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50"/>
          <w:szCs w:val="50"/>
          <w:u w:val="single"/>
        </w:rPr>
      </w:pPr>
      <w:r w:rsidDel="00000000" w:rsidR="00000000" w:rsidRPr="00000000">
        <w:rPr>
          <w:b w:val="1"/>
          <w:sz w:val="50"/>
          <w:szCs w:val="50"/>
          <w:u w:val="single"/>
          <w:rtl w:val="0"/>
        </w:rPr>
        <w:t xml:space="preserve">Testing Exploratorio</w:t>
      </w:r>
    </w:p>
    <w:p w:rsidR="00000000" w:rsidDel="00000000" w:rsidP="00000000" w:rsidRDefault="00000000" w:rsidRPr="00000000" w14:paraId="00000002">
      <w:pPr>
        <w:spacing w:line="360" w:lineRule="auto"/>
        <w:rPr>
          <w:b w:val="1"/>
          <w:sz w:val="18"/>
          <w:szCs w:val="18"/>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2.7814260371606"/>
        <w:gridCol w:w="1279.8033052192588"/>
        <w:gridCol w:w="3125.930721110454"/>
        <w:gridCol w:w="3446.996358656749"/>
        <w:tblGridChange w:id="0">
          <w:tblGrid>
            <w:gridCol w:w="1172.7814260371606"/>
            <w:gridCol w:w="1279.8033052192588"/>
            <w:gridCol w:w="3125.930721110454"/>
            <w:gridCol w:w="3446.996358656749"/>
          </w:tblGrid>
        </w:tblGridChange>
      </w:tblGrid>
      <w:tr>
        <w:trPr>
          <w:cantSplit w:val="0"/>
          <w:trHeight w:val="551.982421875" w:hRule="atLeast"/>
          <w:tblHeader w:val="0"/>
        </w:trPr>
        <w:tc>
          <w:tcPr>
            <w:tcBorders>
              <w:top w:color="ffffff" w:space="0" w:sz="8" w:val="single"/>
              <w:left w:color="ffffff" w:space="0" w:sz="8" w:val="single"/>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3">
            <w:pPr>
              <w:spacing w:line="240" w:lineRule="auto"/>
              <w:jc w:val="center"/>
              <w:rPr>
                <w:b w:val="1"/>
                <w:sz w:val="18"/>
                <w:szCs w:val="18"/>
              </w:rPr>
            </w:pPr>
            <w:r w:rsidDel="00000000" w:rsidR="00000000" w:rsidRPr="00000000">
              <w:rPr>
                <w:rtl w:val="0"/>
              </w:rPr>
            </w:r>
          </w:p>
          <w:p w:rsidR="00000000" w:rsidDel="00000000" w:rsidP="00000000" w:rsidRDefault="00000000" w:rsidRPr="00000000" w14:paraId="00000004">
            <w:pPr>
              <w:spacing w:line="240" w:lineRule="auto"/>
              <w:jc w:val="center"/>
              <w:rPr>
                <w:b w:val="1"/>
                <w:sz w:val="18"/>
                <w:szCs w:val="18"/>
              </w:rPr>
            </w:pPr>
            <w:r w:rsidDel="00000000" w:rsidR="00000000" w:rsidRPr="00000000">
              <w:rPr>
                <w:b w:val="1"/>
                <w:sz w:val="18"/>
                <w:szCs w:val="18"/>
                <w:rtl w:val="0"/>
              </w:rPr>
              <w:t xml:space="preserve">Versión</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5">
            <w:pPr>
              <w:spacing w:before="240" w:line="240" w:lineRule="auto"/>
              <w:jc w:val="center"/>
              <w:rPr>
                <w:b w:val="1"/>
                <w:sz w:val="18"/>
                <w:szCs w:val="18"/>
              </w:rPr>
            </w:pPr>
            <w:r w:rsidDel="00000000" w:rsidR="00000000" w:rsidRPr="00000000">
              <w:rPr>
                <w:b w:val="1"/>
                <w:sz w:val="18"/>
                <w:szCs w:val="18"/>
                <w:rtl w:val="0"/>
              </w:rPr>
              <w:t xml:space="preserve">Fecha</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6">
            <w:pPr>
              <w:spacing w:before="240" w:line="240" w:lineRule="auto"/>
              <w:jc w:val="center"/>
              <w:rPr>
                <w:b w:val="1"/>
                <w:sz w:val="18"/>
                <w:szCs w:val="18"/>
              </w:rPr>
            </w:pPr>
            <w:r w:rsidDel="00000000" w:rsidR="00000000" w:rsidRPr="00000000">
              <w:rPr>
                <w:b w:val="1"/>
                <w:sz w:val="18"/>
                <w:szCs w:val="18"/>
                <w:rtl w:val="0"/>
              </w:rPr>
              <w:t xml:space="preserve">Referente</w:t>
            </w:r>
          </w:p>
        </w:tc>
        <w:tc>
          <w:tcPr>
            <w:tcBorders>
              <w:top w:color="ffffff" w:space="0" w:sz="8" w:val="single"/>
              <w:left w:color="000000" w:space="0" w:sz="0" w:val="nil"/>
              <w:bottom w:color="ffffff" w:space="0" w:sz="8" w:val="single"/>
              <w:right w:color="ffffff" w:space="0" w:sz="8" w:val="single"/>
            </w:tcBorders>
            <w:shd w:fill="729fcf" w:val="clear"/>
            <w:tcMar>
              <w:top w:w="20.0" w:type="dxa"/>
              <w:left w:w="100.0" w:type="dxa"/>
              <w:bottom w:w="100.0" w:type="dxa"/>
              <w:right w:w="120.0" w:type="dxa"/>
            </w:tcMar>
            <w:vAlign w:val="top"/>
          </w:tcPr>
          <w:p w:rsidR="00000000" w:rsidDel="00000000" w:rsidP="00000000" w:rsidRDefault="00000000" w:rsidRPr="00000000" w14:paraId="00000007">
            <w:pPr>
              <w:spacing w:before="240" w:line="240" w:lineRule="auto"/>
              <w:jc w:val="center"/>
              <w:rPr>
                <w:b w:val="1"/>
                <w:sz w:val="18"/>
                <w:szCs w:val="18"/>
              </w:rPr>
            </w:pPr>
            <w:r w:rsidDel="00000000" w:rsidR="00000000" w:rsidRPr="00000000">
              <w:rPr>
                <w:b w:val="1"/>
                <w:sz w:val="18"/>
                <w:szCs w:val="18"/>
                <w:rtl w:val="0"/>
              </w:rPr>
              <w:t xml:space="preserve">Cambios</w:t>
            </w:r>
          </w:p>
        </w:tc>
      </w:tr>
      <w:tr>
        <w:trPr>
          <w:cantSplit w:val="0"/>
          <w:trHeight w:val="385" w:hRule="atLeast"/>
          <w:tblHeader w:val="0"/>
        </w:trPr>
        <w:tc>
          <w:tcPr>
            <w:tcBorders>
              <w:top w:color="000000" w:space="0" w:sz="0" w:val="nil"/>
              <w:left w:color="ffffff" w:space="0" w:sz="8" w:val="single"/>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1.0.0</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26/10/2021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Grupo 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Sprint I</w:t>
            </w:r>
          </w:p>
        </w:tc>
      </w:tr>
      <w:tr>
        <w:trPr>
          <w:cantSplit w:val="0"/>
          <w:trHeight w:val="385" w:hRule="atLeast"/>
          <w:tblHeader w:val="0"/>
        </w:trPr>
        <w:tc>
          <w:tcPr>
            <w:tcBorders>
              <w:top w:color="000000" w:space="0" w:sz="0" w:val="nil"/>
              <w:left w:color="ffffff" w:space="0" w:sz="8" w:val="single"/>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1.0.1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D">
            <w:pPr>
              <w:spacing w:before="240" w:lineRule="auto"/>
              <w:rPr>
                <w:b w:val="1"/>
                <w:sz w:val="20"/>
                <w:szCs w:val="20"/>
              </w:rPr>
            </w:pPr>
            <w:r w:rsidDel="00000000" w:rsidR="00000000" w:rsidRPr="00000000">
              <w:rPr>
                <w:b w:val="1"/>
                <w:sz w:val="20"/>
                <w:szCs w:val="20"/>
                <w:rtl w:val="0"/>
              </w:rPr>
              <w:t xml:space="preserve">01/01/2021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E">
            <w:pPr>
              <w:spacing w:before="240" w:lineRule="auto"/>
              <w:rPr>
                <w:b w:val="1"/>
                <w:sz w:val="20"/>
                <w:szCs w:val="20"/>
              </w:rPr>
            </w:pPr>
            <w:r w:rsidDel="00000000" w:rsidR="00000000" w:rsidRPr="00000000">
              <w:rPr>
                <w:b w:val="1"/>
                <w:sz w:val="20"/>
                <w:szCs w:val="20"/>
                <w:rtl w:val="0"/>
              </w:rPr>
              <w:t xml:space="preserve">Grupo 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0F">
            <w:pPr>
              <w:spacing w:before="240" w:lineRule="auto"/>
              <w:rPr>
                <w:b w:val="1"/>
                <w:sz w:val="20"/>
                <w:szCs w:val="20"/>
              </w:rPr>
            </w:pPr>
            <w:r w:rsidDel="00000000" w:rsidR="00000000" w:rsidRPr="00000000">
              <w:rPr>
                <w:b w:val="1"/>
                <w:sz w:val="20"/>
                <w:szCs w:val="20"/>
                <w:rtl w:val="0"/>
              </w:rPr>
              <w:t xml:space="preserve">Correcciones sobre contenido en el apartado “Escenarios”</w:t>
            </w:r>
          </w:p>
        </w:tc>
      </w:tr>
      <w:tr>
        <w:trPr>
          <w:cantSplit w:val="0"/>
          <w:trHeight w:val="580" w:hRule="atLeast"/>
          <w:tblHeader w:val="0"/>
        </w:trPr>
        <w:tc>
          <w:tcPr>
            <w:tcBorders>
              <w:top w:color="000000" w:space="0" w:sz="0" w:val="nil"/>
              <w:left w:color="ffffff" w:space="0" w:sz="8" w:val="single"/>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2.0.0</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11">
            <w:pPr>
              <w:spacing w:before="240" w:lineRule="auto"/>
              <w:rPr>
                <w:b w:val="1"/>
                <w:sz w:val="20"/>
                <w:szCs w:val="20"/>
              </w:rPr>
            </w:pPr>
            <w:r w:rsidDel="00000000" w:rsidR="00000000" w:rsidRPr="00000000">
              <w:rPr>
                <w:b w:val="1"/>
                <w:sz w:val="20"/>
                <w:szCs w:val="20"/>
                <w:rtl w:val="0"/>
              </w:rPr>
              <w:t xml:space="preserve">08/11/2021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12">
            <w:pPr>
              <w:spacing w:before="240" w:lineRule="auto"/>
              <w:rPr>
                <w:b w:val="1"/>
                <w:sz w:val="20"/>
                <w:szCs w:val="20"/>
              </w:rPr>
            </w:pPr>
            <w:r w:rsidDel="00000000" w:rsidR="00000000" w:rsidRPr="00000000">
              <w:rPr>
                <w:b w:val="1"/>
                <w:sz w:val="20"/>
                <w:szCs w:val="20"/>
                <w:rtl w:val="0"/>
              </w:rPr>
              <w:t xml:space="preserve">Grupo 1</w:t>
            </w:r>
          </w:p>
        </w:tc>
        <w:tc>
          <w:tcPr>
            <w:tcBorders>
              <w:top w:color="000000" w:space="0" w:sz="0" w:val="nil"/>
              <w:left w:color="000000" w:space="0" w:sz="0" w:val="nil"/>
              <w:bottom w:color="ffffff" w:space="0" w:sz="8" w:val="single"/>
              <w:right w:color="ffffff" w:space="0" w:sz="8" w:val="single"/>
            </w:tcBorders>
            <w:shd w:fill="deeaf6" w:val="clear"/>
            <w:tcMar>
              <w:top w:w="20.0" w:type="dxa"/>
              <w:left w:w="100.0" w:type="dxa"/>
              <w:bottom w:w="100.0" w:type="dxa"/>
              <w:right w:w="120.0" w:type="dxa"/>
            </w:tcMar>
            <w:vAlign w:val="top"/>
          </w:tcPr>
          <w:p w:rsidR="00000000" w:rsidDel="00000000" w:rsidP="00000000" w:rsidRDefault="00000000" w:rsidRPr="00000000" w14:paraId="00000013">
            <w:pPr>
              <w:spacing w:before="240" w:lineRule="auto"/>
              <w:rPr>
                <w:b w:val="1"/>
                <w:sz w:val="20"/>
                <w:szCs w:val="20"/>
              </w:rPr>
            </w:pPr>
            <w:r w:rsidDel="00000000" w:rsidR="00000000" w:rsidRPr="00000000">
              <w:rPr>
                <w:b w:val="1"/>
                <w:sz w:val="20"/>
                <w:szCs w:val="20"/>
                <w:rtl w:val="0"/>
              </w:rPr>
              <w:t xml:space="preserve">Sprint II</w:t>
            </w:r>
          </w:p>
        </w:tc>
      </w:tr>
    </w:tbl>
    <w:p w:rsidR="00000000" w:rsidDel="00000000" w:rsidP="00000000" w:rsidRDefault="00000000" w:rsidRPr="00000000" w14:paraId="00000014">
      <w:pPr>
        <w:pStyle w:val="Heading1"/>
        <w:keepNext w:val="0"/>
        <w:keepLines w:val="0"/>
        <w:spacing w:before="480" w:line="360" w:lineRule="auto"/>
        <w:jc w:val="both"/>
        <w:rPr>
          <w:sz w:val="46"/>
          <w:szCs w:val="46"/>
        </w:rPr>
      </w:pPr>
      <w:bookmarkStart w:colFirst="0" w:colLast="0" w:name="_3aq4e218t87y" w:id="0"/>
      <w:bookmarkEnd w:id="0"/>
      <w:r w:rsidDel="00000000" w:rsidR="00000000" w:rsidRPr="00000000">
        <w:rPr>
          <w:sz w:val="46"/>
          <w:szCs w:val="46"/>
          <w:rtl w:val="0"/>
        </w:rPr>
        <w:t xml:space="preserve">Objetivo</w:t>
      </w:r>
    </w:p>
    <w:p w:rsidR="00000000" w:rsidDel="00000000" w:rsidP="00000000" w:rsidRDefault="00000000" w:rsidRPr="00000000" w14:paraId="00000015">
      <w:pPr>
        <w:spacing w:after="240" w:before="240" w:line="360" w:lineRule="auto"/>
        <w:ind w:left="20"/>
        <w:jc w:val="both"/>
        <w:rPr/>
      </w:pPr>
      <w:r w:rsidDel="00000000" w:rsidR="00000000" w:rsidRPr="00000000">
        <w:rPr>
          <w:rtl w:val="0"/>
        </w:rPr>
        <w:t xml:space="preserve">El objetivo del presente documento registra la documentación del testing exploratorio correspondiente al incremento del segundo sprint del proyecto integrador.</w:t>
      </w:r>
    </w:p>
    <w:p w:rsidR="00000000" w:rsidDel="00000000" w:rsidP="00000000" w:rsidRDefault="00000000" w:rsidRPr="00000000" w14:paraId="00000016">
      <w:pPr>
        <w:spacing w:after="240" w:before="240" w:line="360" w:lineRule="auto"/>
        <w:ind w:left="20"/>
        <w:jc w:val="both"/>
        <w:rPr/>
      </w:pPr>
      <w:r w:rsidDel="00000000" w:rsidR="00000000" w:rsidRPr="00000000">
        <w:rPr>
          <w:rtl w:val="0"/>
        </w:rPr>
        <w:t xml:space="preserve">Se busca conocer el tamaño de la aplicación, segmentando componentes que nos dirigen a otras páginas. </w:t>
      </w:r>
      <w:r w:rsidDel="00000000" w:rsidR="00000000" w:rsidRPr="00000000">
        <w:rPr>
          <w:rtl w:val="0"/>
        </w:rPr>
      </w:r>
    </w:p>
    <w:p w:rsidR="00000000" w:rsidDel="00000000" w:rsidP="00000000" w:rsidRDefault="00000000" w:rsidRPr="00000000" w14:paraId="00000017">
      <w:pPr>
        <w:pStyle w:val="Heading1"/>
        <w:keepNext w:val="0"/>
        <w:keepLines w:val="0"/>
        <w:spacing w:before="480" w:line="360" w:lineRule="auto"/>
        <w:jc w:val="both"/>
        <w:rPr>
          <w:sz w:val="46"/>
          <w:szCs w:val="46"/>
        </w:rPr>
      </w:pPr>
      <w:bookmarkStart w:colFirst="0" w:colLast="0" w:name="_czhieq1xip2y" w:id="1"/>
      <w:bookmarkEnd w:id="1"/>
      <w:r w:rsidDel="00000000" w:rsidR="00000000" w:rsidRPr="00000000">
        <w:rPr>
          <w:sz w:val="46"/>
          <w:szCs w:val="46"/>
          <w:rtl w:val="0"/>
        </w:rPr>
        <w:t xml:space="preserve">Introducción</w:t>
      </w:r>
    </w:p>
    <w:p w:rsidR="00000000" w:rsidDel="00000000" w:rsidP="00000000" w:rsidRDefault="00000000" w:rsidRPr="00000000" w14:paraId="00000018">
      <w:pPr>
        <w:spacing w:line="360" w:lineRule="auto"/>
        <w:ind w:left="20"/>
        <w:jc w:val="both"/>
        <w:rPr/>
      </w:pPr>
      <w:r w:rsidDel="00000000" w:rsidR="00000000" w:rsidRPr="00000000">
        <w:rPr>
          <w:rtl w:val="0"/>
        </w:rPr>
        <w:t xml:space="preserve">En la planilla de casos de prueba se indica la funcionalidad de negocio y el comportamiento esperado de la app web en cada caso probado.</w:t>
      </w:r>
    </w:p>
    <w:p w:rsidR="00000000" w:rsidDel="00000000" w:rsidP="00000000" w:rsidRDefault="00000000" w:rsidRPr="00000000" w14:paraId="00000019">
      <w:pPr>
        <w:spacing w:line="360" w:lineRule="auto"/>
        <w:ind w:left="20"/>
        <w:jc w:val="both"/>
        <w:rPr/>
      </w:pPr>
      <w:r w:rsidDel="00000000" w:rsidR="00000000" w:rsidRPr="00000000">
        <w:rPr>
          <w:rtl w:val="0"/>
        </w:rPr>
        <w:t xml:space="preserve">Los casos han sido elaborados por el área homologación, pero no se descarta la necesidad de la generación de casos de prueba adicionales por parte del área de desarrollo.</w:t>
      </w:r>
    </w:p>
    <w:p w:rsidR="00000000" w:rsidDel="00000000" w:rsidP="00000000" w:rsidRDefault="00000000" w:rsidRPr="00000000" w14:paraId="0000001A">
      <w:pPr>
        <w:spacing w:line="360" w:lineRule="auto"/>
        <w:ind w:left="20"/>
        <w:jc w:val="both"/>
        <w:rPr/>
      </w:pPr>
      <w:r w:rsidDel="00000000" w:rsidR="00000000" w:rsidRPr="00000000">
        <w:rPr>
          <w:rtl w:val="0"/>
        </w:rPr>
      </w:r>
    </w:p>
    <w:p w:rsidR="00000000" w:rsidDel="00000000" w:rsidP="00000000" w:rsidRDefault="00000000" w:rsidRPr="00000000" w14:paraId="0000001B">
      <w:pPr>
        <w:spacing w:line="360" w:lineRule="auto"/>
        <w:ind w:left="20"/>
        <w:jc w:val="both"/>
        <w:rPr/>
      </w:pPr>
      <w:r w:rsidDel="00000000" w:rsidR="00000000" w:rsidRPr="00000000">
        <w:rPr>
          <w:rtl w:val="0"/>
        </w:rPr>
        <w:t xml:space="preserve">En esta instancia de exploratorio, se van a ejecutar pruebas a nivel general, se espera que de las mismas se obtengan muchos defectos, teniendo en cuenta que la app aún está en desarrollo.</w:t>
      </w:r>
    </w:p>
    <w:p w:rsidR="00000000" w:rsidDel="00000000" w:rsidP="00000000" w:rsidRDefault="00000000" w:rsidRPr="00000000" w14:paraId="0000001C">
      <w:pPr>
        <w:spacing w:line="360" w:lineRule="auto"/>
        <w:ind w:left="20"/>
        <w:jc w:val="both"/>
        <w:rPr>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360" w:lineRule="auto"/>
        <w:jc w:val="both"/>
        <w:rPr>
          <w:sz w:val="46"/>
          <w:szCs w:val="46"/>
        </w:rPr>
      </w:pPr>
      <w:bookmarkStart w:colFirst="0" w:colLast="0" w:name="_47ox84h2gs4t" w:id="2"/>
      <w:bookmarkEnd w:id="2"/>
      <w:r w:rsidDel="00000000" w:rsidR="00000000" w:rsidRPr="00000000">
        <w:rPr>
          <w:sz w:val="46"/>
          <w:szCs w:val="46"/>
          <w:rtl w:val="0"/>
        </w:rPr>
        <w:t xml:space="preserve">Sectorización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Topbar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Search Block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Sección categorías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Sección recomendaciones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Footer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PRODUCT DETAILS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Topbar</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Carrusel</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Description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Features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Fechas disponibles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Ubicación</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Rules and politics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Footer</w:t>
      </w:r>
      <w:r w:rsidDel="00000000" w:rsidR="00000000" w:rsidRPr="00000000">
        <w:rPr>
          <w:rtl w:val="0"/>
        </w:rPr>
      </w:r>
    </w:p>
    <w:p w:rsidR="00000000" w:rsidDel="00000000" w:rsidP="00000000" w:rsidRDefault="00000000" w:rsidRPr="00000000" w14:paraId="00000030">
      <w:pPr>
        <w:pStyle w:val="Heading1"/>
        <w:keepNext w:val="0"/>
        <w:keepLines w:val="0"/>
        <w:spacing w:before="480" w:line="360" w:lineRule="auto"/>
        <w:jc w:val="both"/>
        <w:rPr>
          <w:sz w:val="46"/>
          <w:szCs w:val="46"/>
        </w:rPr>
      </w:pPr>
      <w:bookmarkStart w:colFirst="0" w:colLast="0" w:name="_d7r0nai8hswl" w:id="3"/>
      <w:bookmarkEnd w:id="3"/>
      <w:r w:rsidDel="00000000" w:rsidR="00000000" w:rsidRPr="00000000">
        <w:rPr>
          <w:sz w:val="46"/>
          <w:szCs w:val="46"/>
          <w:rtl w:val="0"/>
        </w:rPr>
        <w:t xml:space="preserve">Escenarios</w:t>
      </w:r>
    </w:p>
    <w:p w:rsidR="00000000" w:rsidDel="00000000" w:rsidP="00000000" w:rsidRDefault="00000000" w:rsidRPr="00000000" w14:paraId="00000031">
      <w:pPr>
        <w:rPr/>
      </w:pPr>
      <w:r w:rsidDel="00000000" w:rsidR="00000000" w:rsidRPr="00000000">
        <w:rPr>
          <w:rtl w:val="0"/>
        </w:rPr>
        <w:t xml:space="preserve">Se van a realizar pruebas sobre la navegación de un usuario por la web, donde el mismo puede iniciar sesión, desloguearse, simular la creación de una cuenta nueva, visualizar categorías de alojamientos, ver recomendaciones, filtrar por ciudades, categorías, seleccionar productos específicos, ver fechas disponibles, conocer ubicación, compartir en redes sociales, volver al home y que pueda cerrar sesión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u w:val="none"/>
        </w:rPr>
      </w:pPr>
      <w:r w:rsidDel="00000000" w:rsidR="00000000" w:rsidRPr="00000000">
        <w:rPr>
          <w:rtl w:val="0"/>
        </w:rPr>
        <w:t xml:space="preserve">Usuario que ingresa por primera vez a la app web, no tiene una cuenta creada</w:t>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Usuario que ya tiene una cuenta creada e ingresa nuevamente</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Usuario que navega por el home</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Filtra alojamientos por categoría</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Ingresa por categorías</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Ingresa a productos específicos</w:t>
      </w:r>
    </w:p>
    <w:p w:rsidR="00000000" w:rsidDel="00000000" w:rsidP="00000000" w:rsidRDefault="00000000" w:rsidRPr="00000000" w14:paraId="00000039">
      <w:pPr>
        <w:numPr>
          <w:ilvl w:val="0"/>
          <w:numId w:val="1"/>
        </w:numPr>
        <w:spacing w:line="360" w:lineRule="auto"/>
        <w:ind w:left="720" w:hanging="360"/>
        <w:rPr>
          <w:u w:val="none"/>
        </w:rPr>
      </w:pPr>
      <w:r w:rsidDel="00000000" w:rsidR="00000000" w:rsidRPr="00000000">
        <w:rPr>
          <w:rtl w:val="0"/>
        </w:rPr>
        <w:t xml:space="preserve">Busca por ciudad</w:t>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rtl w:val="0"/>
        </w:rPr>
        <w:t xml:space="preserve">Ingresar a un producto específico</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Navegar por las fotos</w:t>
      </w:r>
    </w:p>
    <w:p w:rsidR="00000000" w:rsidDel="00000000" w:rsidP="00000000" w:rsidRDefault="00000000" w:rsidRPr="00000000" w14:paraId="0000003C">
      <w:pPr>
        <w:numPr>
          <w:ilvl w:val="0"/>
          <w:numId w:val="1"/>
        </w:numPr>
        <w:spacing w:line="360" w:lineRule="auto"/>
        <w:ind w:left="720" w:hanging="360"/>
        <w:rPr>
          <w:u w:val="none"/>
        </w:rPr>
      </w:pPr>
      <w:r w:rsidDel="00000000" w:rsidR="00000000" w:rsidRPr="00000000">
        <w:rPr>
          <w:rtl w:val="0"/>
        </w:rPr>
        <w:t xml:space="preserve">Compartir en redes</w:t>
      </w:r>
    </w:p>
    <w:p w:rsidR="00000000" w:rsidDel="00000000" w:rsidP="00000000" w:rsidRDefault="00000000" w:rsidRPr="00000000" w14:paraId="0000003D">
      <w:pPr>
        <w:numPr>
          <w:ilvl w:val="0"/>
          <w:numId w:val="1"/>
        </w:numPr>
        <w:spacing w:line="360" w:lineRule="auto"/>
        <w:ind w:left="720" w:hanging="360"/>
        <w:rPr>
          <w:u w:val="none"/>
        </w:rPr>
      </w:pPr>
      <w:r w:rsidDel="00000000" w:rsidR="00000000" w:rsidRPr="00000000">
        <w:rPr>
          <w:rtl w:val="0"/>
        </w:rPr>
        <w:t xml:space="preserve">Ver ubicación en el mapa</w:t>
      </w:r>
    </w:p>
    <w:p w:rsidR="00000000" w:rsidDel="00000000" w:rsidP="00000000" w:rsidRDefault="00000000" w:rsidRPr="00000000" w14:paraId="0000003E">
      <w:pPr>
        <w:numPr>
          <w:ilvl w:val="0"/>
          <w:numId w:val="1"/>
        </w:numPr>
        <w:spacing w:line="360" w:lineRule="auto"/>
        <w:ind w:left="720" w:hanging="360"/>
        <w:rPr>
          <w:u w:val="none"/>
        </w:rPr>
      </w:pPr>
      <w:r w:rsidDel="00000000" w:rsidR="00000000" w:rsidRPr="00000000">
        <w:rPr>
          <w:rtl w:val="0"/>
        </w:rPr>
        <w:t xml:space="preserve">Marcar como favorito</w:t>
      </w:r>
    </w:p>
    <w:p w:rsidR="00000000" w:rsidDel="00000000" w:rsidP="00000000" w:rsidRDefault="00000000" w:rsidRPr="00000000" w14:paraId="0000003F">
      <w:pPr>
        <w:numPr>
          <w:ilvl w:val="0"/>
          <w:numId w:val="1"/>
        </w:numPr>
        <w:spacing w:line="360" w:lineRule="auto"/>
        <w:ind w:left="720" w:hanging="360"/>
        <w:rPr>
          <w:u w:val="none"/>
        </w:rPr>
      </w:pPr>
      <w:r w:rsidDel="00000000" w:rsidR="00000000" w:rsidRPr="00000000">
        <w:rPr>
          <w:rtl w:val="0"/>
        </w:rPr>
        <w:t xml:space="preserve">Un usuario logueado que cierre sesión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También se van a realizar pruebas sobre los datos de alojamientos, es decir vamos a tener una base de datos creada, sobre ella vamos a insertar nuevos alojamientos, actualizar los que existan si es necesario, eliminar alguno existente, consultar todos o alguno específico por ID. Esto se va a verificar a través de la herramienta de Postman donde vamos a realizar peticiones y al mismo tiempo Test, que van a ser exportados para ser documentados.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Registrar un nuevo alojamiento</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Registrar un alojamiento para editar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Registrar un alojamiento para eliminar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Actualizar un alojamiento</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Eliminar un alojamiento</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Buscar alojamiento por Id</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Buscar todos los alojamientos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Verificar que las acciones repercutan en la base de datos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Verificar que lo que se consulta en la base de datos sea lo que se muestre desde el front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Verificar que si se filtra por ciudad en la base de datos , sea lo mismo que se muestra filtrado desde la página</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Verificar que si se filtra por categoría en la base de datos , sea lo mismo que se muestra filtrado desde la página</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Verificar que el producto muestre lo mismo que se muestra en la base de datos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Verificar que al eliminar un producto este no se muestre en la página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46"/>
          <w:szCs w:val="46"/>
        </w:rPr>
      </w:pPr>
      <w:r w:rsidDel="00000000" w:rsidR="00000000" w:rsidRPr="00000000">
        <w:rPr>
          <w:rtl w:val="0"/>
        </w:rPr>
        <w:t xml:space="preserve">Es necesario realizar también pruebas negativas para poder comprobar que funciona correctamente y que no se guarden datos erróneos, o realicen operaciones erróneas.</w:t>
      </w:r>
      <w:r w:rsidDel="00000000" w:rsidR="00000000" w:rsidRPr="00000000">
        <w:rPr>
          <w:rtl w:val="0"/>
        </w:rPr>
      </w:r>
    </w:p>
    <w:p w:rsidR="00000000" w:rsidDel="00000000" w:rsidP="00000000" w:rsidRDefault="00000000" w:rsidRPr="00000000" w14:paraId="00000052">
      <w:pPr>
        <w:pStyle w:val="Heading1"/>
        <w:keepNext w:val="0"/>
        <w:keepLines w:val="0"/>
        <w:spacing w:before="480" w:line="360" w:lineRule="auto"/>
        <w:jc w:val="both"/>
        <w:rPr>
          <w:sz w:val="46"/>
          <w:szCs w:val="46"/>
        </w:rPr>
      </w:pPr>
      <w:bookmarkStart w:colFirst="0" w:colLast="0" w:name="_h5u2xrt31htd" w:id="4"/>
      <w:bookmarkEnd w:id="4"/>
      <w:r w:rsidDel="00000000" w:rsidR="00000000" w:rsidRPr="00000000">
        <w:rPr>
          <w:sz w:val="46"/>
          <w:szCs w:val="46"/>
          <w:rtl w:val="0"/>
        </w:rPr>
        <w:t xml:space="preserve">Datos para las pruebas</w:t>
      </w:r>
    </w:p>
    <w:p w:rsidR="00000000" w:rsidDel="00000000" w:rsidP="00000000" w:rsidRDefault="00000000" w:rsidRPr="00000000" w14:paraId="00000053">
      <w:pPr>
        <w:rPr/>
      </w:pPr>
      <w:r w:rsidDel="00000000" w:rsidR="00000000" w:rsidRPr="00000000">
        <w:rPr>
          <w:rtl w:val="0"/>
        </w:rPr>
        <w:t xml:space="preserve">Para las pruebas es necesario hacer un git clone de la rama correspondiente para poder testearlo en nuestra computadora.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rPr>
          <w:u w:val="single"/>
        </w:rPr>
      </w:pPr>
      <w:r w:rsidDel="00000000" w:rsidR="00000000" w:rsidRPr="00000000">
        <w:rPr>
          <w:u w:val="single"/>
          <w:rtl w:val="0"/>
        </w:rPr>
        <w:t xml:space="preserve">Front End:</w:t>
      </w:r>
    </w:p>
    <w:p w:rsidR="00000000" w:rsidDel="00000000" w:rsidP="00000000" w:rsidRDefault="00000000" w:rsidRPr="00000000" w14:paraId="00000057">
      <w:pPr>
        <w:spacing w:line="360" w:lineRule="auto"/>
        <w:rPr>
          <w:u w:val="single"/>
        </w:rPr>
      </w:pPr>
      <w:r w:rsidDel="00000000" w:rsidR="00000000" w:rsidRPr="00000000">
        <w:rPr>
          <w:rtl w:val="0"/>
        </w:rPr>
        <w:t xml:space="preserve">Clonar proyecto desde gitlab</w:t>
      </w: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Realizar un npm install y luego npm start</w:t>
      </w:r>
    </w:p>
    <w:p w:rsidR="00000000" w:rsidDel="00000000" w:rsidP="00000000" w:rsidRDefault="00000000" w:rsidRPr="00000000" w14:paraId="00000059">
      <w:pPr>
        <w:spacing w:line="360" w:lineRule="auto"/>
        <w:rPr/>
      </w:pPr>
      <w:r w:rsidDel="00000000" w:rsidR="00000000" w:rsidRPr="00000000">
        <w:rPr>
          <w:rtl w:val="0"/>
        </w:rPr>
        <w:t xml:space="preserve">Para probar los test cases diseñados se necesita usuario y contraseña válidos para el inicio de sesión</w:t>
      </w:r>
    </w:p>
    <w:p w:rsidR="00000000" w:rsidDel="00000000" w:rsidP="00000000" w:rsidRDefault="00000000" w:rsidRPr="00000000" w14:paraId="0000005A">
      <w:pPr>
        <w:spacing w:line="360" w:lineRule="auto"/>
        <w:rPr/>
      </w:pPr>
      <w:r w:rsidDel="00000000" w:rsidR="00000000" w:rsidRPr="00000000">
        <w:rPr>
          <w:rtl w:val="0"/>
        </w:rPr>
        <w:t xml:space="preserve">Url: </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Con la herramienta inspeccionar del navegador contar con tres dimensiones distintas :</w:t>
      </w:r>
    </w:p>
    <w:p w:rsidR="00000000" w:rsidDel="00000000" w:rsidP="00000000" w:rsidRDefault="00000000" w:rsidRPr="00000000" w14:paraId="0000005D">
      <w:pPr>
        <w:numPr>
          <w:ilvl w:val="0"/>
          <w:numId w:val="3"/>
        </w:numPr>
        <w:spacing w:line="360" w:lineRule="auto"/>
        <w:ind w:left="720" w:hanging="360"/>
        <w:rPr>
          <w:u w:val="none"/>
        </w:rPr>
      </w:pPr>
      <w:r w:rsidDel="00000000" w:rsidR="00000000" w:rsidRPr="00000000">
        <w:rPr>
          <w:rtl w:val="0"/>
        </w:rPr>
        <w:t xml:space="preserve">Desktop: 1366</w:t>
      </w:r>
    </w:p>
    <w:p w:rsidR="00000000" w:rsidDel="00000000" w:rsidP="00000000" w:rsidRDefault="00000000" w:rsidRPr="00000000" w14:paraId="0000005E">
      <w:pPr>
        <w:numPr>
          <w:ilvl w:val="0"/>
          <w:numId w:val="3"/>
        </w:numPr>
        <w:spacing w:line="360" w:lineRule="auto"/>
        <w:ind w:left="720" w:hanging="360"/>
        <w:rPr>
          <w:u w:val="none"/>
        </w:rPr>
      </w:pPr>
      <w:r w:rsidDel="00000000" w:rsidR="00000000" w:rsidRPr="00000000">
        <w:rPr>
          <w:rtl w:val="0"/>
        </w:rPr>
        <w:t xml:space="preserve">Ipad: 768</w:t>
      </w:r>
    </w:p>
    <w:p w:rsidR="00000000" w:rsidDel="00000000" w:rsidP="00000000" w:rsidRDefault="00000000" w:rsidRPr="00000000" w14:paraId="0000005F">
      <w:pPr>
        <w:numPr>
          <w:ilvl w:val="0"/>
          <w:numId w:val="3"/>
        </w:numPr>
        <w:spacing w:line="360" w:lineRule="auto"/>
        <w:ind w:left="720" w:hanging="360"/>
        <w:rPr>
          <w:u w:val="none"/>
        </w:rPr>
      </w:pPr>
      <w:r w:rsidDel="00000000" w:rsidR="00000000" w:rsidRPr="00000000">
        <w:rPr>
          <w:rtl w:val="0"/>
        </w:rPr>
        <w:t xml:space="preserve">Mobile: 414</w:t>
      </w:r>
    </w:p>
    <w:p w:rsidR="00000000" w:rsidDel="00000000" w:rsidP="00000000" w:rsidRDefault="00000000" w:rsidRPr="00000000" w14:paraId="00000060">
      <w:pPr>
        <w:spacing w:line="360" w:lineRule="auto"/>
        <w:ind w:left="0" w:firstLine="0"/>
        <w:rPr/>
      </w:pPr>
      <w:r w:rsidDel="00000000" w:rsidR="00000000" w:rsidRPr="00000000">
        <w:rPr>
          <w:rtl w:val="0"/>
        </w:rPr>
        <w:t xml:space="preserve">Las pruebas se van a ejecutar sobre estos 3 dispositivos distintos</w:t>
      </w:r>
    </w:p>
    <w:p w:rsidR="00000000" w:rsidDel="00000000" w:rsidP="00000000" w:rsidRDefault="00000000" w:rsidRPr="00000000" w14:paraId="00000061">
      <w:pPr>
        <w:spacing w:line="360" w:lineRule="auto"/>
        <w:ind w:left="0" w:firstLine="0"/>
        <w:rPr/>
      </w:pPr>
      <w:r w:rsidDel="00000000" w:rsidR="00000000" w:rsidRPr="00000000">
        <w:rPr>
          <w:rtl w:val="0"/>
        </w:rPr>
        <w:t xml:space="preserve">Verificar que la página funciones en Chrome, Firefox y Explorer</w:t>
      </w:r>
    </w:p>
    <w:p w:rsidR="00000000" w:rsidDel="00000000" w:rsidP="00000000" w:rsidRDefault="00000000" w:rsidRPr="00000000" w14:paraId="00000062">
      <w:pPr>
        <w:pStyle w:val="Heading1"/>
        <w:keepNext w:val="0"/>
        <w:keepLines w:val="0"/>
        <w:spacing w:after="240" w:before="480" w:line="360" w:lineRule="auto"/>
        <w:rPr/>
      </w:pPr>
      <w:bookmarkStart w:colFirst="0" w:colLast="0" w:name="_nntaq0u2cbam" w:id="5"/>
      <w:bookmarkEnd w:id="5"/>
      <w:r w:rsidDel="00000000" w:rsidR="00000000" w:rsidRPr="00000000">
        <w:rPr>
          <w:b w:val="1"/>
          <w:sz w:val="46"/>
          <w:szCs w:val="46"/>
          <w:rtl w:val="0"/>
        </w:rPr>
        <w:t xml:space="preserve">Caso de Prueba</w:t>
      </w:r>
      <w:r w:rsidDel="00000000" w:rsidR="00000000" w:rsidRPr="00000000">
        <w:rPr>
          <w:rtl w:val="0"/>
        </w:rPr>
      </w:r>
    </w:p>
    <w:p w:rsidR="00000000" w:rsidDel="00000000" w:rsidP="00000000" w:rsidRDefault="00000000" w:rsidRPr="00000000" w14:paraId="00000063">
      <w:pPr>
        <w:pStyle w:val="Heading1"/>
        <w:keepNext w:val="0"/>
        <w:keepLines w:val="0"/>
        <w:spacing w:after="240" w:before="480" w:line="360" w:lineRule="auto"/>
        <w:rPr>
          <w:sz w:val="34"/>
          <w:szCs w:val="34"/>
        </w:rPr>
      </w:pPr>
      <w:bookmarkStart w:colFirst="0" w:colLast="0" w:name="_xicjo163rs8f" w:id="6"/>
      <w:bookmarkEnd w:id="6"/>
      <w:r w:rsidDel="00000000" w:rsidR="00000000" w:rsidRPr="00000000">
        <w:rPr>
          <w:sz w:val="34"/>
          <w:szCs w:val="34"/>
          <w:rtl w:val="0"/>
        </w:rPr>
        <w:t xml:space="preserve">Información complementaria</w:t>
      </w:r>
    </w:p>
    <w:p w:rsidR="00000000" w:rsidDel="00000000" w:rsidP="00000000" w:rsidRDefault="00000000" w:rsidRPr="00000000" w14:paraId="00000064">
      <w:pPr>
        <w:spacing w:line="360" w:lineRule="auto"/>
        <w:ind w:right="4420"/>
        <w:rPr>
          <w:sz w:val="24"/>
          <w:szCs w:val="24"/>
        </w:rPr>
      </w:pPr>
      <w:r w:rsidDel="00000000" w:rsidR="00000000" w:rsidRPr="00000000">
        <w:rPr>
          <w:sz w:val="24"/>
          <w:szCs w:val="24"/>
          <w:rtl w:val="0"/>
        </w:rPr>
        <w:t xml:space="preserve">Documentos relacionados:</w:t>
      </w:r>
    </w:p>
    <w:p w:rsidR="00000000" w:rsidDel="00000000" w:rsidP="00000000" w:rsidRDefault="00000000" w:rsidRPr="00000000" w14:paraId="00000065">
      <w:pPr>
        <w:spacing w:line="360" w:lineRule="auto"/>
        <w:ind w:right="4420"/>
        <w:rPr>
          <w:sz w:val="24"/>
          <w:szCs w:val="24"/>
        </w:rPr>
      </w:pPr>
      <w:r w:rsidDel="00000000" w:rsidR="00000000" w:rsidRPr="00000000">
        <w:rPr>
          <w:sz w:val="24"/>
          <w:szCs w:val="24"/>
          <w:rtl w:val="0"/>
        </w:rPr>
        <w:t xml:space="preserve"> </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4.646777527194"/>
        <w:gridCol w:w="4550.865033496429"/>
        <w:tblGridChange w:id="0">
          <w:tblGrid>
            <w:gridCol w:w="4474.646777527194"/>
            <w:gridCol w:w="4550.865033496429"/>
          </w:tblGrid>
        </w:tblGridChange>
      </w:tblGrid>
      <w:tr>
        <w:trPr>
          <w:cantSplit w:val="0"/>
          <w:trHeight w:val="520" w:hRule="atLeast"/>
          <w:tblHeader w:val="0"/>
        </w:trPr>
        <w:tc>
          <w:tcPr>
            <w:tcBorders>
              <w:top w:color="000000" w:space="0" w:sz="12" w:val="single"/>
              <w:left w:color="000000" w:space="0" w:sz="12" w:val="single"/>
              <w:bottom w:color="ffffff" w:space="0" w:sz="8" w:val="single"/>
              <w:right w:color="000000" w:space="0" w:sz="12" w:val="single"/>
            </w:tcBorders>
            <w:shd w:fill="729fcf" w:val="clear"/>
            <w:tcMar>
              <w:top w:w="60.0" w:type="dxa"/>
              <w:left w:w="100.0" w:type="dxa"/>
              <w:bottom w:w="100.0" w:type="dxa"/>
              <w:right w:w="120.0" w:type="dxa"/>
            </w:tcMar>
            <w:vAlign w:val="top"/>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Nombre del Documento</w:t>
            </w:r>
          </w:p>
        </w:tc>
        <w:tc>
          <w:tcPr>
            <w:tcBorders>
              <w:top w:color="000000" w:space="0" w:sz="12" w:val="single"/>
              <w:left w:color="000000" w:space="0" w:sz="0" w:val="nil"/>
              <w:bottom w:color="ffffff" w:space="0" w:sz="8" w:val="single"/>
              <w:right w:color="000000" w:space="0" w:sz="12" w:val="single"/>
            </w:tcBorders>
            <w:shd w:fill="729fcf" w:val="clear"/>
            <w:tcMar>
              <w:top w:w="60.0" w:type="dxa"/>
              <w:left w:w="100.0" w:type="dxa"/>
              <w:bottom w:w="100.0" w:type="dxa"/>
              <w:right w:w="120.0" w:type="dxa"/>
            </w:tcMar>
            <w:vAlign w:val="top"/>
          </w:tcPr>
          <w:p w:rsidR="00000000" w:rsidDel="00000000" w:rsidP="00000000" w:rsidRDefault="00000000" w:rsidRPr="00000000" w14:paraId="00000067">
            <w:pPr>
              <w:spacing w:before="240" w:lineRule="auto"/>
              <w:jc w:val="center"/>
              <w:rPr>
                <w:b w:val="1"/>
                <w:sz w:val="20"/>
                <w:szCs w:val="20"/>
              </w:rPr>
            </w:pPr>
            <w:r w:rsidDel="00000000" w:rsidR="00000000" w:rsidRPr="00000000">
              <w:rPr>
                <w:b w:val="1"/>
                <w:sz w:val="20"/>
                <w:szCs w:val="20"/>
                <w:rtl w:val="0"/>
              </w:rPr>
              <w:t xml:space="preserve">URL</w:t>
            </w:r>
          </w:p>
        </w:tc>
      </w:tr>
      <w:tr>
        <w:trPr>
          <w:cantSplit w:val="0"/>
          <w:trHeight w:val="79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68">
            <w:pPr>
              <w:jc w:val="center"/>
              <w:rPr>
                <w:sz w:val="24"/>
                <w:szCs w:val="24"/>
                <w:u w:val="single"/>
              </w:rPr>
            </w:pPr>
            <w:r w:rsidDel="00000000" w:rsidR="00000000" w:rsidRPr="00000000">
              <w:rPr>
                <w:sz w:val="24"/>
                <w:szCs w:val="24"/>
                <w:u w:val="single"/>
                <w:rtl w:val="0"/>
              </w:rPr>
              <w:t xml:space="preserve">Mindmap pruebas</w:t>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6A">
            <w:pPr>
              <w:spacing w:before="240" w:lineRule="auto"/>
              <w:rPr>
                <w:color w:val="1155cc"/>
                <w:sz w:val="18"/>
                <w:szCs w:val="18"/>
                <w:u w:val="single"/>
              </w:rPr>
            </w:pPr>
            <w:r w:rsidDel="00000000" w:rsidR="00000000" w:rsidRPr="00000000">
              <w:rPr>
                <w:color w:val="1155cc"/>
                <w:sz w:val="18"/>
                <w:szCs w:val="18"/>
                <w:u w:val="single"/>
                <w:rtl w:val="0"/>
              </w:rPr>
              <w:t xml:space="preserve">https://miro.com/welcomeonboard/d0NESFZSeWpUWkpLRDhkU1JUeGNBSGJ3dDNTczJLTzhvczZlcnk5R05VRXdEY3FpWHJ0aFB0MUZoUGhlUEpHRXwzMDc0NDU3MzQ3NjM1ODExMDM2?invite_link_id=52417568345</w:t>
            </w:r>
          </w:p>
        </w:tc>
      </w:tr>
      <w:tr>
        <w:trPr>
          <w:cantSplit w:val="0"/>
          <w:trHeight w:val="790" w:hRule="atLeast"/>
          <w:tblHeader w:val="0"/>
        </w:trPr>
        <w:tc>
          <w:tcPr>
            <w:tcBorders>
              <w:top w:color="000000" w:space="0" w:sz="0" w:val="nil"/>
              <w:left w:color="000000" w:space="0" w:sz="12" w:val="single"/>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6B">
            <w:pPr>
              <w:jc w:val="center"/>
              <w:rPr>
                <w:sz w:val="24"/>
                <w:szCs w:val="24"/>
                <w:u w:val="single"/>
              </w:rPr>
            </w:pPr>
            <w:r w:rsidDel="00000000" w:rsidR="00000000" w:rsidRPr="00000000">
              <w:rPr>
                <w:sz w:val="24"/>
                <w:szCs w:val="24"/>
                <w:u w:val="single"/>
                <w:rtl w:val="0"/>
              </w:rPr>
              <w:t xml:space="preserve">Casos de prueba formales</w:t>
            </w:r>
          </w:p>
        </w:tc>
        <w:tc>
          <w:tcPr>
            <w:tcBorders>
              <w:top w:color="000000" w:space="0" w:sz="0" w:val="nil"/>
              <w:left w:color="000000" w:space="0" w:sz="0" w:val="nil"/>
              <w:bottom w:color="000000" w:space="0" w:sz="12" w:val="single"/>
              <w:right w:color="000000" w:space="0" w:sz="12" w:val="single"/>
            </w:tcBorders>
            <w:tcMar>
              <w:top w:w="60.0" w:type="dxa"/>
              <w:left w:w="100.0" w:type="dxa"/>
              <w:bottom w:w="100.0" w:type="dxa"/>
              <w:right w:w="120.0" w:type="dxa"/>
            </w:tcMar>
            <w:vAlign w:val="top"/>
          </w:tcPr>
          <w:p w:rsidR="00000000" w:rsidDel="00000000" w:rsidP="00000000" w:rsidRDefault="00000000" w:rsidRPr="00000000" w14:paraId="0000006C">
            <w:pPr>
              <w:spacing w:before="240" w:lineRule="auto"/>
              <w:rPr>
                <w:color w:val="1155cc"/>
                <w:sz w:val="18"/>
                <w:szCs w:val="18"/>
                <w:u w:val="single"/>
              </w:rPr>
            </w:pPr>
            <w:r w:rsidDel="00000000" w:rsidR="00000000" w:rsidRPr="00000000">
              <w:rPr>
                <w:color w:val="1155cc"/>
                <w:sz w:val="18"/>
                <w:szCs w:val="18"/>
                <w:u w:val="single"/>
                <w:rtl w:val="0"/>
              </w:rPr>
              <w:t xml:space="preserve">https://docs.google.com/spreadsheets/d/15_6IrL_4aX3cWZ6JhCU7yeEZoSYOVEgwVz7OANw9BFk/edit?usp=sharing</w:t>
            </w:r>
          </w:p>
        </w:tc>
      </w:tr>
    </w:tbl>
    <w:p w:rsidR="00000000" w:rsidDel="00000000" w:rsidP="00000000" w:rsidRDefault="00000000" w:rsidRPr="00000000" w14:paraId="0000006D">
      <w:pPr>
        <w:spacing w:after="240" w:before="240" w:line="360" w:lineRule="auto"/>
        <w:rPr/>
      </w:pPr>
      <w:r w:rsidDel="00000000" w:rsidR="00000000" w:rsidRPr="00000000">
        <w:rPr>
          <w:rtl w:val="0"/>
        </w:rPr>
        <w:t xml:space="preserve"> </w:t>
      </w:r>
    </w:p>
    <w:p w:rsidR="00000000" w:rsidDel="00000000" w:rsidP="00000000" w:rsidRDefault="00000000" w:rsidRPr="00000000" w14:paraId="0000006E">
      <w:pPr>
        <w:spacing w:after="240" w:before="240"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6" w:type="first"/>
      <w:footerReference r:id="rId7"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