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9ED468" w14:textId="77777777" w:rsidR="005B5049" w:rsidRPr="002B7438" w:rsidRDefault="005B5049" w:rsidP="002B7438">
      <w:pPr>
        <w:pStyle w:val="Encabezado"/>
        <w:jc w:val="center"/>
        <w:rPr>
          <w:b/>
          <w:sz w:val="48"/>
        </w:rPr>
      </w:pPr>
    </w:p>
    <w:p w14:paraId="6B7422C0" w14:textId="77777777" w:rsidR="002B7438" w:rsidRDefault="002B7438" w:rsidP="00A333BB">
      <w:pPr>
        <w:pStyle w:val="Encabezado"/>
        <w:rPr>
          <w:rFonts w:cs="Arial"/>
          <w:b/>
          <w:sz w:val="56"/>
        </w:rPr>
      </w:pPr>
    </w:p>
    <w:p w14:paraId="6165FDA2" w14:textId="0E8282C1" w:rsidR="005B5049" w:rsidRPr="004F3680" w:rsidRDefault="002B7438" w:rsidP="004F3680">
      <w:pPr>
        <w:pStyle w:val="Encabezado"/>
        <w:ind w:left="2977" w:hanging="2410"/>
        <w:jc w:val="left"/>
        <w:rPr>
          <w:rFonts w:ascii="Raleway" w:hAnsi="Raleway" w:cs="Arial"/>
          <w:b/>
          <w:sz w:val="52"/>
          <w:szCs w:val="52"/>
        </w:rPr>
      </w:pPr>
      <w:r w:rsidRPr="004F3680">
        <w:rPr>
          <w:rFonts w:ascii="Raleway" w:hAnsi="Raleway" w:cs="Arial"/>
          <w:b/>
          <w:color w:val="FF5900"/>
          <w:sz w:val="52"/>
          <w:szCs w:val="52"/>
        </w:rPr>
        <w:t>Módulo:</w:t>
      </w:r>
      <w:r w:rsidRPr="004F3680">
        <w:rPr>
          <w:rFonts w:ascii="Raleway" w:hAnsi="Raleway" w:cs="Arial"/>
          <w:b/>
          <w:sz w:val="52"/>
          <w:szCs w:val="52"/>
        </w:rPr>
        <w:t xml:space="preserve"> </w:t>
      </w:r>
      <w:r w:rsidR="00A333BB" w:rsidRPr="00A333BB">
        <w:rPr>
          <w:rFonts w:ascii="Raleway" w:hAnsi="Raleway" w:cs="Arial"/>
          <w:b/>
          <w:sz w:val="52"/>
          <w:szCs w:val="52"/>
        </w:rPr>
        <w:t xml:space="preserve">ADM1929 - Business </w:t>
      </w:r>
      <w:proofErr w:type="spellStart"/>
      <w:r w:rsidR="00A333BB" w:rsidRPr="00A333BB">
        <w:rPr>
          <w:rFonts w:ascii="Raleway" w:hAnsi="Raleway" w:cs="Arial"/>
          <w:b/>
          <w:sz w:val="52"/>
          <w:szCs w:val="52"/>
        </w:rPr>
        <w:t>understanding</w:t>
      </w:r>
      <w:proofErr w:type="spellEnd"/>
      <w:r w:rsidR="00A333BB" w:rsidRPr="00A333BB">
        <w:rPr>
          <w:rFonts w:ascii="Raleway" w:hAnsi="Raleway" w:cs="Arial"/>
          <w:b/>
          <w:sz w:val="52"/>
          <w:szCs w:val="52"/>
        </w:rPr>
        <w:t>: Pensamiento analítico basado en datos. - (A56)</w:t>
      </w:r>
    </w:p>
    <w:p w14:paraId="20C0209F" w14:textId="77777777" w:rsidR="002B7438" w:rsidRPr="00AC18EF" w:rsidRDefault="002B7438" w:rsidP="004F3680">
      <w:pPr>
        <w:pStyle w:val="Encabezado"/>
        <w:ind w:left="3261" w:hanging="2410"/>
        <w:jc w:val="left"/>
        <w:rPr>
          <w:rFonts w:ascii="Raleway" w:hAnsi="Raleway" w:cs="Arial"/>
          <w:b/>
          <w:sz w:val="56"/>
        </w:rPr>
      </w:pPr>
    </w:p>
    <w:p w14:paraId="05B03567" w14:textId="2311933C" w:rsidR="002B7438" w:rsidRPr="004F3680" w:rsidRDefault="002B7438" w:rsidP="004F3680">
      <w:pPr>
        <w:pStyle w:val="Encabezado"/>
        <w:ind w:left="3261" w:hanging="2694"/>
        <w:jc w:val="left"/>
        <w:rPr>
          <w:rFonts w:ascii="Raleway" w:hAnsi="Raleway" w:cs="Arial"/>
          <w:b/>
          <w:sz w:val="52"/>
          <w:szCs w:val="52"/>
        </w:rPr>
      </w:pPr>
      <w:r w:rsidRPr="004F3680">
        <w:rPr>
          <w:rFonts w:ascii="Raleway" w:hAnsi="Raleway" w:cs="Arial"/>
          <w:b/>
          <w:color w:val="FF5900"/>
          <w:sz w:val="52"/>
          <w:szCs w:val="52"/>
        </w:rPr>
        <w:t>Actividad:</w:t>
      </w:r>
      <w:r w:rsidR="008822D6" w:rsidRPr="004F3680">
        <w:rPr>
          <w:rFonts w:ascii="Raleway" w:hAnsi="Raleway" w:cs="Arial"/>
          <w:b/>
          <w:color w:val="FF5900"/>
          <w:sz w:val="52"/>
          <w:szCs w:val="52"/>
        </w:rPr>
        <w:t xml:space="preserve"> </w:t>
      </w:r>
      <w:r w:rsidR="00CB66BF">
        <w:rPr>
          <w:rFonts w:ascii="Raleway" w:hAnsi="Raleway" w:cs="Arial"/>
          <w:b/>
          <w:sz w:val="52"/>
          <w:szCs w:val="52"/>
        </w:rPr>
        <w:t>Reto de aprendizaje 1</w:t>
      </w:r>
      <w:r w:rsidR="00EE15F5">
        <w:rPr>
          <w:rFonts w:ascii="Raleway" w:hAnsi="Raleway" w:cs="Arial"/>
          <w:b/>
          <w:sz w:val="52"/>
          <w:szCs w:val="52"/>
        </w:rPr>
        <w:t>9</w:t>
      </w:r>
      <w:r w:rsidR="009C2D42">
        <w:rPr>
          <w:rFonts w:ascii="Raleway" w:hAnsi="Raleway" w:cs="Arial"/>
          <w:b/>
          <w:sz w:val="52"/>
          <w:szCs w:val="52"/>
        </w:rPr>
        <w:t>.</w:t>
      </w:r>
      <w:r w:rsidR="00EE15F5">
        <w:rPr>
          <w:rFonts w:ascii="Raleway" w:hAnsi="Raleway" w:cs="Arial"/>
          <w:b/>
          <w:sz w:val="52"/>
          <w:szCs w:val="52"/>
        </w:rPr>
        <w:t xml:space="preserve"> Justificación de la elección del cl</w:t>
      </w:r>
      <w:r w:rsidR="00B00E54">
        <w:rPr>
          <w:rFonts w:ascii="Raleway" w:hAnsi="Raleway" w:cs="Arial"/>
          <w:b/>
          <w:sz w:val="52"/>
          <w:szCs w:val="52"/>
        </w:rPr>
        <w:t>ú</w:t>
      </w:r>
      <w:r w:rsidR="00EE15F5">
        <w:rPr>
          <w:rFonts w:ascii="Raleway" w:hAnsi="Raleway" w:cs="Arial"/>
          <w:b/>
          <w:sz w:val="52"/>
          <w:szCs w:val="52"/>
        </w:rPr>
        <w:t>ster</w:t>
      </w:r>
      <w:r w:rsidR="009C2D42">
        <w:rPr>
          <w:rFonts w:ascii="Raleway" w:hAnsi="Raleway" w:cs="Arial"/>
          <w:b/>
          <w:sz w:val="52"/>
          <w:szCs w:val="52"/>
        </w:rPr>
        <w:t>.</w:t>
      </w:r>
    </w:p>
    <w:p w14:paraId="53FD6863" w14:textId="77777777" w:rsidR="002B7438" w:rsidRDefault="002B7438" w:rsidP="005A4DBB">
      <w:pPr>
        <w:ind w:left="2694"/>
        <w:rPr>
          <w:rFonts w:ascii="Raleway" w:hAnsi="Raleway"/>
          <w:b/>
          <w:sz w:val="28"/>
        </w:rPr>
      </w:pPr>
    </w:p>
    <w:p w14:paraId="3B9A921B" w14:textId="77777777" w:rsidR="00AC18EF" w:rsidRPr="00AC18EF" w:rsidRDefault="00AC18EF" w:rsidP="005A4DBB">
      <w:pPr>
        <w:ind w:left="2694"/>
        <w:rPr>
          <w:rFonts w:ascii="Raleway" w:hAnsi="Raleway"/>
          <w:b/>
          <w:sz w:val="28"/>
        </w:rPr>
      </w:pPr>
    </w:p>
    <w:p w14:paraId="33E3DE1E" w14:textId="77777777" w:rsidR="002B7438" w:rsidRPr="00AC18EF" w:rsidRDefault="002B7438" w:rsidP="005A4DBB">
      <w:pPr>
        <w:ind w:left="2694"/>
        <w:rPr>
          <w:rFonts w:ascii="Raleway" w:hAnsi="Raleway"/>
          <w:b/>
          <w:sz w:val="32"/>
        </w:rPr>
      </w:pPr>
    </w:p>
    <w:p w14:paraId="47CCE33D" w14:textId="5173FAB5" w:rsidR="002B7438" w:rsidRPr="00AC18EF" w:rsidRDefault="002B7438" w:rsidP="005A4DBB">
      <w:pPr>
        <w:ind w:left="709"/>
        <w:jc w:val="left"/>
        <w:rPr>
          <w:rFonts w:ascii="Raleway" w:hAnsi="Raleway"/>
          <w:b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Nombre:</w:t>
      </w:r>
      <w:r w:rsidR="008822D6">
        <w:rPr>
          <w:rFonts w:ascii="Raleway" w:hAnsi="Raleway"/>
          <w:b/>
          <w:sz w:val="40"/>
        </w:rPr>
        <w:t xml:space="preserve"> </w:t>
      </w:r>
      <w:r w:rsidR="00A333BB">
        <w:rPr>
          <w:rFonts w:ascii="Raleway" w:hAnsi="Raleway"/>
          <w:b/>
          <w:color w:val="000000" w:themeColor="text1"/>
          <w:sz w:val="40"/>
        </w:rPr>
        <w:t>Mondragón Miranda Néstor Yair</w:t>
      </w:r>
    </w:p>
    <w:p w14:paraId="1A3679CC" w14:textId="4AADEB75" w:rsidR="002B7438" w:rsidRPr="00AC18EF" w:rsidRDefault="002B7438" w:rsidP="00A333BB">
      <w:pPr>
        <w:ind w:left="709"/>
        <w:jc w:val="left"/>
        <w:rPr>
          <w:rFonts w:ascii="Raleway" w:hAnsi="Raleway"/>
          <w:b/>
          <w:color w:val="808080" w:themeColor="background1" w:themeShade="80"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Asesor:</w:t>
      </w:r>
      <w:r w:rsidR="008822D6">
        <w:rPr>
          <w:rFonts w:ascii="Raleway" w:hAnsi="Raleway"/>
          <w:b/>
          <w:color w:val="FF5900"/>
          <w:sz w:val="40"/>
        </w:rPr>
        <w:t xml:space="preserve"> </w:t>
      </w:r>
      <w:r w:rsidR="00A333BB" w:rsidRPr="00A333BB">
        <w:rPr>
          <w:rFonts w:ascii="Raleway" w:hAnsi="Raleway"/>
          <w:b/>
          <w:color w:val="000000" w:themeColor="text1"/>
          <w:sz w:val="40"/>
        </w:rPr>
        <w:t>Adriana Ávalos Vargas</w:t>
      </w:r>
    </w:p>
    <w:p w14:paraId="36EB4A65" w14:textId="4F655CEC" w:rsidR="002B7438" w:rsidRPr="00AC18EF" w:rsidRDefault="002B7438" w:rsidP="005A4DBB">
      <w:pPr>
        <w:ind w:left="709"/>
        <w:jc w:val="left"/>
        <w:rPr>
          <w:rFonts w:ascii="Raleway" w:hAnsi="Raleway"/>
          <w:b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Fecha:</w:t>
      </w:r>
      <w:r w:rsidR="008822D6">
        <w:rPr>
          <w:rFonts w:ascii="Raleway" w:hAnsi="Raleway"/>
          <w:b/>
          <w:sz w:val="40"/>
        </w:rPr>
        <w:t xml:space="preserve"> </w:t>
      </w:r>
      <w:r w:rsidR="009C2D42">
        <w:rPr>
          <w:rFonts w:ascii="Raleway" w:hAnsi="Raleway"/>
          <w:b/>
          <w:color w:val="000000" w:themeColor="text1"/>
          <w:sz w:val="40"/>
        </w:rPr>
        <w:t>20</w:t>
      </w:r>
      <w:r w:rsidR="00A72857">
        <w:rPr>
          <w:rFonts w:ascii="Raleway" w:hAnsi="Raleway"/>
          <w:b/>
          <w:color w:val="000000" w:themeColor="text1"/>
          <w:sz w:val="40"/>
        </w:rPr>
        <w:t xml:space="preserve"> de marzo del 2024</w:t>
      </w:r>
    </w:p>
    <w:p w14:paraId="7B91E2DF" w14:textId="77777777" w:rsidR="002B7438" w:rsidRDefault="002B7438" w:rsidP="002B7438">
      <w:pPr>
        <w:jc w:val="center"/>
        <w:rPr>
          <w:b/>
          <w:sz w:val="40"/>
        </w:rPr>
      </w:pPr>
    </w:p>
    <w:p w14:paraId="26B99194" w14:textId="77777777" w:rsidR="002B7438" w:rsidRDefault="002B7438" w:rsidP="00AC18EF">
      <w:pPr>
        <w:rPr>
          <w:b/>
          <w:sz w:val="40"/>
        </w:rPr>
      </w:pPr>
    </w:p>
    <w:p w14:paraId="3812AB50" w14:textId="77777777" w:rsidR="00AC18EF" w:rsidRDefault="00AC18EF">
      <w:pPr>
        <w:spacing w:line="259" w:lineRule="auto"/>
        <w:jc w:val="left"/>
        <w:rPr>
          <w:rFonts w:ascii="Raleway" w:hAnsi="Raleway"/>
        </w:rPr>
      </w:pPr>
      <w:r>
        <w:rPr>
          <w:rFonts w:ascii="Raleway" w:hAnsi="Raleway"/>
        </w:rPr>
        <w:br w:type="page"/>
      </w:r>
    </w:p>
    <w:p w14:paraId="3590C956" w14:textId="5459EE52" w:rsidR="00D44AB0" w:rsidRDefault="000D0A70" w:rsidP="00EE15F5">
      <w:pPr>
        <w:rPr>
          <w:rFonts w:asciiTheme="minorHAnsi" w:hAnsiTheme="minorHAnsi" w:cstheme="minorHAnsi"/>
          <w:b/>
          <w:bCs/>
          <w:color w:val="000000" w:themeColor="text1"/>
        </w:rPr>
      </w:pPr>
      <w:r w:rsidRPr="000D0A70">
        <w:rPr>
          <w:rFonts w:asciiTheme="minorHAnsi" w:hAnsiTheme="minorHAnsi" w:cstheme="minorHAnsi"/>
          <w:b/>
          <w:bCs/>
          <w:color w:val="000000" w:themeColor="text1"/>
        </w:rPr>
        <w:lastRenderedPageBreak/>
        <w:t>Problema planteado:</w:t>
      </w:r>
    </w:p>
    <w:p w14:paraId="194AD3D2" w14:textId="77777777" w:rsidR="00183499" w:rsidRPr="000D0A70" w:rsidRDefault="00183499" w:rsidP="00EE15F5">
      <w:pPr>
        <w:rPr>
          <w:rFonts w:asciiTheme="minorHAnsi" w:hAnsiTheme="minorHAnsi" w:cstheme="minorHAnsi"/>
          <w:b/>
          <w:bCs/>
          <w:color w:val="000000" w:themeColor="text1"/>
        </w:rPr>
      </w:pPr>
    </w:p>
    <w:p w14:paraId="21C24A08" w14:textId="77777777" w:rsidR="00183499" w:rsidRDefault="000D0A70" w:rsidP="00183499">
      <w:pPr>
        <w:ind w:firstLine="708"/>
        <w:rPr>
          <w:rFonts w:asciiTheme="minorHAnsi" w:hAnsiTheme="minorHAnsi" w:cstheme="minorHAnsi"/>
          <w:color w:val="000000" w:themeColor="text1"/>
        </w:rPr>
      </w:pPr>
      <w:r w:rsidRPr="000D0A70">
        <w:rPr>
          <w:rFonts w:asciiTheme="minorHAnsi" w:hAnsiTheme="minorHAnsi" w:cstheme="minorHAnsi"/>
          <w:color w:val="000000" w:themeColor="text1"/>
        </w:rPr>
        <w:t>Una empresa de manufactura se dedica a producir partes para diferentes refacciones</w:t>
      </w:r>
      <w:r w:rsidR="00183499">
        <w:rPr>
          <w:rFonts w:asciiTheme="minorHAnsi" w:hAnsiTheme="minorHAnsi" w:cstheme="minorHAnsi"/>
          <w:color w:val="000000" w:themeColor="text1"/>
        </w:rPr>
        <w:t xml:space="preserve"> </w:t>
      </w:r>
      <w:r w:rsidRPr="000D0A70">
        <w:rPr>
          <w:rFonts w:asciiTheme="minorHAnsi" w:hAnsiTheme="minorHAnsi" w:cstheme="minorHAnsi"/>
          <w:color w:val="000000" w:themeColor="text1"/>
        </w:rPr>
        <w:t xml:space="preserve">de </w:t>
      </w:r>
      <w:r w:rsidR="00183499" w:rsidRPr="000D0A70">
        <w:rPr>
          <w:rFonts w:asciiTheme="minorHAnsi" w:hAnsiTheme="minorHAnsi" w:cstheme="minorHAnsi"/>
          <w:color w:val="000000" w:themeColor="text1"/>
        </w:rPr>
        <w:t xml:space="preserve">la </w:t>
      </w:r>
      <w:r w:rsidR="00183499">
        <w:rPr>
          <w:rFonts w:asciiTheme="minorHAnsi" w:hAnsiTheme="minorHAnsi" w:cstheme="minorHAnsi"/>
          <w:color w:val="000000" w:themeColor="text1"/>
        </w:rPr>
        <w:t>industria</w:t>
      </w:r>
      <w:r w:rsidRPr="000D0A70">
        <w:rPr>
          <w:rFonts w:asciiTheme="minorHAnsi" w:hAnsiTheme="minorHAnsi" w:cstheme="minorHAnsi"/>
          <w:color w:val="000000" w:themeColor="text1"/>
        </w:rPr>
        <w:t xml:space="preserve"> automotriz. Ha estado ya operando por algunos años con un</w:t>
      </w:r>
      <w:r w:rsidR="00183499">
        <w:rPr>
          <w:rFonts w:asciiTheme="minorHAnsi" w:hAnsiTheme="minorHAnsi" w:cstheme="minorHAnsi"/>
          <w:color w:val="000000" w:themeColor="text1"/>
        </w:rPr>
        <w:t xml:space="preserve"> </w:t>
      </w:r>
      <w:r w:rsidRPr="000D0A70">
        <w:rPr>
          <w:rFonts w:asciiTheme="minorHAnsi" w:hAnsiTheme="minorHAnsi" w:cstheme="minorHAnsi"/>
          <w:color w:val="000000" w:themeColor="text1"/>
        </w:rPr>
        <w:t>importante éxito, lo que</w:t>
      </w:r>
      <w:r w:rsidR="00183499">
        <w:rPr>
          <w:rFonts w:asciiTheme="minorHAnsi" w:hAnsiTheme="minorHAnsi" w:cstheme="minorHAnsi"/>
          <w:color w:val="000000" w:themeColor="text1"/>
        </w:rPr>
        <w:t xml:space="preserve"> </w:t>
      </w:r>
      <w:r w:rsidRPr="000D0A70">
        <w:rPr>
          <w:rFonts w:asciiTheme="minorHAnsi" w:hAnsiTheme="minorHAnsi" w:cstheme="minorHAnsi"/>
          <w:color w:val="000000" w:themeColor="text1"/>
        </w:rPr>
        <w:t xml:space="preserve">ha llevado a un aumento sustancial en el volumen de </w:t>
      </w:r>
      <w:r w:rsidR="00183499" w:rsidRPr="000D0A70">
        <w:rPr>
          <w:rFonts w:asciiTheme="minorHAnsi" w:hAnsiTheme="minorHAnsi" w:cstheme="minorHAnsi"/>
          <w:color w:val="000000" w:themeColor="text1"/>
        </w:rPr>
        <w:t>venta,</w:t>
      </w:r>
      <w:r w:rsidR="00183499">
        <w:rPr>
          <w:rFonts w:asciiTheme="minorHAnsi" w:hAnsiTheme="minorHAnsi" w:cstheme="minorHAnsi"/>
          <w:color w:val="000000" w:themeColor="text1"/>
        </w:rPr>
        <w:t xml:space="preserve"> </w:t>
      </w:r>
      <w:r w:rsidRPr="000D0A70">
        <w:rPr>
          <w:rFonts w:asciiTheme="minorHAnsi" w:hAnsiTheme="minorHAnsi" w:cstheme="minorHAnsi"/>
          <w:color w:val="000000" w:themeColor="text1"/>
        </w:rPr>
        <w:t>pero también en el volumen de</w:t>
      </w:r>
      <w:r w:rsidR="00183499">
        <w:rPr>
          <w:rFonts w:asciiTheme="minorHAnsi" w:hAnsiTheme="minorHAnsi" w:cstheme="minorHAnsi"/>
          <w:color w:val="000000" w:themeColor="text1"/>
        </w:rPr>
        <w:t xml:space="preserve"> </w:t>
      </w:r>
      <w:r w:rsidRPr="000D0A70">
        <w:rPr>
          <w:rFonts w:asciiTheme="minorHAnsi" w:hAnsiTheme="minorHAnsi" w:cstheme="minorHAnsi"/>
          <w:color w:val="000000" w:themeColor="text1"/>
        </w:rPr>
        <w:t xml:space="preserve">clientes. </w:t>
      </w:r>
    </w:p>
    <w:p w14:paraId="56F0F872" w14:textId="77777777" w:rsidR="00183499" w:rsidRDefault="00183499" w:rsidP="00183499">
      <w:pPr>
        <w:ind w:firstLine="708"/>
        <w:rPr>
          <w:rFonts w:asciiTheme="minorHAnsi" w:hAnsiTheme="minorHAnsi" w:cstheme="minorHAnsi"/>
          <w:color w:val="000000" w:themeColor="text1"/>
        </w:rPr>
      </w:pPr>
    </w:p>
    <w:p w14:paraId="545C8A32" w14:textId="7D2E82FE" w:rsidR="00183499" w:rsidRDefault="000D0A70" w:rsidP="00183499">
      <w:pPr>
        <w:ind w:firstLine="708"/>
        <w:rPr>
          <w:rFonts w:asciiTheme="minorHAnsi" w:hAnsiTheme="minorHAnsi" w:cstheme="minorHAnsi"/>
          <w:color w:val="000000" w:themeColor="text1"/>
        </w:rPr>
      </w:pPr>
      <w:r w:rsidRPr="000D0A70">
        <w:rPr>
          <w:rFonts w:asciiTheme="minorHAnsi" w:hAnsiTheme="minorHAnsi" w:cstheme="minorHAnsi"/>
          <w:color w:val="000000" w:themeColor="text1"/>
        </w:rPr>
        <w:t>Al día de hoy la empresa produce 22 partes</w:t>
      </w:r>
      <w:r w:rsidR="00183499">
        <w:rPr>
          <w:rFonts w:asciiTheme="minorHAnsi" w:hAnsiTheme="minorHAnsi" w:cstheme="minorHAnsi"/>
          <w:color w:val="000000" w:themeColor="text1"/>
        </w:rPr>
        <w:t xml:space="preserve"> </w:t>
      </w:r>
      <w:r w:rsidRPr="000D0A70">
        <w:rPr>
          <w:rFonts w:asciiTheme="minorHAnsi" w:hAnsiTheme="minorHAnsi" w:cstheme="minorHAnsi"/>
          <w:color w:val="000000" w:themeColor="text1"/>
        </w:rPr>
        <w:t>diferentes para sus distintos clientes. Junto con el crecimiento de la empres</w:t>
      </w:r>
      <w:r w:rsidR="00183499">
        <w:rPr>
          <w:rFonts w:asciiTheme="minorHAnsi" w:hAnsiTheme="minorHAnsi" w:cstheme="minorHAnsi"/>
          <w:color w:val="000000" w:themeColor="text1"/>
        </w:rPr>
        <w:t>a</w:t>
      </w:r>
      <w:r w:rsidRPr="000D0A70">
        <w:rPr>
          <w:rFonts w:asciiTheme="minorHAnsi" w:hAnsiTheme="minorHAnsi" w:cstheme="minorHAnsi"/>
          <w:color w:val="000000" w:themeColor="text1"/>
        </w:rPr>
        <w:t xml:space="preserve"> en los</w:t>
      </w:r>
      <w:r w:rsidR="00183499">
        <w:rPr>
          <w:rFonts w:asciiTheme="minorHAnsi" w:hAnsiTheme="minorHAnsi" w:cstheme="minorHAnsi"/>
          <w:color w:val="000000" w:themeColor="text1"/>
        </w:rPr>
        <w:t xml:space="preserve"> </w:t>
      </w:r>
      <w:r w:rsidRPr="000D0A70">
        <w:rPr>
          <w:rFonts w:asciiTheme="minorHAnsi" w:hAnsiTheme="minorHAnsi" w:cstheme="minorHAnsi"/>
          <w:color w:val="000000" w:themeColor="text1"/>
        </w:rPr>
        <w:t>últimos años, han surgido problemas nuevos a los que la Dirección General no se</w:t>
      </w:r>
      <w:r w:rsidR="00183499">
        <w:rPr>
          <w:rFonts w:asciiTheme="minorHAnsi" w:hAnsiTheme="minorHAnsi" w:cstheme="minorHAnsi"/>
          <w:color w:val="000000" w:themeColor="text1"/>
        </w:rPr>
        <w:t xml:space="preserve"> </w:t>
      </w:r>
      <w:r w:rsidRPr="000D0A70">
        <w:rPr>
          <w:rFonts w:asciiTheme="minorHAnsi" w:hAnsiTheme="minorHAnsi" w:cstheme="minorHAnsi"/>
          <w:color w:val="000000" w:themeColor="text1"/>
        </w:rPr>
        <w:t>había enfrentado. Una de las dificultades que más se ha presentado en las últimas</w:t>
      </w:r>
      <w:r w:rsidR="00183499">
        <w:rPr>
          <w:rFonts w:asciiTheme="minorHAnsi" w:hAnsiTheme="minorHAnsi" w:cstheme="minorHAnsi"/>
          <w:color w:val="000000" w:themeColor="text1"/>
        </w:rPr>
        <w:t xml:space="preserve"> </w:t>
      </w:r>
      <w:r w:rsidRPr="000D0A70">
        <w:rPr>
          <w:rFonts w:asciiTheme="minorHAnsi" w:hAnsiTheme="minorHAnsi" w:cstheme="minorHAnsi"/>
          <w:color w:val="000000" w:themeColor="text1"/>
        </w:rPr>
        <w:t>reuniones es la alta variación en los costos de los insumos utilizados para</w:t>
      </w:r>
      <w:r w:rsidR="00183499">
        <w:rPr>
          <w:rFonts w:asciiTheme="minorHAnsi" w:hAnsiTheme="minorHAnsi" w:cstheme="minorHAnsi"/>
          <w:color w:val="000000" w:themeColor="text1"/>
        </w:rPr>
        <w:t xml:space="preserve"> </w:t>
      </w:r>
      <w:r w:rsidRPr="000D0A70">
        <w:rPr>
          <w:rFonts w:asciiTheme="minorHAnsi" w:hAnsiTheme="minorHAnsi" w:cstheme="minorHAnsi"/>
          <w:color w:val="000000" w:themeColor="text1"/>
        </w:rPr>
        <w:t>manufacturar las partes. Dichos costos muestran un comportamiento errático, si bien</w:t>
      </w:r>
      <w:r w:rsidR="00183499">
        <w:rPr>
          <w:rFonts w:asciiTheme="minorHAnsi" w:hAnsiTheme="minorHAnsi" w:cstheme="minorHAnsi"/>
          <w:color w:val="000000" w:themeColor="text1"/>
        </w:rPr>
        <w:t xml:space="preserve"> </w:t>
      </w:r>
      <w:r w:rsidRPr="000D0A70">
        <w:rPr>
          <w:rFonts w:asciiTheme="minorHAnsi" w:hAnsiTheme="minorHAnsi" w:cstheme="minorHAnsi"/>
          <w:color w:val="000000" w:themeColor="text1"/>
        </w:rPr>
        <w:t>algunas veces son excepcionalmente bajos aumentando así el margen de ganancia, en</w:t>
      </w:r>
      <w:r w:rsidR="00183499">
        <w:rPr>
          <w:rFonts w:asciiTheme="minorHAnsi" w:hAnsiTheme="minorHAnsi" w:cstheme="minorHAnsi"/>
          <w:color w:val="000000" w:themeColor="text1"/>
        </w:rPr>
        <w:t xml:space="preserve"> </w:t>
      </w:r>
      <w:r w:rsidRPr="000D0A70">
        <w:rPr>
          <w:rFonts w:asciiTheme="minorHAnsi" w:hAnsiTheme="minorHAnsi" w:cstheme="minorHAnsi"/>
          <w:color w:val="000000" w:themeColor="text1"/>
        </w:rPr>
        <w:t>otras ocasiones son excepcionalmente altos, generando problemas de abastecimiento</w:t>
      </w:r>
      <w:r w:rsidR="00183499">
        <w:rPr>
          <w:rFonts w:asciiTheme="minorHAnsi" w:hAnsiTheme="minorHAnsi" w:cstheme="minorHAnsi"/>
          <w:color w:val="000000" w:themeColor="text1"/>
        </w:rPr>
        <w:t xml:space="preserve"> </w:t>
      </w:r>
      <w:r w:rsidRPr="000D0A70">
        <w:rPr>
          <w:rFonts w:asciiTheme="minorHAnsi" w:hAnsiTheme="minorHAnsi" w:cstheme="minorHAnsi"/>
          <w:color w:val="000000" w:themeColor="text1"/>
        </w:rPr>
        <w:t xml:space="preserve">y de rentabilidad. </w:t>
      </w:r>
    </w:p>
    <w:p w14:paraId="2C25B7B1" w14:textId="77777777" w:rsidR="00183499" w:rsidRDefault="00183499" w:rsidP="00183499">
      <w:pPr>
        <w:ind w:firstLine="708"/>
        <w:rPr>
          <w:rFonts w:asciiTheme="minorHAnsi" w:hAnsiTheme="minorHAnsi" w:cstheme="minorHAnsi"/>
          <w:color w:val="000000" w:themeColor="text1"/>
        </w:rPr>
      </w:pPr>
    </w:p>
    <w:p w14:paraId="5F436D3D" w14:textId="76D7EAED" w:rsidR="000D0A70" w:rsidRDefault="000D0A70" w:rsidP="00183499">
      <w:pPr>
        <w:ind w:firstLine="708"/>
        <w:rPr>
          <w:rFonts w:asciiTheme="minorHAnsi" w:hAnsiTheme="minorHAnsi" w:cstheme="minorHAnsi"/>
          <w:color w:val="000000" w:themeColor="text1"/>
        </w:rPr>
      </w:pPr>
      <w:r w:rsidRPr="000D0A70">
        <w:rPr>
          <w:rFonts w:asciiTheme="minorHAnsi" w:hAnsiTheme="minorHAnsi" w:cstheme="minorHAnsi"/>
          <w:color w:val="000000" w:themeColor="text1"/>
        </w:rPr>
        <w:t>Como gerente general, sabes que un camino para resolver este</w:t>
      </w:r>
      <w:r w:rsidR="00183499">
        <w:rPr>
          <w:rFonts w:asciiTheme="minorHAnsi" w:hAnsiTheme="minorHAnsi" w:cstheme="minorHAnsi"/>
          <w:color w:val="000000" w:themeColor="text1"/>
        </w:rPr>
        <w:t xml:space="preserve"> </w:t>
      </w:r>
      <w:r w:rsidRPr="000D0A70">
        <w:rPr>
          <w:rFonts w:asciiTheme="minorHAnsi" w:hAnsiTheme="minorHAnsi" w:cstheme="minorHAnsi"/>
          <w:color w:val="000000" w:themeColor="text1"/>
        </w:rPr>
        <w:t>problema es buscar predecir el costo para la compra en función de un modelo de</w:t>
      </w:r>
      <w:r w:rsidR="00183499">
        <w:rPr>
          <w:rFonts w:asciiTheme="minorHAnsi" w:hAnsiTheme="minorHAnsi" w:cstheme="minorHAnsi"/>
          <w:color w:val="000000" w:themeColor="text1"/>
        </w:rPr>
        <w:t xml:space="preserve"> </w:t>
      </w:r>
      <w:r w:rsidRPr="000D0A70">
        <w:rPr>
          <w:rFonts w:asciiTheme="minorHAnsi" w:hAnsiTheme="minorHAnsi" w:cstheme="minorHAnsi"/>
          <w:color w:val="000000" w:themeColor="text1"/>
        </w:rPr>
        <w:t>costos que no depende exclusivamente de la experiencia del equipo de compras; pero</w:t>
      </w:r>
      <w:r w:rsidR="00183499">
        <w:rPr>
          <w:rFonts w:asciiTheme="minorHAnsi" w:hAnsiTheme="minorHAnsi" w:cstheme="minorHAnsi"/>
          <w:color w:val="000000" w:themeColor="text1"/>
        </w:rPr>
        <w:t xml:space="preserve"> </w:t>
      </w:r>
      <w:r w:rsidRPr="000D0A70">
        <w:rPr>
          <w:rFonts w:asciiTheme="minorHAnsi" w:hAnsiTheme="minorHAnsi" w:cstheme="minorHAnsi"/>
          <w:color w:val="000000" w:themeColor="text1"/>
        </w:rPr>
        <w:t>no es tan sencillo, si produces 22 tipos de partes de entrada sería realizar 22 modelos</w:t>
      </w:r>
      <w:r w:rsidR="00183499">
        <w:rPr>
          <w:rFonts w:asciiTheme="minorHAnsi" w:hAnsiTheme="minorHAnsi" w:cstheme="minorHAnsi"/>
          <w:color w:val="000000" w:themeColor="text1"/>
        </w:rPr>
        <w:t xml:space="preserve"> </w:t>
      </w:r>
      <w:r w:rsidRPr="000D0A70">
        <w:rPr>
          <w:rFonts w:asciiTheme="minorHAnsi" w:hAnsiTheme="minorHAnsi" w:cstheme="minorHAnsi"/>
          <w:color w:val="000000" w:themeColor="text1"/>
        </w:rPr>
        <w:t>de costos, lo cual no solo es demandante y difícil si no que complicaría mucho las</w:t>
      </w:r>
      <w:r w:rsidR="00183499">
        <w:rPr>
          <w:rFonts w:asciiTheme="minorHAnsi" w:hAnsiTheme="minorHAnsi" w:cstheme="minorHAnsi"/>
          <w:color w:val="000000" w:themeColor="text1"/>
        </w:rPr>
        <w:t xml:space="preserve"> </w:t>
      </w:r>
      <w:r w:rsidRPr="000D0A70">
        <w:rPr>
          <w:rFonts w:asciiTheme="minorHAnsi" w:hAnsiTheme="minorHAnsi" w:cstheme="minorHAnsi"/>
          <w:color w:val="000000" w:themeColor="text1"/>
        </w:rPr>
        <w:t xml:space="preserve">actividades de </w:t>
      </w:r>
      <w:r w:rsidRPr="000D0A70">
        <w:rPr>
          <w:rFonts w:asciiTheme="minorHAnsi" w:hAnsiTheme="minorHAnsi" w:cstheme="minorHAnsi"/>
          <w:color w:val="000000" w:themeColor="text1"/>
        </w:rPr>
        <w:t>otros departamentos</w:t>
      </w:r>
      <w:r w:rsidRPr="000D0A70">
        <w:rPr>
          <w:rFonts w:asciiTheme="minorHAnsi" w:hAnsiTheme="minorHAnsi" w:cstheme="minorHAnsi"/>
          <w:color w:val="000000" w:themeColor="text1"/>
        </w:rPr>
        <w:t xml:space="preserve"> como el de mercadotecnia.</w:t>
      </w:r>
    </w:p>
    <w:p w14:paraId="12AAD203" w14:textId="77777777" w:rsidR="00183499" w:rsidRDefault="00183499" w:rsidP="00183499">
      <w:pPr>
        <w:ind w:firstLine="708"/>
        <w:rPr>
          <w:rFonts w:asciiTheme="minorHAnsi" w:hAnsiTheme="minorHAnsi" w:cstheme="minorHAnsi"/>
          <w:color w:val="000000" w:themeColor="text1"/>
        </w:rPr>
      </w:pPr>
    </w:p>
    <w:p w14:paraId="50F671CE" w14:textId="5D57B31C" w:rsidR="00B00E54" w:rsidRDefault="00B00E54" w:rsidP="000D0A70">
      <w:pPr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¿Por qué la información proporcionada es susceptible a ser analizada con un análisis de clúster?</w:t>
      </w:r>
    </w:p>
    <w:p w14:paraId="0D9BF0AE" w14:textId="1EC72CBF" w:rsidR="00B00E54" w:rsidRPr="00B00E54" w:rsidRDefault="00B00E54" w:rsidP="000D0A70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E</w:t>
      </w:r>
      <w:r w:rsidRPr="00B00E54">
        <w:rPr>
          <w:rFonts w:asciiTheme="minorHAnsi" w:hAnsiTheme="minorHAnsi" w:cstheme="minorHAnsi"/>
          <w:color w:val="000000" w:themeColor="text1"/>
        </w:rPr>
        <w:t>l análisis de clústeres nos permite agrupar partes de manera significativa y comprender mejor los patrones de costos, lo que es fundamental para abordar la variabilidad en los insumos y tomar decisiones informadas en la empresa de manufactur</w:t>
      </w:r>
      <w:r>
        <w:rPr>
          <w:rFonts w:asciiTheme="minorHAnsi" w:hAnsiTheme="minorHAnsi" w:cstheme="minorHAnsi"/>
          <w:color w:val="000000" w:themeColor="text1"/>
        </w:rPr>
        <w:t xml:space="preserve">a, además de que la información no </w:t>
      </w:r>
      <w:r>
        <w:rPr>
          <w:rFonts w:asciiTheme="minorHAnsi" w:hAnsiTheme="minorHAnsi" w:cstheme="minorHAnsi"/>
          <w:color w:val="000000" w:themeColor="text1"/>
        </w:rPr>
        <w:lastRenderedPageBreak/>
        <w:t>tiene una variable clara que sirva como etiqueta para aplicar algoritmos de aprendizaje supervisado.</w:t>
      </w:r>
    </w:p>
    <w:p w14:paraId="49D1292F" w14:textId="77777777" w:rsidR="00B00E54" w:rsidRDefault="00B00E54" w:rsidP="000D0A70">
      <w:pPr>
        <w:rPr>
          <w:rFonts w:asciiTheme="minorHAnsi" w:hAnsiTheme="minorHAnsi" w:cstheme="minorHAnsi"/>
          <w:b/>
          <w:bCs/>
          <w:color w:val="000000" w:themeColor="text1"/>
        </w:rPr>
      </w:pPr>
    </w:p>
    <w:p w14:paraId="51963A00" w14:textId="1978C959" w:rsidR="000D0A70" w:rsidRPr="000D0A70" w:rsidRDefault="000D0A70" w:rsidP="000D0A70">
      <w:pPr>
        <w:rPr>
          <w:rFonts w:asciiTheme="minorHAnsi" w:hAnsiTheme="minorHAnsi" w:cstheme="minorHAnsi"/>
          <w:b/>
          <w:bCs/>
          <w:color w:val="000000" w:themeColor="text1"/>
        </w:rPr>
      </w:pPr>
      <w:r w:rsidRPr="000D0A70">
        <w:rPr>
          <w:rFonts w:asciiTheme="minorHAnsi" w:hAnsiTheme="minorHAnsi" w:cstheme="minorHAnsi"/>
          <w:b/>
          <w:bCs/>
          <w:color w:val="000000" w:themeColor="text1"/>
        </w:rPr>
        <w:t>¿Cuál es el problema puntual?</w:t>
      </w:r>
    </w:p>
    <w:p w14:paraId="6249C27F" w14:textId="709752A1" w:rsidR="000D0A70" w:rsidRDefault="00183499" w:rsidP="00183499">
      <w:pPr>
        <w:ind w:firstLine="708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La alta variación de los costos de los insumos que usa la empresa, provoca distintos problemas, en algunos casos los costos pueden ser bajos y </w:t>
      </w:r>
      <w:proofErr w:type="gramStart"/>
      <w:r>
        <w:rPr>
          <w:rFonts w:asciiTheme="minorHAnsi" w:hAnsiTheme="minorHAnsi" w:cstheme="minorHAnsi"/>
          <w:color w:val="000000" w:themeColor="text1"/>
        </w:rPr>
        <w:t>producir  un</w:t>
      </w:r>
      <w:proofErr w:type="gramEnd"/>
      <w:r>
        <w:rPr>
          <w:rFonts w:asciiTheme="minorHAnsi" w:hAnsiTheme="minorHAnsi" w:cstheme="minorHAnsi"/>
          <w:color w:val="000000" w:themeColor="text1"/>
        </w:rPr>
        <w:t xml:space="preserve"> margen de ganancia grande, pero a veces pueden ser tan elevados que producen problemas de abastecimiento y rentabilidad. El objetivo es agrupar las piezas en grupos de similares características para simplificar el análisis de costos.</w:t>
      </w:r>
    </w:p>
    <w:p w14:paraId="3FD16A4D" w14:textId="77777777" w:rsidR="00183499" w:rsidRDefault="00183499" w:rsidP="00183499">
      <w:pPr>
        <w:rPr>
          <w:rFonts w:asciiTheme="minorHAnsi" w:hAnsiTheme="minorHAnsi" w:cstheme="minorHAnsi"/>
          <w:color w:val="000000" w:themeColor="text1"/>
        </w:rPr>
      </w:pPr>
    </w:p>
    <w:p w14:paraId="55027EE4" w14:textId="578C4E1C" w:rsidR="00183499" w:rsidRPr="00183499" w:rsidRDefault="00183499" w:rsidP="00183499">
      <w:pPr>
        <w:rPr>
          <w:rFonts w:asciiTheme="minorHAnsi" w:hAnsiTheme="minorHAnsi" w:cstheme="minorHAnsi"/>
          <w:b/>
          <w:bCs/>
          <w:color w:val="000000" w:themeColor="text1"/>
        </w:rPr>
      </w:pPr>
      <w:r w:rsidRPr="00183499">
        <w:rPr>
          <w:rFonts w:asciiTheme="minorHAnsi" w:hAnsiTheme="minorHAnsi" w:cstheme="minorHAnsi"/>
          <w:b/>
          <w:bCs/>
          <w:color w:val="000000" w:themeColor="text1"/>
        </w:rPr>
        <w:t xml:space="preserve">¿Cómo funciona el </w:t>
      </w:r>
      <w:proofErr w:type="spellStart"/>
      <w:r w:rsidRPr="00183499">
        <w:rPr>
          <w:rFonts w:asciiTheme="minorHAnsi" w:hAnsiTheme="minorHAnsi" w:cstheme="minorHAnsi"/>
          <w:b/>
          <w:bCs/>
          <w:color w:val="000000" w:themeColor="text1"/>
        </w:rPr>
        <w:t>clustering</w:t>
      </w:r>
      <w:proofErr w:type="spellEnd"/>
      <w:r w:rsidRPr="00183499">
        <w:rPr>
          <w:rFonts w:asciiTheme="minorHAnsi" w:hAnsiTheme="minorHAnsi" w:cstheme="minorHAnsi"/>
          <w:b/>
          <w:bCs/>
          <w:color w:val="000000" w:themeColor="text1"/>
        </w:rPr>
        <w:t>?</w:t>
      </w:r>
    </w:p>
    <w:p w14:paraId="7E4CCD2B" w14:textId="0BFE6BBD" w:rsidR="00183499" w:rsidRDefault="00183499" w:rsidP="00183499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ab/>
      </w:r>
      <w:r w:rsidR="000625F8">
        <w:rPr>
          <w:rFonts w:asciiTheme="minorHAnsi" w:hAnsiTheme="minorHAnsi" w:cstheme="minorHAnsi"/>
          <w:color w:val="000000" w:themeColor="text1"/>
        </w:rPr>
        <w:t>Se usará el algoritmo x-</w:t>
      </w:r>
      <w:proofErr w:type="spellStart"/>
      <w:r w:rsidR="000625F8">
        <w:rPr>
          <w:rFonts w:asciiTheme="minorHAnsi" w:hAnsiTheme="minorHAnsi" w:cstheme="minorHAnsi"/>
          <w:color w:val="000000" w:themeColor="text1"/>
        </w:rPr>
        <w:t>means</w:t>
      </w:r>
      <w:proofErr w:type="spellEnd"/>
      <w:r w:rsidR="000625F8">
        <w:rPr>
          <w:rFonts w:asciiTheme="minorHAnsi" w:hAnsiTheme="minorHAnsi" w:cstheme="minorHAnsi"/>
          <w:color w:val="000000" w:themeColor="text1"/>
        </w:rPr>
        <w:t xml:space="preserve">, ya que no hay alguna indicación sobre el número óptimo de </w:t>
      </w:r>
      <w:proofErr w:type="spellStart"/>
      <w:r w:rsidR="000625F8">
        <w:rPr>
          <w:rFonts w:asciiTheme="minorHAnsi" w:hAnsiTheme="minorHAnsi" w:cstheme="minorHAnsi"/>
          <w:color w:val="000000" w:themeColor="text1"/>
        </w:rPr>
        <w:t>clusters</w:t>
      </w:r>
      <w:proofErr w:type="spellEnd"/>
      <w:r w:rsidR="000625F8">
        <w:rPr>
          <w:rFonts w:asciiTheme="minorHAnsi" w:hAnsiTheme="minorHAnsi" w:cstheme="minorHAnsi"/>
          <w:color w:val="000000" w:themeColor="text1"/>
        </w:rPr>
        <w:t xml:space="preserve"> en los cuales </w:t>
      </w:r>
      <w:proofErr w:type="spellStart"/>
      <w:r w:rsidR="000625F8">
        <w:rPr>
          <w:rFonts w:asciiTheme="minorHAnsi" w:hAnsiTheme="minorHAnsi" w:cstheme="minorHAnsi"/>
          <w:color w:val="000000" w:themeColor="text1"/>
        </w:rPr>
        <w:t>de</w:t>
      </w:r>
      <w:proofErr w:type="spellEnd"/>
      <w:r w:rsidR="000625F8">
        <w:rPr>
          <w:rFonts w:asciiTheme="minorHAnsi" w:hAnsiTheme="minorHAnsi" w:cstheme="minorHAnsi"/>
          <w:color w:val="000000" w:themeColor="text1"/>
        </w:rPr>
        <w:t xml:space="preserve"> debe dividir la información que tenemos, y dividirá la información en grupos con características similares </w:t>
      </w:r>
      <w:r w:rsidR="00B00E54">
        <w:rPr>
          <w:rFonts w:asciiTheme="minorHAnsi" w:hAnsiTheme="minorHAnsi" w:cstheme="minorHAnsi"/>
          <w:color w:val="000000" w:themeColor="text1"/>
        </w:rPr>
        <w:t>que podrían ayudar a</w:t>
      </w:r>
      <w:r w:rsidR="000625F8">
        <w:rPr>
          <w:rFonts w:asciiTheme="minorHAnsi" w:hAnsiTheme="minorHAnsi" w:cstheme="minorHAnsi"/>
          <w:color w:val="000000" w:themeColor="text1"/>
        </w:rPr>
        <w:t xml:space="preserve"> simplificar y comprender los patrones de costos.</w:t>
      </w:r>
    </w:p>
    <w:sectPr w:rsidR="00183499" w:rsidSect="00CB20E8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EF10D9" w14:textId="77777777" w:rsidR="00CB20E8" w:rsidRDefault="00CB20E8" w:rsidP="005E5DA3">
      <w:pPr>
        <w:spacing w:after="0" w:line="240" w:lineRule="auto"/>
      </w:pPr>
      <w:r>
        <w:separator/>
      </w:r>
    </w:p>
  </w:endnote>
  <w:endnote w:type="continuationSeparator" w:id="0">
    <w:p w14:paraId="0FB5E342" w14:textId="77777777" w:rsidR="00CB20E8" w:rsidRDefault="00CB20E8" w:rsidP="005E5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color w:val="ED7D31" w:themeColor="accent2"/>
      </w:rPr>
      <w:id w:val="-1920699942"/>
      <w:docPartObj>
        <w:docPartGallery w:val="Page Numbers (Bottom of Page)"/>
        <w:docPartUnique/>
      </w:docPartObj>
    </w:sdtPr>
    <w:sdtContent>
      <w:p w14:paraId="167B6EFA" w14:textId="77777777" w:rsidR="005B5049" w:rsidRPr="005B5049" w:rsidRDefault="005B5049">
        <w:pPr>
          <w:pStyle w:val="Piedepgina"/>
          <w:jc w:val="right"/>
          <w:rPr>
            <w:color w:val="ED7D31" w:themeColor="accent2"/>
          </w:rPr>
        </w:pPr>
        <w:r w:rsidRPr="005B5049">
          <w:rPr>
            <w:color w:val="ED7D31" w:themeColor="accent2"/>
          </w:rPr>
          <w:fldChar w:fldCharType="begin"/>
        </w:r>
        <w:r w:rsidRPr="005B5049">
          <w:rPr>
            <w:color w:val="ED7D31" w:themeColor="accent2"/>
          </w:rPr>
          <w:instrText>PAGE   \* MERGEFORMAT</w:instrText>
        </w:r>
        <w:r w:rsidRPr="005B5049">
          <w:rPr>
            <w:color w:val="ED7D31" w:themeColor="accent2"/>
          </w:rPr>
          <w:fldChar w:fldCharType="separate"/>
        </w:r>
        <w:r w:rsidR="000563F1" w:rsidRPr="000563F1">
          <w:rPr>
            <w:noProof/>
            <w:color w:val="ED7D31" w:themeColor="accent2"/>
            <w:lang w:val="es-ES"/>
          </w:rPr>
          <w:t>2</w:t>
        </w:r>
        <w:r w:rsidRPr="005B5049">
          <w:rPr>
            <w:color w:val="ED7D31" w:themeColor="accent2"/>
          </w:rPr>
          <w:fldChar w:fldCharType="end"/>
        </w:r>
      </w:p>
    </w:sdtContent>
  </w:sdt>
  <w:p w14:paraId="185D1EBA" w14:textId="77777777" w:rsidR="005B5049" w:rsidRPr="005B5049" w:rsidRDefault="005B5049">
    <w:pPr>
      <w:pStyle w:val="Piedepgina"/>
      <w:rPr>
        <w:color w:val="ED7D31" w:themeColor="accent2"/>
      </w:rPr>
    </w:pPr>
    <w:r>
      <w:rPr>
        <w:color w:val="ED7D31" w:themeColor="accent2"/>
      </w:rPr>
      <w:t>Actividad de Desarrollo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8F1D1C" w14:textId="77777777" w:rsidR="00CB20E8" w:rsidRDefault="00CB20E8" w:rsidP="005E5DA3">
      <w:pPr>
        <w:spacing w:after="0" w:line="240" w:lineRule="auto"/>
      </w:pPr>
      <w:r>
        <w:separator/>
      </w:r>
    </w:p>
  </w:footnote>
  <w:footnote w:type="continuationSeparator" w:id="0">
    <w:p w14:paraId="197D6BEA" w14:textId="77777777" w:rsidR="00CB20E8" w:rsidRDefault="00CB20E8" w:rsidP="005E5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EA4286" w14:textId="77777777" w:rsidR="005E5DA3" w:rsidRPr="005E5DA3" w:rsidRDefault="00873A36" w:rsidP="005B5049">
    <w:pPr>
      <w:pStyle w:val="Encabezado"/>
      <w:ind w:firstLine="708"/>
      <w:rPr>
        <w:rFonts w:cs="Arial"/>
        <w:b/>
        <w:color w:val="ED7D31" w:themeColor="accent2"/>
      </w:rPr>
    </w:pPr>
    <w:r>
      <w:rPr>
        <w:rFonts w:cs="Arial"/>
        <w:b/>
        <w:noProof/>
        <w:color w:val="ED7D31" w:themeColor="accent2"/>
        <w:lang w:eastAsia="es-MX"/>
      </w:rPr>
      <w:drawing>
        <wp:anchor distT="0" distB="0" distL="114300" distR="114300" simplePos="0" relativeHeight="251658240" behindDoc="1" locked="0" layoutInCell="1" allowOverlap="1" wp14:anchorId="7A9BA8D3" wp14:editId="40A895FF">
          <wp:simplePos x="0" y="0"/>
          <wp:positionH relativeFrom="margin">
            <wp:posOffset>-657860</wp:posOffset>
          </wp:positionH>
          <wp:positionV relativeFrom="margin">
            <wp:posOffset>-975360</wp:posOffset>
          </wp:positionV>
          <wp:extent cx="7756571" cy="1004400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M para Actividad_Propuesta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6571" cy="1004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B06C54E" w14:textId="77777777" w:rsidR="005E5DA3" w:rsidRDefault="005E5DA3" w:rsidP="005B5049">
    <w:pPr>
      <w:pStyle w:val="Encabezado"/>
    </w:pPr>
  </w:p>
  <w:p w14:paraId="6DCC04C5" w14:textId="77777777" w:rsidR="005B5049" w:rsidRPr="005E5DA3" w:rsidRDefault="005B5049">
    <w:pPr>
      <w:pStyle w:val="Encabezado"/>
      <w:rPr>
        <w:rFonts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A013F7"/>
    <w:multiLevelType w:val="hybridMultilevel"/>
    <w:tmpl w:val="3B768E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857246"/>
    <w:multiLevelType w:val="hybridMultilevel"/>
    <w:tmpl w:val="6DD04FA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226198">
    <w:abstractNumId w:val="0"/>
  </w:num>
  <w:num w:numId="2" w16cid:durableId="116146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128" w:allStyles="0" w:customStyles="0" w:latentStyles="0" w:stylesInUse="1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stylePaneSortMethod w:val="0003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DA3"/>
    <w:rsid w:val="00013002"/>
    <w:rsid w:val="000563F1"/>
    <w:rsid w:val="000625F8"/>
    <w:rsid w:val="00095F32"/>
    <w:rsid w:val="000D0A70"/>
    <w:rsid w:val="000D542F"/>
    <w:rsid w:val="000D654D"/>
    <w:rsid w:val="00183499"/>
    <w:rsid w:val="001C62D5"/>
    <w:rsid w:val="001E79AF"/>
    <w:rsid w:val="002B7438"/>
    <w:rsid w:val="002F2518"/>
    <w:rsid w:val="00321653"/>
    <w:rsid w:val="00394597"/>
    <w:rsid w:val="003A3386"/>
    <w:rsid w:val="0040367F"/>
    <w:rsid w:val="004F3680"/>
    <w:rsid w:val="005831CC"/>
    <w:rsid w:val="005A2BD1"/>
    <w:rsid w:val="005A4DBB"/>
    <w:rsid w:val="005B5049"/>
    <w:rsid w:val="005E5DA3"/>
    <w:rsid w:val="00696F6E"/>
    <w:rsid w:val="00707FEB"/>
    <w:rsid w:val="00796EFE"/>
    <w:rsid w:val="007B15A4"/>
    <w:rsid w:val="00827FE5"/>
    <w:rsid w:val="008705E4"/>
    <w:rsid w:val="00873A36"/>
    <w:rsid w:val="00880AA3"/>
    <w:rsid w:val="008822D6"/>
    <w:rsid w:val="0095168D"/>
    <w:rsid w:val="009C2D42"/>
    <w:rsid w:val="00A23F5B"/>
    <w:rsid w:val="00A333BB"/>
    <w:rsid w:val="00A461FF"/>
    <w:rsid w:val="00A55941"/>
    <w:rsid w:val="00A72857"/>
    <w:rsid w:val="00AC18EF"/>
    <w:rsid w:val="00AE7ACB"/>
    <w:rsid w:val="00B00E54"/>
    <w:rsid w:val="00B20D63"/>
    <w:rsid w:val="00BC6724"/>
    <w:rsid w:val="00BD5E38"/>
    <w:rsid w:val="00C36AF3"/>
    <w:rsid w:val="00CB20E8"/>
    <w:rsid w:val="00CB66BF"/>
    <w:rsid w:val="00D37971"/>
    <w:rsid w:val="00D44AB0"/>
    <w:rsid w:val="00D52CAF"/>
    <w:rsid w:val="00DD562B"/>
    <w:rsid w:val="00E0618B"/>
    <w:rsid w:val="00E148B8"/>
    <w:rsid w:val="00E31859"/>
    <w:rsid w:val="00E52111"/>
    <w:rsid w:val="00E55AEA"/>
    <w:rsid w:val="00E92F45"/>
    <w:rsid w:val="00EE15F5"/>
    <w:rsid w:val="00EF21A8"/>
    <w:rsid w:val="00F0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6EC2A"/>
  <w15:chartTrackingRefBased/>
  <w15:docId w15:val="{EDAE7C7E-640F-44CD-97B6-1F5B167A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8EF"/>
    <w:pPr>
      <w:spacing w:line="360" w:lineRule="auto"/>
      <w:jc w:val="both"/>
    </w:pPr>
    <w:rPr>
      <w:rFonts w:ascii="Arial" w:hAnsi="Arial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E5D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5DA3"/>
  </w:style>
  <w:style w:type="paragraph" w:styleId="Piedepgina">
    <w:name w:val="footer"/>
    <w:basedOn w:val="Normal"/>
    <w:link w:val="PiedepginaCar"/>
    <w:uiPriority w:val="99"/>
    <w:unhideWhenUsed/>
    <w:rsid w:val="005E5D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5DA3"/>
  </w:style>
  <w:style w:type="paragraph" w:styleId="Prrafodelista">
    <w:name w:val="List Paragraph"/>
    <w:basedOn w:val="Normal"/>
    <w:uiPriority w:val="34"/>
    <w:qFormat/>
    <w:rsid w:val="005A2B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98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444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Palacios Hurtado</dc:creator>
  <cp:keywords/>
  <dc:description/>
  <cp:lastModifiedBy>Néstor Mondragón</cp:lastModifiedBy>
  <cp:revision>2</cp:revision>
  <cp:lastPrinted>2022-02-02T23:42:00Z</cp:lastPrinted>
  <dcterms:created xsi:type="dcterms:W3CDTF">2024-04-07T19:26:00Z</dcterms:created>
  <dcterms:modified xsi:type="dcterms:W3CDTF">2024-04-07T19:26:00Z</dcterms:modified>
</cp:coreProperties>
</file>