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9ED468" w14:textId="77777777" w:rsidR="005B5049" w:rsidRPr="002B7438" w:rsidRDefault="005B5049" w:rsidP="002B7438">
      <w:pPr>
        <w:pStyle w:val="Encabezado"/>
        <w:jc w:val="center"/>
        <w:rPr>
          <w:b/>
          <w:sz w:val="48"/>
        </w:rPr>
      </w:pPr>
    </w:p>
    <w:p w14:paraId="6B7422C0" w14:textId="77777777" w:rsidR="002B7438" w:rsidRDefault="002B7438" w:rsidP="00A333BB">
      <w:pPr>
        <w:pStyle w:val="Encabezado"/>
        <w:rPr>
          <w:rFonts w:cs="Arial"/>
          <w:b/>
          <w:sz w:val="56"/>
        </w:rPr>
      </w:pPr>
    </w:p>
    <w:p w14:paraId="6165FDA2" w14:textId="0E8282C1" w:rsidR="005B5049" w:rsidRPr="004F3680" w:rsidRDefault="002B7438" w:rsidP="004F3680">
      <w:pPr>
        <w:pStyle w:val="Encabezado"/>
        <w:ind w:left="2977" w:hanging="2410"/>
        <w:jc w:val="left"/>
        <w:rPr>
          <w:rFonts w:ascii="Raleway" w:hAnsi="Raleway" w:cs="Arial"/>
          <w:b/>
          <w:sz w:val="52"/>
          <w:szCs w:val="52"/>
        </w:rPr>
      </w:pPr>
      <w:r w:rsidRPr="004F3680">
        <w:rPr>
          <w:rFonts w:ascii="Raleway" w:hAnsi="Raleway" w:cs="Arial"/>
          <w:b/>
          <w:color w:val="FF5900"/>
          <w:sz w:val="52"/>
          <w:szCs w:val="52"/>
        </w:rPr>
        <w:t>Módulo:</w:t>
      </w:r>
      <w:r w:rsidRPr="004F3680">
        <w:rPr>
          <w:rFonts w:ascii="Raleway" w:hAnsi="Raleway" w:cs="Arial"/>
          <w:b/>
          <w:sz w:val="52"/>
          <w:szCs w:val="52"/>
        </w:rPr>
        <w:t xml:space="preserve"> </w:t>
      </w:r>
      <w:r w:rsidR="00A333BB" w:rsidRPr="00A333BB">
        <w:rPr>
          <w:rFonts w:ascii="Raleway" w:hAnsi="Raleway" w:cs="Arial"/>
          <w:b/>
          <w:sz w:val="52"/>
          <w:szCs w:val="52"/>
        </w:rPr>
        <w:t xml:space="preserve">ADM1929 - Business </w:t>
      </w:r>
      <w:proofErr w:type="spellStart"/>
      <w:r w:rsidR="00A333BB" w:rsidRPr="00A333BB">
        <w:rPr>
          <w:rFonts w:ascii="Raleway" w:hAnsi="Raleway" w:cs="Arial"/>
          <w:b/>
          <w:sz w:val="52"/>
          <w:szCs w:val="52"/>
        </w:rPr>
        <w:t>understanding</w:t>
      </w:r>
      <w:proofErr w:type="spellEnd"/>
      <w:r w:rsidR="00A333BB" w:rsidRPr="00A333BB">
        <w:rPr>
          <w:rFonts w:ascii="Raleway" w:hAnsi="Raleway" w:cs="Arial"/>
          <w:b/>
          <w:sz w:val="52"/>
          <w:szCs w:val="52"/>
        </w:rPr>
        <w:t>: Pensamiento analítico basado en datos. - (A56)</w:t>
      </w:r>
    </w:p>
    <w:p w14:paraId="20C0209F" w14:textId="77777777" w:rsidR="002B7438" w:rsidRPr="00AC18EF" w:rsidRDefault="002B7438" w:rsidP="004F3680">
      <w:pPr>
        <w:pStyle w:val="Encabezado"/>
        <w:ind w:left="3261" w:hanging="2410"/>
        <w:jc w:val="left"/>
        <w:rPr>
          <w:rFonts w:ascii="Raleway" w:hAnsi="Raleway" w:cs="Arial"/>
          <w:b/>
          <w:sz w:val="56"/>
        </w:rPr>
      </w:pPr>
    </w:p>
    <w:p w14:paraId="05B03567" w14:textId="29CDCA30" w:rsidR="002B7438" w:rsidRPr="004F3680" w:rsidRDefault="002B7438" w:rsidP="004F3680">
      <w:pPr>
        <w:pStyle w:val="Encabezado"/>
        <w:ind w:left="3261" w:hanging="2694"/>
        <w:jc w:val="left"/>
        <w:rPr>
          <w:rFonts w:ascii="Raleway" w:hAnsi="Raleway" w:cs="Arial"/>
          <w:b/>
          <w:sz w:val="52"/>
          <w:szCs w:val="52"/>
        </w:rPr>
      </w:pPr>
      <w:r w:rsidRPr="004F3680">
        <w:rPr>
          <w:rFonts w:ascii="Raleway" w:hAnsi="Raleway" w:cs="Arial"/>
          <w:b/>
          <w:color w:val="FF5900"/>
          <w:sz w:val="52"/>
          <w:szCs w:val="52"/>
        </w:rPr>
        <w:t>Actividad:</w:t>
      </w:r>
      <w:r w:rsidR="008822D6" w:rsidRPr="004F3680">
        <w:rPr>
          <w:rFonts w:ascii="Raleway" w:hAnsi="Raleway" w:cs="Arial"/>
          <w:b/>
          <w:color w:val="FF5900"/>
          <w:sz w:val="52"/>
          <w:szCs w:val="52"/>
        </w:rPr>
        <w:t xml:space="preserve"> </w:t>
      </w:r>
      <w:r w:rsidR="00CB66BF">
        <w:rPr>
          <w:rFonts w:ascii="Raleway" w:hAnsi="Raleway" w:cs="Arial"/>
          <w:b/>
          <w:sz w:val="52"/>
          <w:szCs w:val="52"/>
        </w:rPr>
        <w:t>Reto de aprendizaje</w:t>
      </w:r>
      <w:r w:rsidR="00B80BE1">
        <w:rPr>
          <w:rFonts w:ascii="Raleway" w:hAnsi="Raleway" w:cs="Arial"/>
          <w:b/>
          <w:sz w:val="52"/>
          <w:szCs w:val="52"/>
        </w:rPr>
        <w:t xml:space="preserve"> 22</w:t>
      </w:r>
      <w:r w:rsidR="009C2D42">
        <w:rPr>
          <w:rFonts w:ascii="Raleway" w:hAnsi="Raleway" w:cs="Arial"/>
          <w:b/>
          <w:sz w:val="52"/>
          <w:szCs w:val="52"/>
        </w:rPr>
        <w:t xml:space="preserve">. </w:t>
      </w:r>
      <w:r w:rsidR="00B80BE1">
        <w:rPr>
          <w:rFonts w:ascii="Raleway" w:hAnsi="Raleway" w:cs="Arial"/>
          <w:b/>
          <w:sz w:val="52"/>
          <w:szCs w:val="52"/>
        </w:rPr>
        <w:t>Integración del proyecto</w:t>
      </w:r>
      <w:r w:rsidR="009C2D42">
        <w:rPr>
          <w:rFonts w:ascii="Raleway" w:hAnsi="Raleway" w:cs="Arial"/>
          <w:b/>
          <w:sz w:val="52"/>
          <w:szCs w:val="52"/>
        </w:rPr>
        <w:t>.</w:t>
      </w:r>
    </w:p>
    <w:p w14:paraId="53FD6863" w14:textId="77777777" w:rsidR="002B7438" w:rsidRDefault="002B7438" w:rsidP="005A4DBB">
      <w:pPr>
        <w:ind w:left="2694"/>
        <w:rPr>
          <w:rFonts w:ascii="Raleway" w:hAnsi="Raleway"/>
          <w:b/>
          <w:sz w:val="28"/>
        </w:rPr>
      </w:pPr>
    </w:p>
    <w:p w14:paraId="3B9A921B" w14:textId="77777777" w:rsidR="00AC18EF" w:rsidRPr="00AC18EF" w:rsidRDefault="00AC18EF" w:rsidP="005A4DBB">
      <w:pPr>
        <w:ind w:left="2694"/>
        <w:rPr>
          <w:rFonts w:ascii="Raleway" w:hAnsi="Raleway"/>
          <w:b/>
          <w:sz w:val="28"/>
        </w:rPr>
      </w:pPr>
    </w:p>
    <w:p w14:paraId="33E3DE1E" w14:textId="77777777" w:rsidR="002B7438" w:rsidRPr="00AC18EF" w:rsidRDefault="002B7438" w:rsidP="005A4DBB">
      <w:pPr>
        <w:ind w:left="2694"/>
        <w:rPr>
          <w:rFonts w:ascii="Raleway" w:hAnsi="Raleway"/>
          <w:b/>
          <w:sz w:val="32"/>
        </w:rPr>
      </w:pPr>
    </w:p>
    <w:p w14:paraId="47CCE33D" w14:textId="5173FAB5" w:rsidR="002B7438" w:rsidRPr="00AC18EF" w:rsidRDefault="002B7438" w:rsidP="005A4DBB">
      <w:pPr>
        <w:ind w:left="709"/>
        <w:jc w:val="left"/>
        <w:rPr>
          <w:rFonts w:ascii="Raleway" w:hAnsi="Raleway"/>
          <w:b/>
          <w:sz w:val="40"/>
        </w:rPr>
      </w:pPr>
      <w:r w:rsidRPr="00AC18EF">
        <w:rPr>
          <w:rFonts w:ascii="Raleway" w:hAnsi="Raleway"/>
          <w:b/>
          <w:color w:val="FF5900"/>
          <w:sz w:val="40"/>
        </w:rPr>
        <w:t>Nombre:</w:t>
      </w:r>
      <w:r w:rsidR="008822D6">
        <w:rPr>
          <w:rFonts w:ascii="Raleway" w:hAnsi="Raleway"/>
          <w:b/>
          <w:sz w:val="40"/>
        </w:rPr>
        <w:t xml:space="preserve"> </w:t>
      </w:r>
      <w:r w:rsidR="00A333BB">
        <w:rPr>
          <w:rFonts w:ascii="Raleway" w:hAnsi="Raleway"/>
          <w:b/>
          <w:color w:val="000000" w:themeColor="text1"/>
          <w:sz w:val="40"/>
        </w:rPr>
        <w:t>Mondragón Miranda Néstor Yair</w:t>
      </w:r>
    </w:p>
    <w:p w14:paraId="1A3679CC" w14:textId="4AADEB75" w:rsidR="002B7438" w:rsidRPr="00AC18EF" w:rsidRDefault="002B7438" w:rsidP="00A333BB">
      <w:pPr>
        <w:ind w:left="709"/>
        <w:jc w:val="left"/>
        <w:rPr>
          <w:rFonts w:ascii="Raleway" w:hAnsi="Raleway"/>
          <w:b/>
          <w:color w:val="808080" w:themeColor="background1" w:themeShade="80"/>
          <w:sz w:val="40"/>
        </w:rPr>
      </w:pPr>
      <w:r w:rsidRPr="00AC18EF">
        <w:rPr>
          <w:rFonts w:ascii="Raleway" w:hAnsi="Raleway"/>
          <w:b/>
          <w:color w:val="FF5900"/>
          <w:sz w:val="40"/>
        </w:rPr>
        <w:t>Asesor:</w:t>
      </w:r>
      <w:r w:rsidR="008822D6">
        <w:rPr>
          <w:rFonts w:ascii="Raleway" w:hAnsi="Raleway"/>
          <w:b/>
          <w:color w:val="FF5900"/>
          <w:sz w:val="40"/>
        </w:rPr>
        <w:t xml:space="preserve"> </w:t>
      </w:r>
      <w:r w:rsidR="00A333BB" w:rsidRPr="00A333BB">
        <w:rPr>
          <w:rFonts w:ascii="Raleway" w:hAnsi="Raleway"/>
          <w:b/>
          <w:color w:val="000000" w:themeColor="text1"/>
          <w:sz w:val="40"/>
        </w:rPr>
        <w:t>Adriana Ávalos Vargas</w:t>
      </w:r>
    </w:p>
    <w:p w14:paraId="36EB4A65" w14:textId="4F655CEC" w:rsidR="002B7438" w:rsidRPr="00AC18EF" w:rsidRDefault="002B7438" w:rsidP="005A4DBB">
      <w:pPr>
        <w:ind w:left="709"/>
        <w:jc w:val="left"/>
        <w:rPr>
          <w:rFonts w:ascii="Raleway" w:hAnsi="Raleway"/>
          <w:b/>
          <w:sz w:val="40"/>
        </w:rPr>
      </w:pPr>
      <w:r w:rsidRPr="00AC18EF">
        <w:rPr>
          <w:rFonts w:ascii="Raleway" w:hAnsi="Raleway"/>
          <w:b/>
          <w:color w:val="FF5900"/>
          <w:sz w:val="40"/>
        </w:rPr>
        <w:t>Fecha:</w:t>
      </w:r>
      <w:r w:rsidR="008822D6">
        <w:rPr>
          <w:rFonts w:ascii="Raleway" w:hAnsi="Raleway"/>
          <w:b/>
          <w:sz w:val="40"/>
        </w:rPr>
        <w:t xml:space="preserve"> </w:t>
      </w:r>
      <w:r w:rsidR="009C2D42">
        <w:rPr>
          <w:rFonts w:ascii="Raleway" w:hAnsi="Raleway"/>
          <w:b/>
          <w:color w:val="000000" w:themeColor="text1"/>
          <w:sz w:val="40"/>
        </w:rPr>
        <w:t>20</w:t>
      </w:r>
      <w:r w:rsidR="00A72857">
        <w:rPr>
          <w:rFonts w:ascii="Raleway" w:hAnsi="Raleway"/>
          <w:b/>
          <w:color w:val="000000" w:themeColor="text1"/>
          <w:sz w:val="40"/>
        </w:rPr>
        <w:t xml:space="preserve"> de marzo del 2024</w:t>
      </w:r>
    </w:p>
    <w:p w14:paraId="7B91E2DF" w14:textId="77777777" w:rsidR="002B7438" w:rsidRDefault="002B7438" w:rsidP="002B7438">
      <w:pPr>
        <w:jc w:val="center"/>
        <w:rPr>
          <w:b/>
          <w:sz w:val="40"/>
        </w:rPr>
      </w:pPr>
    </w:p>
    <w:p w14:paraId="26B99194" w14:textId="77777777" w:rsidR="002B7438" w:rsidRDefault="002B7438" w:rsidP="00AC18EF">
      <w:pPr>
        <w:rPr>
          <w:b/>
          <w:sz w:val="40"/>
        </w:rPr>
      </w:pPr>
    </w:p>
    <w:p w14:paraId="3812AB50" w14:textId="77777777" w:rsidR="00AC18EF" w:rsidRDefault="00AC18EF">
      <w:pPr>
        <w:spacing w:line="259" w:lineRule="auto"/>
        <w:jc w:val="left"/>
        <w:rPr>
          <w:rFonts w:ascii="Raleway" w:hAnsi="Raleway"/>
        </w:rPr>
      </w:pPr>
      <w:r>
        <w:rPr>
          <w:rFonts w:ascii="Raleway" w:hAnsi="Raleway"/>
        </w:rPr>
        <w:br w:type="page"/>
      </w:r>
    </w:p>
    <w:p w14:paraId="3590C956" w14:textId="3C9BECFF" w:rsidR="00D44AB0" w:rsidRDefault="00D44AB0" w:rsidP="00AC18EF">
      <w:pPr>
        <w:jc w:val="center"/>
        <w:rPr>
          <w:rFonts w:asciiTheme="minorHAnsi" w:hAnsiTheme="minorHAnsi" w:cstheme="minorHAnsi"/>
          <w:color w:val="000000" w:themeColor="text1"/>
        </w:rPr>
      </w:pPr>
    </w:p>
    <w:p w14:paraId="1A53FB8C" w14:textId="37484273" w:rsidR="005A2BD1" w:rsidRDefault="00B80BE1" w:rsidP="00B80BE1">
      <w:pPr>
        <w:pStyle w:val="Prrafodelista"/>
        <w:numPr>
          <w:ilvl w:val="0"/>
          <w:numId w:val="3"/>
        </w:numPr>
        <w:rPr>
          <w:rFonts w:asciiTheme="minorHAnsi" w:hAnsiTheme="minorHAnsi" w:cstheme="minorHAnsi"/>
          <w:b/>
          <w:bCs/>
          <w:sz w:val="32"/>
          <w:szCs w:val="28"/>
        </w:rPr>
      </w:pPr>
      <w:r w:rsidRPr="00F50751">
        <w:rPr>
          <w:rFonts w:asciiTheme="minorHAnsi" w:hAnsiTheme="minorHAnsi" w:cstheme="minorHAnsi"/>
          <w:b/>
          <w:bCs/>
          <w:sz w:val="32"/>
          <w:szCs w:val="28"/>
        </w:rPr>
        <w:t>Introducción a la organización y el negocio estudiado</w:t>
      </w:r>
    </w:p>
    <w:p w14:paraId="28A73B43" w14:textId="77777777" w:rsidR="00FB6870" w:rsidRPr="00FB6870" w:rsidRDefault="00FB6870" w:rsidP="00FB6870">
      <w:pPr>
        <w:ind w:firstLine="360"/>
        <w:rPr>
          <w:rFonts w:asciiTheme="minorHAnsi" w:hAnsiTheme="minorHAnsi" w:cstheme="minorHAnsi"/>
          <w:color w:val="000000" w:themeColor="text1"/>
        </w:rPr>
      </w:pPr>
      <w:r w:rsidRPr="00FB6870">
        <w:rPr>
          <w:rFonts w:asciiTheme="minorHAnsi" w:hAnsiTheme="minorHAnsi" w:cstheme="minorHAnsi"/>
          <w:color w:val="000000" w:themeColor="text1"/>
        </w:rPr>
        <w:t xml:space="preserve">Una empresa de manufactura se dedica a producir partes para diferentes refacciones de la industria automotriz. Ha estado ya operando por algunos años con un importante éxito, lo que ha llevado a un aumento sustancial en el volumen de venta, pero también en el volumen de clientes. </w:t>
      </w:r>
    </w:p>
    <w:p w14:paraId="3299507C" w14:textId="77777777" w:rsidR="00FB6870" w:rsidRPr="00FB6870" w:rsidRDefault="00FB6870" w:rsidP="00FB6870">
      <w:pPr>
        <w:pStyle w:val="Prrafodelista"/>
        <w:rPr>
          <w:rFonts w:asciiTheme="minorHAnsi" w:hAnsiTheme="minorHAnsi" w:cstheme="minorHAnsi"/>
          <w:color w:val="000000" w:themeColor="text1"/>
        </w:rPr>
      </w:pPr>
    </w:p>
    <w:p w14:paraId="3EB1620A" w14:textId="77777777" w:rsidR="00FB6870" w:rsidRPr="00FB6870" w:rsidRDefault="00FB6870" w:rsidP="00FB6870">
      <w:pPr>
        <w:ind w:firstLine="360"/>
        <w:rPr>
          <w:rFonts w:asciiTheme="minorHAnsi" w:hAnsiTheme="minorHAnsi" w:cstheme="minorHAnsi"/>
          <w:color w:val="000000" w:themeColor="text1"/>
        </w:rPr>
      </w:pPr>
      <w:r w:rsidRPr="00FB6870">
        <w:rPr>
          <w:rFonts w:asciiTheme="minorHAnsi" w:hAnsiTheme="minorHAnsi" w:cstheme="minorHAnsi"/>
          <w:color w:val="000000" w:themeColor="text1"/>
        </w:rPr>
        <w:t xml:space="preserve">Al día de hoy la empresa produce 22 partes diferentes para sus distintos clientes. Junto con el crecimiento de la empresa en los últimos años, han surgido problemas nuevos a los que la Dirección General no se había enfrentado. Una de las dificultades que más se ha presentado en las últimas reuniones es la alta variación en los costos de los insumos utilizados para manufacturar las partes. Dichos costos muestran un comportamiento errático, si bien algunas veces son excepcionalmente bajos aumentando así el margen de ganancia, en otras ocasiones son excepcionalmente altos, generando problemas de abastecimiento y de rentabilidad. </w:t>
      </w:r>
    </w:p>
    <w:p w14:paraId="360AEDEE" w14:textId="77777777" w:rsidR="00FB6870" w:rsidRPr="00FB6870" w:rsidRDefault="00FB6870" w:rsidP="00FB6870">
      <w:pPr>
        <w:pStyle w:val="Prrafodelista"/>
        <w:rPr>
          <w:rFonts w:asciiTheme="minorHAnsi" w:hAnsiTheme="minorHAnsi" w:cstheme="minorHAnsi"/>
          <w:color w:val="000000" w:themeColor="text1"/>
        </w:rPr>
      </w:pPr>
    </w:p>
    <w:p w14:paraId="43532639" w14:textId="5C568433" w:rsidR="00FB6870" w:rsidRPr="00FB6870" w:rsidRDefault="00FB6870" w:rsidP="00FB6870">
      <w:pPr>
        <w:ind w:firstLine="360"/>
        <w:rPr>
          <w:rFonts w:asciiTheme="minorHAnsi" w:hAnsiTheme="minorHAnsi" w:cstheme="minorHAnsi"/>
        </w:rPr>
      </w:pPr>
      <w:r w:rsidRPr="00FB6870">
        <w:rPr>
          <w:rFonts w:asciiTheme="minorHAnsi" w:hAnsiTheme="minorHAnsi" w:cstheme="minorHAnsi"/>
          <w:color w:val="000000" w:themeColor="text1"/>
        </w:rPr>
        <w:t>Como gerente general, sabes que un camino para resolver este problema es buscar predecir el costo para la compra en función de un modelo de costos que no depende exclusivamente de la experiencia del equipo de compras; pero no es tan sencillo, si produces 22 tipos de partes de entrada sería realizar 22 modelos de costos, lo cual no solo es demandante y difícil si no que complicaría mucho las actividades de otros departamentos como el de mercadotecnia.</w:t>
      </w:r>
    </w:p>
    <w:p w14:paraId="676A1750" w14:textId="71E65EA3" w:rsidR="00B80BE1" w:rsidRDefault="00B80BE1" w:rsidP="00B80BE1">
      <w:pPr>
        <w:pStyle w:val="Prrafodelista"/>
        <w:numPr>
          <w:ilvl w:val="0"/>
          <w:numId w:val="3"/>
        </w:numPr>
        <w:rPr>
          <w:rFonts w:asciiTheme="minorHAnsi" w:hAnsiTheme="minorHAnsi" w:cstheme="minorHAnsi"/>
          <w:b/>
          <w:bCs/>
          <w:sz w:val="32"/>
          <w:szCs w:val="28"/>
        </w:rPr>
      </w:pPr>
      <w:r w:rsidRPr="00F50751">
        <w:rPr>
          <w:rFonts w:asciiTheme="minorHAnsi" w:hAnsiTheme="minorHAnsi" w:cstheme="minorHAnsi"/>
          <w:b/>
          <w:bCs/>
          <w:sz w:val="32"/>
          <w:szCs w:val="28"/>
        </w:rPr>
        <w:t>Análisis del planteamiento del problema</w:t>
      </w:r>
    </w:p>
    <w:p w14:paraId="341DF6CD" w14:textId="77777777" w:rsidR="00F118D6" w:rsidRPr="00F118D6" w:rsidRDefault="00F118D6" w:rsidP="00F118D6">
      <w:pPr>
        <w:rPr>
          <w:rFonts w:asciiTheme="minorHAnsi" w:hAnsiTheme="minorHAnsi" w:cstheme="minorHAnsi"/>
          <w:color w:val="000000" w:themeColor="text1"/>
        </w:rPr>
      </w:pPr>
      <w:r w:rsidRPr="00F118D6">
        <w:rPr>
          <w:rFonts w:asciiTheme="minorHAnsi" w:hAnsiTheme="minorHAnsi" w:cstheme="minorHAnsi"/>
          <w:color w:val="000000" w:themeColor="text1"/>
        </w:rPr>
        <w:t>La empresa de manufactura enfrenta dos desafíos principales relacionados con los costos de insumos para las partes de la industria automotriz:</w:t>
      </w:r>
    </w:p>
    <w:p w14:paraId="7C91D615" w14:textId="77777777" w:rsidR="00F118D6" w:rsidRPr="00F118D6" w:rsidRDefault="00F118D6" w:rsidP="00F118D6">
      <w:pPr>
        <w:rPr>
          <w:rFonts w:asciiTheme="minorHAnsi" w:hAnsiTheme="minorHAnsi" w:cstheme="minorHAnsi"/>
          <w:color w:val="000000" w:themeColor="text1"/>
        </w:rPr>
      </w:pPr>
    </w:p>
    <w:p w14:paraId="73D7E4D4" w14:textId="77777777" w:rsidR="00F118D6" w:rsidRDefault="00F118D6" w:rsidP="006D7B28">
      <w:pPr>
        <w:pStyle w:val="Prrafodelista"/>
        <w:numPr>
          <w:ilvl w:val="0"/>
          <w:numId w:val="6"/>
        </w:numPr>
        <w:rPr>
          <w:rFonts w:asciiTheme="minorHAnsi" w:hAnsiTheme="minorHAnsi" w:cstheme="minorHAnsi"/>
          <w:color w:val="000000" w:themeColor="text1"/>
        </w:rPr>
      </w:pPr>
      <w:r w:rsidRPr="00F118D6">
        <w:rPr>
          <w:rFonts w:asciiTheme="minorHAnsi" w:hAnsiTheme="minorHAnsi" w:cstheme="minorHAnsi"/>
          <w:color w:val="000000" w:themeColor="text1"/>
        </w:rPr>
        <w:t>Volatilidad de precios:</w:t>
      </w:r>
    </w:p>
    <w:p w14:paraId="6B9B63E1" w14:textId="77777777" w:rsidR="00F118D6" w:rsidRDefault="00F118D6" w:rsidP="008C4A36">
      <w:pPr>
        <w:pStyle w:val="Prrafodelista"/>
        <w:numPr>
          <w:ilvl w:val="1"/>
          <w:numId w:val="6"/>
        </w:numPr>
        <w:rPr>
          <w:rFonts w:asciiTheme="minorHAnsi" w:hAnsiTheme="minorHAnsi" w:cstheme="minorHAnsi"/>
          <w:color w:val="000000" w:themeColor="text1"/>
        </w:rPr>
      </w:pPr>
      <w:r w:rsidRPr="00F118D6">
        <w:rPr>
          <w:rFonts w:asciiTheme="minorHAnsi" w:hAnsiTheme="minorHAnsi" w:cstheme="minorHAnsi"/>
          <w:color w:val="000000" w:themeColor="text1"/>
        </w:rPr>
        <w:lastRenderedPageBreak/>
        <w:t>Los costos de los insumos varían significativamente, lo que afecta el margen de ganancia.</w:t>
      </w:r>
    </w:p>
    <w:p w14:paraId="75547310" w14:textId="77777777" w:rsidR="00F118D6" w:rsidRDefault="00F118D6" w:rsidP="00804499">
      <w:pPr>
        <w:pStyle w:val="Prrafodelista"/>
        <w:numPr>
          <w:ilvl w:val="1"/>
          <w:numId w:val="6"/>
        </w:numPr>
        <w:rPr>
          <w:rFonts w:asciiTheme="minorHAnsi" w:hAnsiTheme="minorHAnsi" w:cstheme="minorHAnsi"/>
          <w:color w:val="000000" w:themeColor="text1"/>
        </w:rPr>
      </w:pPr>
      <w:r w:rsidRPr="00F118D6">
        <w:rPr>
          <w:rFonts w:asciiTheme="minorHAnsi" w:hAnsiTheme="minorHAnsi" w:cstheme="minorHAnsi"/>
          <w:color w:val="000000" w:themeColor="text1"/>
        </w:rPr>
        <w:t>Algunas piezas tienen márgenes altos, mientras que otras tienen márgenes bajos.</w:t>
      </w:r>
    </w:p>
    <w:p w14:paraId="2D4353F1" w14:textId="50234D2C" w:rsidR="00F118D6" w:rsidRPr="00F118D6" w:rsidRDefault="00F118D6" w:rsidP="00804499">
      <w:pPr>
        <w:pStyle w:val="Prrafodelista"/>
        <w:numPr>
          <w:ilvl w:val="1"/>
          <w:numId w:val="6"/>
        </w:numPr>
        <w:rPr>
          <w:rFonts w:asciiTheme="minorHAnsi" w:hAnsiTheme="minorHAnsi" w:cstheme="minorHAnsi"/>
          <w:color w:val="000000" w:themeColor="text1"/>
        </w:rPr>
      </w:pPr>
      <w:r w:rsidRPr="00F118D6">
        <w:rPr>
          <w:rFonts w:asciiTheme="minorHAnsi" w:hAnsiTheme="minorHAnsi" w:cstheme="minorHAnsi"/>
          <w:color w:val="000000" w:themeColor="text1"/>
        </w:rPr>
        <w:t>La volatilidad también puede generar problemas de abastecimiento.</w:t>
      </w:r>
    </w:p>
    <w:p w14:paraId="5933CFBB" w14:textId="77777777" w:rsidR="00F118D6" w:rsidRDefault="00F118D6" w:rsidP="00F118D6">
      <w:pPr>
        <w:rPr>
          <w:rFonts w:asciiTheme="minorHAnsi" w:hAnsiTheme="minorHAnsi" w:cstheme="minorHAnsi"/>
          <w:color w:val="000000" w:themeColor="text1"/>
        </w:rPr>
      </w:pPr>
    </w:p>
    <w:p w14:paraId="2688C12C" w14:textId="77777777" w:rsidR="00F118D6" w:rsidRDefault="00F118D6" w:rsidP="003A500C">
      <w:pPr>
        <w:pStyle w:val="Prrafodelista"/>
        <w:numPr>
          <w:ilvl w:val="0"/>
          <w:numId w:val="6"/>
        </w:numPr>
        <w:rPr>
          <w:rFonts w:asciiTheme="minorHAnsi" w:hAnsiTheme="minorHAnsi" w:cstheme="minorHAnsi"/>
          <w:color w:val="000000" w:themeColor="text1"/>
        </w:rPr>
      </w:pPr>
      <w:r w:rsidRPr="00F118D6">
        <w:rPr>
          <w:rFonts w:asciiTheme="minorHAnsi" w:hAnsiTheme="minorHAnsi" w:cstheme="minorHAnsi"/>
          <w:color w:val="000000" w:themeColor="text1"/>
        </w:rPr>
        <w:t>Complejidad debido al alto número de partes:</w:t>
      </w:r>
    </w:p>
    <w:p w14:paraId="46E4A061" w14:textId="77777777" w:rsidR="00F118D6" w:rsidRPr="00F118D6" w:rsidRDefault="00F118D6" w:rsidP="00431341">
      <w:pPr>
        <w:pStyle w:val="Prrafodelista"/>
        <w:numPr>
          <w:ilvl w:val="1"/>
          <w:numId w:val="6"/>
        </w:numPr>
        <w:rPr>
          <w:rFonts w:asciiTheme="minorHAnsi" w:hAnsiTheme="minorHAnsi" w:cstheme="minorHAnsi"/>
        </w:rPr>
      </w:pPr>
      <w:r w:rsidRPr="00F118D6">
        <w:rPr>
          <w:rFonts w:asciiTheme="minorHAnsi" w:hAnsiTheme="minorHAnsi" w:cstheme="minorHAnsi"/>
          <w:color w:val="000000" w:themeColor="text1"/>
        </w:rPr>
        <w:t>La empresa produce 22 tipos diferentes de partes.</w:t>
      </w:r>
    </w:p>
    <w:p w14:paraId="56623E70" w14:textId="2EF8E9A3" w:rsidR="00F118D6" w:rsidRPr="00F118D6" w:rsidRDefault="00F118D6" w:rsidP="00F118D6">
      <w:pPr>
        <w:pStyle w:val="Prrafodelista"/>
        <w:numPr>
          <w:ilvl w:val="1"/>
          <w:numId w:val="6"/>
        </w:numPr>
        <w:rPr>
          <w:rFonts w:asciiTheme="minorHAnsi" w:hAnsiTheme="minorHAnsi" w:cstheme="minorHAnsi"/>
        </w:rPr>
      </w:pPr>
      <w:r w:rsidRPr="00F118D6">
        <w:rPr>
          <w:rFonts w:asciiTheme="minorHAnsi" w:hAnsiTheme="minorHAnsi" w:cstheme="minorHAnsi"/>
          <w:color w:val="000000" w:themeColor="text1"/>
        </w:rPr>
        <w:t>Crear modelos de costos individuales para cada parte sería demandante y poco práctico.</w:t>
      </w:r>
    </w:p>
    <w:p w14:paraId="79618BBE" w14:textId="77777777" w:rsidR="00F118D6" w:rsidRPr="00F118D6" w:rsidRDefault="00F118D6" w:rsidP="00F118D6">
      <w:pPr>
        <w:pStyle w:val="Prrafodelista"/>
        <w:ind w:left="1440"/>
        <w:rPr>
          <w:rFonts w:asciiTheme="minorHAnsi" w:hAnsiTheme="minorHAnsi" w:cstheme="minorHAnsi"/>
        </w:rPr>
      </w:pPr>
    </w:p>
    <w:p w14:paraId="29EF989F" w14:textId="751E698F" w:rsidR="00B80BE1" w:rsidRDefault="00B80BE1" w:rsidP="00B80BE1">
      <w:pPr>
        <w:pStyle w:val="Prrafodelista"/>
        <w:numPr>
          <w:ilvl w:val="0"/>
          <w:numId w:val="3"/>
        </w:numPr>
        <w:rPr>
          <w:rFonts w:asciiTheme="minorHAnsi" w:hAnsiTheme="minorHAnsi" w:cstheme="minorHAnsi"/>
          <w:b/>
          <w:bCs/>
          <w:sz w:val="32"/>
          <w:szCs w:val="28"/>
        </w:rPr>
      </w:pPr>
      <w:r w:rsidRPr="00F50751">
        <w:rPr>
          <w:rFonts w:asciiTheme="minorHAnsi" w:hAnsiTheme="minorHAnsi" w:cstheme="minorHAnsi"/>
          <w:b/>
          <w:bCs/>
          <w:sz w:val="32"/>
          <w:szCs w:val="28"/>
        </w:rPr>
        <w:t>Definición de preguntas clave</w:t>
      </w:r>
    </w:p>
    <w:p w14:paraId="2FB16C9A" w14:textId="77777777" w:rsidR="00F118D6" w:rsidRPr="00F118D6" w:rsidRDefault="00F118D6" w:rsidP="00F118D6">
      <w:pPr>
        <w:pStyle w:val="Prrafodelista"/>
        <w:rPr>
          <w:rFonts w:asciiTheme="minorHAnsi" w:hAnsiTheme="minorHAnsi" w:cstheme="minorHAnsi"/>
          <w:color w:val="000000" w:themeColor="text1"/>
        </w:rPr>
      </w:pPr>
      <w:r w:rsidRPr="00F118D6">
        <w:rPr>
          <w:rFonts w:asciiTheme="minorHAnsi" w:hAnsiTheme="minorHAnsi" w:cstheme="minorHAnsi"/>
          <w:color w:val="000000" w:themeColor="text1"/>
        </w:rPr>
        <w:t>a. ¿Cuáles son las piezas que tienen alto margen de ganancia y cuáles son las que tienen bajo margen? </w:t>
      </w:r>
    </w:p>
    <w:p w14:paraId="4F86D4A8" w14:textId="77777777" w:rsidR="00F118D6" w:rsidRPr="00F118D6" w:rsidRDefault="00F118D6" w:rsidP="00F118D6">
      <w:pPr>
        <w:pStyle w:val="Prrafodelista"/>
        <w:rPr>
          <w:rFonts w:asciiTheme="minorHAnsi" w:hAnsiTheme="minorHAnsi" w:cstheme="minorHAnsi"/>
          <w:color w:val="000000" w:themeColor="text1"/>
        </w:rPr>
      </w:pPr>
      <w:r w:rsidRPr="00F118D6">
        <w:rPr>
          <w:rFonts w:asciiTheme="minorHAnsi" w:hAnsiTheme="minorHAnsi" w:cstheme="minorHAnsi"/>
          <w:color w:val="000000" w:themeColor="text1"/>
        </w:rPr>
        <w:t>b. ¿Qué características comparten las piezas con alto margen de ganancia? </w:t>
      </w:r>
    </w:p>
    <w:p w14:paraId="45009626" w14:textId="77777777" w:rsidR="00F118D6" w:rsidRPr="00F118D6" w:rsidRDefault="00F118D6" w:rsidP="00F118D6">
      <w:pPr>
        <w:pStyle w:val="Prrafodelista"/>
        <w:rPr>
          <w:rFonts w:asciiTheme="minorHAnsi" w:hAnsiTheme="minorHAnsi" w:cstheme="minorHAnsi"/>
          <w:color w:val="000000" w:themeColor="text1"/>
        </w:rPr>
      </w:pPr>
      <w:r w:rsidRPr="00F118D6">
        <w:rPr>
          <w:rFonts w:asciiTheme="minorHAnsi" w:hAnsiTheme="minorHAnsi" w:cstheme="minorHAnsi"/>
          <w:color w:val="000000" w:themeColor="text1"/>
        </w:rPr>
        <w:t>c. ¿Qué similitudes existen entre las piezas con bajo margen de ganancia?</w:t>
      </w:r>
    </w:p>
    <w:p w14:paraId="5B38975A" w14:textId="77777777" w:rsidR="00F118D6" w:rsidRDefault="00F118D6" w:rsidP="00F118D6">
      <w:pPr>
        <w:pStyle w:val="Prrafodelista"/>
        <w:rPr>
          <w:rFonts w:asciiTheme="minorHAnsi" w:hAnsiTheme="minorHAnsi" w:cstheme="minorHAnsi"/>
          <w:b/>
          <w:bCs/>
          <w:sz w:val="32"/>
          <w:szCs w:val="28"/>
        </w:rPr>
      </w:pPr>
    </w:p>
    <w:p w14:paraId="6F57044C" w14:textId="6E5477E5" w:rsidR="00F118D6" w:rsidRPr="00F118D6" w:rsidRDefault="00F118D6" w:rsidP="00F118D6">
      <w:pPr>
        <w:rPr>
          <w:rFonts w:asciiTheme="minorHAnsi" w:hAnsiTheme="minorHAnsi" w:cstheme="minorHAnsi"/>
        </w:rPr>
      </w:pPr>
      <w:r w:rsidRPr="00F118D6">
        <w:rPr>
          <w:rFonts w:asciiTheme="minorHAnsi" w:hAnsiTheme="minorHAnsi" w:cstheme="minorHAnsi"/>
        </w:rPr>
        <w:t>Estas preguntas podrían ayudar a comprender mejor la variación de los costos de insumos.</w:t>
      </w:r>
    </w:p>
    <w:p w14:paraId="52C10BBE" w14:textId="3E45BDE8" w:rsidR="00B80BE1" w:rsidRDefault="00B80BE1" w:rsidP="00F118D6">
      <w:pPr>
        <w:pStyle w:val="Prrafodelista"/>
        <w:numPr>
          <w:ilvl w:val="0"/>
          <w:numId w:val="3"/>
        </w:numPr>
        <w:rPr>
          <w:rFonts w:asciiTheme="minorHAnsi" w:hAnsiTheme="minorHAnsi" w:cstheme="minorHAnsi"/>
          <w:b/>
          <w:bCs/>
          <w:sz w:val="32"/>
          <w:szCs w:val="28"/>
        </w:rPr>
      </w:pPr>
      <w:r w:rsidRPr="00F50751">
        <w:rPr>
          <w:rFonts w:asciiTheme="minorHAnsi" w:hAnsiTheme="minorHAnsi" w:cstheme="minorHAnsi"/>
          <w:b/>
          <w:bCs/>
          <w:sz w:val="32"/>
          <w:szCs w:val="28"/>
        </w:rPr>
        <w:t>Análisis de la información disponible</w:t>
      </w:r>
    </w:p>
    <w:p w14:paraId="5EA14784" w14:textId="3212799B" w:rsidR="00FB6870" w:rsidRPr="00FB6870" w:rsidRDefault="00F50751" w:rsidP="00FB6870">
      <w:pPr>
        <w:rPr>
          <w:rFonts w:asciiTheme="minorHAnsi" w:hAnsiTheme="minorHAnsi" w:cstheme="minorHAnsi"/>
        </w:rPr>
      </w:pPr>
      <w:r>
        <w:rPr>
          <w:rFonts w:asciiTheme="minorHAnsi" w:hAnsiTheme="minorHAnsi" w:cstheme="minorHAnsi"/>
        </w:rPr>
        <w:t xml:space="preserve">Todas las variables que se nos dan son numéricas </w:t>
      </w:r>
      <w:r w:rsidR="000A526E">
        <w:rPr>
          <w:rFonts w:asciiTheme="minorHAnsi" w:hAnsiTheme="minorHAnsi" w:cstheme="minorHAnsi"/>
        </w:rPr>
        <w:t>continuas</w:t>
      </w:r>
      <w:r>
        <w:rPr>
          <w:rFonts w:asciiTheme="minorHAnsi" w:hAnsiTheme="minorHAnsi" w:cstheme="minorHAnsi"/>
        </w:rPr>
        <w:t xml:space="preserve">, excepto la variable </w:t>
      </w:r>
      <w:proofErr w:type="spellStart"/>
      <w:r>
        <w:rPr>
          <w:rFonts w:asciiTheme="minorHAnsi" w:hAnsiTheme="minorHAnsi" w:cstheme="minorHAnsi"/>
        </w:rPr>
        <w:t>Product</w:t>
      </w:r>
      <w:proofErr w:type="spellEnd"/>
      <w:r>
        <w:rPr>
          <w:rFonts w:asciiTheme="minorHAnsi" w:hAnsiTheme="minorHAnsi" w:cstheme="minorHAnsi"/>
        </w:rPr>
        <w:t xml:space="preserve"> ID, pues esta es </w:t>
      </w:r>
      <w:r w:rsidR="00FB6870">
        <w:rPr>
          <w:rFonts w:asciiTheme="minorHAnsi" w:hAnsiTheme="minorHAnsi" w:cstheme="minorHAnsi"/>
        </w:rPr>
        <w:t xml:space="preserve">cualitativa nominal, pero solo es un identificador así que no contiene información de la pieza a la que hace referencia cada registro. A </w:t>
      </w:r>
      <w:r w:rsidR="000A526E">
        <w:rPr>
          <w:rFonts w:asciiTheme="minorHAnsi" w:hAnsiTheme="minorHAnsi" w:cstheme="minorHAnsi"/>
        </w:rPr>
        <w:t>continuación,</w:t>
      </w:r>
      <w:r w:rsidR="00FB6870">
        <w:rPr>
          <w:rFonts w:asciiTheme="minorHAnsi" w:hAnsiTheme="minorHAnsi" w:cstheme="minorHAnsi"/>
        </w:rPr>
        <w:t xml:space="preserve"> se muestra una breve descripción del resto de variables.</w:t>
      </w:r>
    </w:p>
    <w:p w14:paraId="6C418537" w14:textId="053F9DFF" w:rsidR="00FB6870" w:rsidRDefault="00FB6870" w:rsidP="00FB6870">
      <w:pPr>
        <w:pStyle w:val="Prrafodelista"/>
        <w:rPr>
          <w:rFonts w:asciiTheme="minorHAnsi" w:hAnsiTheme="minorHAnsi" w:cstheme="minorHAnsi"/>
        </w:rPr>
      </w:pPr>
      <w:r>
        <w:rPr>
          <w:rFonts w:asciiTheme="minorHAnsi" w:hAnsiTheme="minorHAnsi" w:cstheme="minorHAnsi"/>
        </w:rPr>
        <w:t>1.</w:t>
      </w:r>
      <w:r>
        <w:rPr>
          <w:rFonts w:asciiTheme="minorHAnsi" w:hAnsiTheme="minorHAnsi" w:cstheme="minorHAnsi"/>
        </w:rPr>
        <w:t xml:space="preserve"> </w:t>
      </w:r>
      <w:proofErr w:type="spellStart"/>
      <w:r>
        <w:rPr>
          <w:rFonts w:asciiTheme="minorHAnsi" w:hAnsiTheme="minorHAnsi" w:cstheme="minorHAnsi"/>
        </w:rPr>
        <w:t>Fixed</w:t>
      </w:r>
      <w:proofErr w:type="spellEnd"/>
      <w:r>
        <w:rPr>
          <w:rFonts w:asciiTheme="minorHAnsi" w:hAnsiTheme="minorHAnsi" w:cstheme="minorHAnsi"/>
        </w:rPr>
        <w:t xml:space="preserve"> </w:t>
      </w:r>
      <w:proofErr w:type="spellStart"/>
      <w:r>
        <w:rPr>
          <w:rFonts w:asciiTheme="minorHAnsi" w:hAnsiTheme="minorHAnsi" w:cstheme="minorHAnsi"/>
        </w:rPr>
        <w:t>Cost</w:t>
      </w:r>
      <w:proofErr w:type="spellEnd"/>
      <w:r>
        <w:rPr>
          <w:rFonts w:asciiTheme="minorHAnsi" w:hAnsiTheme="minorHAnsi" w:cstheme="minorHAnsi"/>
        </w:rPr>
        <w:t xml:space="preserve"> Ratio: Porción de los costos fijos (Que no dependen de la cantidad de piezas producidas) asociados a la producción de la pieza.</w:t>
      </w:r>
    </w:p>
    <w:p w14:paraId="28A08F42" w14:textId="484E9A3B" w:rsidR="00FB6870" w:rsidRDefault="00FB6870" w:rsidP="00FB6870">
      <w:pPr>
        <w:pStyle w:val="Prrafodelista"/>
        <w:rPr>
          <w:rFonts w:asciiTheme="minorHAnsi" w:hAnsiTheme="minorHAnsi" w:cstheme="minorHAnsi"/>
        </w:rPr>
      </w:pPr>
      <w:r>
        <w:rPr>
          <w:rFonts w:asciiTheme="minorHAnsi" w:hAnsiTheme="minorHAnsi" w:cstheme="minorHAnsi"/>
        </w:rPr>
        <w:t>2.</w:t>
      </w:r>
      <w:r>
        <w:rPr>
          <w:rFonts w:asciiTheme="minorHAnsi" w:hAnsiTheme="minorHAnsi" w:cstheme="minorHAnsi"/>
        </w:rPr>
        <w:t xml:space="preserve"> </w:t>
      </w:r>
      <w:proofErr w:type="spellStart"/>
      <w:r>
        <w:rPr>
          <w:rFonts w:asciiTheme="minorHAnsi" w:hAnsiTheme="minorHAnsi" w:cstheme="minorHAnsi"/>
        </w:rPr>
        <w:t>Equated</w:t>
      </w:r>
      <w:proofErr w:type="spellEnd"/>
      <w:r>
        <w:rPr>
          <w:rFonts w:asciiTheme="minorHAnsi" w:hAnsiTheme="minorHAnsi" w:cstheme="minorHAnsi"/>
        </w:rPr>
        <w:t xml:space="preserve"> </w:t>
      </w:r>
      <w:proofErr w:type="spellStart"/>
      <w:r>
        <w:rPr>
          <w:rFonts w:asciiTheme="minorHAnsi" w:hAnsiTheme="minorHAnsi" w:cstheme="minorHAnsi"/>
        </w:rPr>
        <w:t>Margins</w:t>
      </w:r>
      <w:proofErr w:type="spellEnd"/>
      <w:r>
        <w:rPr>
          <w:rFonts w:asciiTheme="minorHAnsi" w:hAnsiTheme="minorHAnsi" w:cstheme="minorHAnsi"/>
        </w:rPr>
        <w:t>: Es la ganancia que se tiene por la venta de cada parte (ya considerando lo que costó producirla).</w:t>
      </w:r>
    </w:p>
    <w:p w14:paraId="32A4AF9E" w14:textId="62FA20CB" w:rsidR="00FB6870" w:rsidRDefault="00FB6870" w:rsidP="00FB6870">
      <w:pPr>
        <w:pStyle w:val="Prrafodelista"/>
        <w:rPr>
          <w:rFonts w:asciiTheme="minorHAnsi" w:hAnsiTheme="minorHAnsi" w:cstheme="minorHAnsi"/>
        </w:rPr>
      </w:pPr>
      <w:r>
        <w:rPr>
          <w:rFonts w:asciiTheme="minorHAnsi" w:hAnsiTheme="minorHAnsi" w:cstheme="minorHAnsi"/>
        </w:rPr>
        <w:t>3</w:t>
      </w:r>
      <w:r>
        <w:rPr>
          <w:rFonts w:asciiTheme="minorHAnsi" w:hAnsiTheme="minorHAnsi" w:cstheme="minorHAnsi"/>
        </w:rPr>
        <w:t>.</w:t>
      </w:r>
      <w:r>
        <w:rPr>
          <w:rFonts w:asciiTheme="minorHAnsi" w:hAnsiTheme="minorHAnsi" w:cstheme="minorHAnsi"/>
        </w:rPr>
        <w:t xml:space="preserve"> </w:t>
      </w:r>
      <w:proofErr w:type="spellStart"/>
      <w:r>
        <w:rPr>
          <w:rFonts w:asciiTheme="minorHAnsi" w:hAnsiTheme="minorHAnsi" w:cstheme="minorHAnsi"/>
        </w:rPr>
        <w:t>Process</w:t>
      </w:r>
      <w:proofErr w:type="spellEnd"/>
      <w:r>
        <w:rPr>
          <w:rFonts w:asciiTheme="minorHAnsi" w:hAnsiTheme="minorHAnsi" w:cstheme="minorHAnsi"/>
        </w:rPr>
        <w:t xml:space="preserve"> </w:t>
      </w:r>
      <w:proofErr w:type="spellStart"/>
      <w:r>
        <w:rPr>
          <w:rFonts w:asciiTheme="minorHAnsi" w:hAnsiTheme="minorHAnsi" w:cstheme="minorHAnsi"/>
        </w:rPr>
        <w:t>Costs</w:t>
      </w:r>
      <w:proofErr w:type="spellEnd"/>
      <w:r>
        <w:rPr>
          <w:rFonts w:asciiTheme="minorHAnsi" w:hAnsiTheme="minorHAnsi" w:cstheme="minorHAnsi"/>
        </w:rPr>
        <w:t>: Es el costo de la fabricación de la pieza.</w:t>
      </w:r>
    </w:p>
    <w:p w14:paraId="72F215AA" w14:textId="51892DF4" w:rsidR="00FB6870" w:rsidRDefault="00FB6870" w:rsidP="00FB6870">
      <w:pPr>
        <w:pStyle w:val="Prrafodelista"/>
        <w:rPr>
          <w:rFonts w:asciiTheme="minorHAnsi" w:hAnsiTheme="minorHAnsi" w:cstheme="minorHAnsi"/>
        </w:rPr>
      </w:pPr>
      <w:r>
        <w:rPr>
          <w:rFonts w:asciiTheme="minorHAnsi" w:hAnsiTheme="minorHAnsi" w:cstheme="minorHAnsi"/>
        </w:rPr>
        <w:lastRenderedPageBreak/>
        <w:t>4.</w:t>
      </w:r>
      <w:r>
        <w:rPr>
          <w:rFonts w:asciiTheme="minorHAnsi" w:hAnsiTheme="minorHAnsi" w:cstheme="minorHAnsi"/>
        </w:rPr>
        <w:t xml:space="preserve"> </w:t>
      </w:r>
      <w:proofErr w:type="spellStart"/>
      <w:r>
        <w:rPr>
          <w:rFonts w:asciiTheme="minorHAnsi" w:hAnsiTheme="minorHAnsi" w:cstheme="minorHAnsi"/>
        </w:rPr>
        <w:t>Utilization</w:t>
      </w:r>
      <w:proofErr w:type="spellEnd"/>
      <w:r>
        <w:rPr>
          <w:rFonts w:asciiTheme="minorHAnsi" w:hAnsiTheme="minorHAnsi" w:cstheme="minorHAnsi"/>
        </w:rPr>
        <w:t xml:space="preserve"> </w:t>
      </w:r>
      <w:proofErr w:type="spellStart"/>
      <w:r>
        <w:rPr>
          <w:rFonts w:asciiTheme="minorHAnsi" w:hAnsiTheme="minorHAnsi" w:cstheme="minorHAnsi"/>
        </w:rPr>
        <w:t>Rate</w:t>
      </w:r>
      <w:proofErr w:type="spellEnd"/>
      <w:r>
        <w:rPr>
          <w:rFonts w:asciiTheme="minorHAnsi" w:hAnsiTheme="minorHAnsi" w:cstheme="minorHAnsi"/>
        </w:rPr>
        <w:t>: Es el porcentaje de la capacidad total de producción que está</w:t>
      </w:r>
      <w:r>
        <w:rPr>
          <w:rFonts w:asciiTheme="minorHAnsi" w:hAnsiTheme="minorHAnsi" w:cstheme="minorHAnsi"/>
        </w:rPr>
        <w:t xml:space="preserve"> </w:t>
      </w:r>
      <w:r>
        <w:rPr>
          <w:rFonts w:asciiTheme="minorHAnsi" w:hAnsiTheme="minorHAnsi" w:cstheme="minorHAnsi"/>
        </w:rPr>
        <w:t>utilizando la empresa para esa pieza.</w:t>
      </w:r>
    </w:p>
    <w:p w14:paraId="4C360FB8" w14:textId="57D611A7" w:rsidR="00FB6870" w:rsidRDefault="00FB6870" w:rsidP="00FB6870">
      <w:pPr>
        <w:pStyle w:val="Prrafodelista"/>
        <w:rPr>
          <w:rFonts w:asciiTheme="minorHAnsi" w:hAnsiTheme="minorHAnsi" w:cstheme="minorHAnsi"/>
        </w:rPr>
      </w:pPr>
      <w:r>
        <w:rPr>
          <w:rFonts w:asciiTheme="minorHAnsi" w:hAnsiTheme="minorHAnsi" w:cstheme="minorHAnsi"/>
        </w:rPr>
        <w:t>5.</w:t>
      </w:r>
      <w:r>
        <w:rPr>
          <w:rFonts w:asciiTheme="minorHAnsi" w:hAnsiTheme="minorHAnsi" w:cstheme="minorHAnsi"/>
        </w:rPr>
        <w:t xml:space="preserve"> </w:t>
      </w:r>
      <w:proofErr w:type="spellStart"/>
      <w:r>
        <w:rPr>
          <w:rFonts w:asciiTheme="minorHAnsi" w:hAnsiTheme="minorHAnsi" w:cstheme="minorHAnsi"/>
        </w:rPr>
        <w:t>Demand</w:t>
      </w:r>
      <w:proofErr w:type="spellEnd"/>
      <w:r>
        <w:rPr>
          <w:rFonts w:asciiTheme="minorHAnsi" w:hAnsiTheme="minorHAnsi" w:cstheme="minorHAnsi"/>
        </w:rPr>
        <w:t xml:space="preserve"> </w:t>
      </w:r>
      <w:proofErr w:type="spellStart"/>
      <w:r>
        <w:rPr>
          <w:rFonts w:asciiTheme="minorHAnsi" w:hAnsiTheme="minorHAnsi" w:cstheme="minorHAnsi"/>
        </w:rPr>
        <w:t>Growth</w:t>
      </w:r>
      <w:proofErr w:type="spellEnd"/>
      <w:r>
        <w:rPr>
          <w:rFonts w:asciiTheme="minorHAnsi" w:hAnsiTheme="minorHAnsi" w:cstheme="minorHAnsi"/>
        </w:rPr>
        <w:t>: Es el crecimiento esperado en la demanda de la pieza.</w:t>
      </w:r>
    </w:p>
    <w:p w14:paraId="5105F483" w14:textId="2A2F3A0B" w:rsidR="00FB6870" w:rsidRDefault="00FB6870" w:rsidP="00FB6870">
      <w:pPr>
        <w:pStyle w:val="Prrafodelista"/>
        <w:rPr>
          <w:rFonts w:asciiTheme="minorHAnsi" w:hAnsiTheme="minorHAnsi" w:cstheme="minorHAnsi"/>
        </w:rPr>
      </w:pPr>
      <w:r>
        <w:rPr>
          <w:rFonts w:asciiTheme="minorHAnsi" w:hAnsiTheme="minorHAnsi" w:cstheme="minorHAnsi"/>
        </w:rPr>
        <w:t>6.</w:t>
      </w:r>
      <w:r>
        <w:rPr>
          <w:rFonts w:asciiTheme="minorHAnsi" w:hAnsiTheme="minorHAnsi" w:cstheme="minorHAnsi"/>
        </w:rPr>
        <w:t xml:space="preserve"> </w:t>
      </w:r>
      <w:proofErr w:type="spellStart"/>
      <w:r>
        <w:rPr>
          <w:rFonts w:asciiTheme="minorHAnsi" w:hAnsiTheme="minorHAnsi" w:cstheme="minorHAnsi"/>
        </w:rPr>
        <w:t>Revenue</w:t>
      </w:r>
      <w:proofErr w:type="spellEnd"/>
      <w:r>
        <w:rPr>
          <w:rFonts w:asciiTheme="minorHAnsi" w:hAnsiTheme="minorHAnsi" w:cstheme="minorHAnsi"/>
        </w:rPr>
        <w:t>: Es el ingreso que se consigue por vender la pieza (Sin considerar los costos de producción).</w:t>
      </w:r>
    </w:p>
    <w:p w14:paraId="71F655E4" w14:textId="77777777" w:rsidR="000A526E" w:rsidRDefault="00FB6870" w:rsidP="000A526E">
      <w:pPr>
        <w:pStyle w:val="Prrafodelista"/>
        <w:rPr>
          <w:rFonts w:asciiTheme="minorHAnsi" w:hAnsiTheme="minorHAnsi" w:cstheme="minorHAnsi"/>
        </w:rPr>
      </w:pPr>
      <w:r>
        <w:rPr>
          <w:rFonts w:asciiTheme="minorHAnsi" w:hAnsiTheme="minorHAnsi" w:cstheme="minorHAnsi"/>
        </w:rPr>
        <w:t>7.</w:t>
      </w:r>
      <w:r>
        <w:rPr>
          <w:rFonts w:asciiTheme="minorHAnsi" w:hAnsiTheme="minorHAnsi" w:cstheme="minorHAnsi"/>
        </w:rPr>
        <w:t xml:space="preserve"> </w:t>
      </w:r>
      <w:proofErr w:type="spellStart"/>
      <w:r>
        <w:rPr>
          <w:rFonts w:asciiTheme="minorHAnsi" w:hAnsiTheme="minorHAnsi" w:cstheme="minorHAnsi"/>
        </w:rPr>
        <w:t>Robotic</w:t>
      </w:r>
      <w:proofErr w:type="spellEnd"/>
      <w:r>
        <w:rPr>
          <w:rFonts w:asciiTheme="minorHAnsi" w:hAnsiTheme="minorHAnsi" w:cstheme="minorHAnsi"/>
        </w:rPr>
        <w:t xml:space="preserve"> </w:t>
      </w:r>
      <w:proofErr w:type="spellStart"/>
      <w:r>
        <w:rPr>
          <w:rFonts w:asciiTheme="minorHAnsi" w:hAnsiTheme="minorHAnsi" w:cstheme="minorHAnsi"/>
        </w:rPr>
        <w:t>Assembly</w:t>
      </w:r>
      <w:proofErr w:type="spellEnd"/>
      <w:r>
        <w:rPr>
          <w:rFonts w:asciiTheme="minorHAnsi" w:hAnsiTheme="minorHAnsi" w:cstheme="minorHAnsi"/>
        </w:rPr>
        <w:t xml:space="preserve">: Puede representar algún </w:t>
      </w:r>
      <w:proofErr w:type="spellStart"/>
      <w:r>
        <w:rPr>
          <w:rFonts w:asciiTheme="minorHAnsi" w:hAnsiTheme="minorHAnsi" w:cstheme="minorHAnsi"/>
        </w:rPr>
        <w:t>atriburo</w:t>
      </w:r>
      <w:proofErr w:type="spellEnd"/>
      <w:r>
        <w:rPr>
          <w:rFonts w:asciiTheme="minorHAnsi" w:hAnsiTheme="minorHAnsi" w:cstheme="minorHAnsi"/>
        </w:rPr>
        <w:t xml:space="preserve"> de la parte de la producción que se hace mediante ensamble robótico, tal vez el porcentaje de automatización que se use en la producción de esa pieza (Es difícil interpretar la variable, en especial porque tiene tanto valores positivos como negativos).</w:t>
      </w:r>
    </w:p>
    <w:p w14:paraId="0C0CB5A6" w14:textId="75A2647F" w:rsidR="00FB6870" w:rsidRDefault="00FB6870" w:rsidP="000A526E">
      <w:pPr>
        <w:pStyle w:val="Prrafodelista"/>
        <w:rPr>
          <w:rFonts w:asciiTheme="minorHAnsi" w:hAnsiTheme="minorHAnsi" w:cstheme="minorHAnsi"/>
        </w:rPr>
      </w:pPr>
      <w:r>
        <w:rPr>
          <w:rFonts w:asciiTheme="minorHAnsi" w:hAnsiTheme="minorHAnsi" w:cstheme="minorHAnsi"/>
        </w:rPr>
        <w:t>8.</w:t>
      </w:r>
      <w:r>
        <w:rPr>
          <w:rFonts w:asciiTheme="minorHAnsi" w:hAnsiTheme="minorHAnsi" w:cstheme="minorHAnsi"/>
        </w:rPr>
        <w:t xml:space="preserve"> Raw material </w:t>
      </w:r>
      <w:proofErr w:type="spellStart"/>
      <w:r>
        <w:rPr>
          <w:rFonts w:asciiTheme="minorHAnsi" w:hAnsiTheme="minorHAnsi" w:cstheme="minorHAnsi"/>
        </w:rPr>
        <w:t>costs</w:t>
      </w:r>
      <w:proofErr w:type="spellEnd"/>
      <w:r>
        <w:rPr>
          <w:rFonts w:asciiTheme="minorHAnsi" w:hAnsiTheme="minorHAnsi" w:cstheme="minorHAnsi"/>
        </w:rPr>
        <w:t>: Son los costos asociados a la adquisición de materias primas</w:t>
      </w:r>
      <w:r w:rsidR="000A526E">
        <w:rPr>
          <w:rFonts w:asciiTheme="minorHAnsi" w:hAnsiTheme="minorHAnsi" w:cstheme="minorHAnsi"/>
        </w:rPr>
        <w:t xml:space="preserve"> n</w:t>
      </w:r>
      <w:r>
        <w:rPr>
          <w:rFonts w:asciiTheme="minorHAnsi" w:hAnsiTheme="minorHAnsi" w:cstheme="minorHAnsi"/>
        </w:rPr>
        <w:t>ecesarias para fabricar la pieza.</w:t>
      </w:r>
    </w:p>
    <w:p w14:paraId="3EB39588" w14:textId="77777777" w:rsidR="000A526E" w:rsidRPr="00F50751" w:rsidRDefault="000A526E" w:rsidP="000A526E">
      <w:pPr>
        <w:pStyle w:val="Prrafodelista"/>
        <w:rPr>
          <w:rFonts w:asciiTheme="minorHAnsi" w:hAnsiTheme="minorHAnsi" w:cstheme="minorHAnsi"/>
        </w:rPr>
      </w:pPr>
    </w:p>
    <w:p w14:paraId="6DE65891" w14:textId="7FD24877" w:rsidR="00B80BE1" w:rsidRDefault="00B80BE1" w:rsidP="00B80BE1">
      <w:pPr>
        <w:pStyle w:val="Prrafodelista"/>
        <w:numPr>
          <w:ilvl w:val="0"/>
          <w:numId w:val="3"/>
        </w:numPr>
        <w:rPr>
          <w:rFonts w:asciiTheme="minorHAnsi" w:hAnsiTheme="minorHAnsi" w:cstheme="minorHAnsi"/>
          <w:b/>
          <w:bCs/>
          <w:sz w:val="32"/>
          <w:szCs w:val="28"/>
        </w:rPr>
      </w:pPr>
      <w:r w:rsidRPr="00F50751">
        <w:rPr>
          <w:rFonts w:asciiTheme="minorHAnsi" w:hAnsiTheme="minorHAnsi" w:cstheme="minorHAnsi"/>
          <w:b/>
          <w:bCs/>
          <w:sz w:val="32"/>
          <w:szCs w:val="28"/>
        </w:rPr>
        <w:t>Justificación de elección del método de cluster</w:t>
      </w:r>
    </w:p>
    <w:p w14:paraId="081BC8C5" w14:textId="10633F40" w:rsidR="00F118D6" w:rsidRDefault="00F118D6" w:rsidP="008A13C1">
      <w:pPr>
        <w:ind w:left="360" w:firstLine="348"/>
        <w:rPr>
          <w:rFonts w:asciiTheme="minorHAnsi" w:hAnsiTheme="minorHAnsi" w:cstheme="minorHAnsi"/>
        </w:rPr>
      </w:pPr>
      <w:r w:rsidRPr="00F118D6">
        <w:rPr>
          <w:rFonts w:asciiTheme="minorHAnsi" w:hAnsiTheme="minorHAnsi" w:cstheme="minorHAnsi"/>
        </w:rPr>
        <w:t>El análisis de clústeres es una herramienta valiosa para abordar la variabilidad en los costos de insumos en la empresa de manufactura</w:t>
      </w:r>
      <w:r>
        <w:rPr>
          <w:rFonts w:asciiTheme="minorHAnsi" w:hAnsiTheme="minorHAnsi" w:cstheme="minorHAnsi"/>
        </w:rPr>
        <w:t xml:space="preserve">. Estos algoritmos permiten </w:t>
      </w:r>
      <w:r w:rsidR="000A526E">
        <w:rPr>
          <w:rFonts w:asciiTheme="minorHAnsi" w:hAnsiTheme="minorHAnsi" w:cstheme="minorHAnsi"/>
        </w:rPr>
        <w:t>agrupar los datos en grupos con características similares y estos pueden ayudar a encontrar patrones de costos.</w:t>
      </w:r>
    </w:p>
    <w:p w14:paraId="651A1A7C" w14:textId="5FFE6BE8" w:rsidR="008A13C1" w:rsidRDefault="008A13C1" w:rsidP="008A13C1">
      <w:pPr>
        <w:ind w:left="360" w:firstLine="348"/>
        <w:rPr>
          <w:rFonts w:asciiTheme="minorHAnsi" w:hAnsiTheme="minorHAnsi" w:cstheme="minorHAnsi"/>
        </w:rPr>
      </w:pPr>
      <w:r>
        <w:rPr>
          <w:rFonts w:asciiTheme="minorHAnsi" w:hAnsiTheme="minorHAnsi" w:cstheme="minorHAnsi"/>
        </w:rPr>
        <w:t>Se usó el algoritmo x-</w:t>
      </w:r>
      <w:proofErr w:type="spellStart"/>
      <w:r>
        <w:rPr>
          <w:rFonts w:asciiTheme="minorHAnsi" w:hAnsiTheme="minorHAnsi" w:cstheme="minorHAnsi"/>
        </w:rPr>
        <w:t>means</w:t>
      </w:r>
      <w:proofErr w:type="spellEnd"/>
      <w:r>
        <w:rPr>
          <w:rFonts w:asciiTheme="minorHAnsi" w:hAnsiTheme="minorHAnsi" w:cstheme="minorHAnsi"/>
        </w:rPr>
        <w:t xml:space="preserve"> como parte de la estrategia de análisis de clúster, pues este es una extensión del algoritmo k-</w:t>
      </w:r>
      <w:proofErr w:type="spellStart"/>
      <w:r>
        <w:rPr>
          <w:rFonts w:asciiTheme="minorHAnsi" w:hAnsiTheme="minorHAnsi" w:cstheme="minorHAnsi"/>
        </w:rPr>
        <w:t>means</w:t>
      </w:r>
      <w:proofErr w:type="spellEnd"/>
      <w:r>
        <w:rPr>
          <w:rFonts w:asciiTheme="minorHAnsi" w:hAnsiTheme="minorHAnsi" w:cstheme="minorHAnsi"/>
        </w:rPr>
        <w:t>, pero por si solo determina el número óptimo de cluster en los que debe dividirse la data</w:t>
      </w:r>
      <w:r w:rsidR="002C02F3">
        <w:rPr>
          <w:rFonts w:asciiTheme="minorHAnsi" w:hAnsiTheme="minorHAnsi" w:cstheme="minorHAnsi"/>
        </w:rPr>
        <w:t>, y dado el ya grande número de partes que la empresa produce, es importante evitar la creación de clusters innecesarios.</w:t>
      </w:r>
    </w:p>
    <w:p w14:paraId="005DC52E" w14:textId="77777777" w:rsidR="00F118D6" w:rsidRPr="00F118D6" w:rsidRDefault="00F118D6" w:rsidP="00F118D6">
      <w:pPr>
        <w:ind w:left="360"/>
        <w:rPr>
          <w:rFonts w:asciiTheme="minorHAnsi" w:hAnsiTheme="minorHAnsi" w:cstheme="minorHAnsi"/>
        </w:rPr>
      </w:pPr>
    </w:p>
    <w:p w14:paraId="5B2BC8C3" w14:textId="61FB7DF3" w:rsidR="00B80BE1" w:rsidRPr="00F50751" w:rsidRDefault="00B80BE1" w:rsidP="00B80BE1">
      <w:pPr>
        <w:pStyle w:val="Prrafodelista"/>
        <w:numPr>
          <w:ilvl w:val="0"/>
          <w:numId w:val="3"/>
        </w:numPr>
        <w:rPr>
          <w:rFonts w:asciiTheme="minorHAnsi" w:hAnsiTheme="minorHAnsi" w:cstheme="minorHAnsi"/>
          <w:b/>
          <w:bCs/>
          <w:sz w:val="32"/>
          <w:szCs w:val="28"/>
        </w:rPr>
      </w:pPr>
      <w:r w:rsidRPr="00F50751">
        <w:rPr>
          <w:rFonts w:asciiTheme="minorHAnsi" w:hAnsiTheme="minorHAnsi" w:cstheme="minorHAnsi"/>
          <w:b/>
          <w:bCs/>
          <w:sz w:val="32"/>
          <w:szCs w:val="28"/>
        </w:rPr>
        <w:t>Resultados</w:t>
      </w:r>
    </w:p>
    <w:p w14:paraId="06ACA4EC" w14:textId="77777777" w:rsidR="00F50751" w:rsidRPr="00B77B14" w:rsidRDefault="00F50751" w:rsidP="00F50751">
      <w:pPr>
        <w:pStyle w:val="Prrafodelista"/>
        <w:numPr>
          <w:ilvl w:val="0"/>
          <w:numId w:val="4"/>
        </w:numPr>
        <w:jc w:val="left"/>
        <w:rPr>
          <w:rFonts w:asciiTheme="minorHAnsi" w:hAnsiTheme="minorHAnsi" w:cstheme="minorHAnsi"/>
          <w:b/>
          <w:bCs/>
        </w:rPr>
      </w:pPr>
      <w:r w:rsidRPr="00B77B14">
        <w:rPr>
          <w:rFonts w:asciiTheme="minorHAnsi" w:hAnsiTheme="minorHAnsi" w:cstheme="minorHAnsi"/>
          <w:b/>
          <w:bCs/>
        </w:rPr>
        <w:t>Resumen:</w:t>
      </w:r>
    </w:p>
    <w:p w14:paraId="283FAFB4" w14:textId="77777777" w:rsidR="00F50751" w:rsidRDefault="00F50751" w:rsidP="00F50751">
      <w:pPr>
        <w:jc w:val="center"/>
        <w:rPr>
          <w:rFonts w:asciiTheme="minorHAnsi" w:hAnsiTheme="minorHAnsi" w:cstheme="minorHAnsi"/>
        </w:rPr>
      </w:pPr>
      <w:r>
        <w:rPr>
          <w:noProof/>
        </w:rPr>
        <w:lastRenderedPageBreak/>
        <w:drawing>
          <wp:inline distT="0" distB="0" distL="0" distR="0" wp14:anchorId="3CCDC108" wp14:editId="3C733549">
            <wp:extent cx="6400800" cy="1522095"/>
            <wp:effectExtent l="0" t="0" r="0" b="1905"/>
            <wp:docPr id="2069119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119064" name=""/>
                    <pic:cNvPicPr/>
                  </pic:nvPicPr>
                  <pic:blipFill>
                    <a:blip r:embed="rId7"/>
                    <a:stretch>
                      <a:fillRect/>
                    </a:stretch>
                  </pic:blipFill>
                  <pic:spPr>
                    <a:xfrm>
                      <a:off x="0" y="0"/>
                      <a:ext cx="6400800" cy="1522095"/>
                    </a:xfrm>
                    <a:prstGeom prst="rect">
                      <a:avLst/>
                    </a:prstGeom>
                  </pic:spPr>
                </pic:pic>
              </a:graphicData>
            </a:graphic>
          </wp:inline>
        </w:drawing>
      </w:r>
    </w:p>
    <w:p w14:paraId="2E44482F" w14:textId="77777777" w:rsidR="00F50751" w:rsidRDefault="00F50751" w:rsidP="00F50751">
      <w:pPr>
        <w:jc w:val="left"/>
        <w:rPr>
          <w:rFonts w:asciiTheme="minorHAnsi" w:hAnsiTheme="minorHAnsi" w:cstheme="minorHAnsi"/>
        </w:rPr>
      </w:pPr>
      <w:r>
        <w:rPr>
          <w:rFonts w:asciiTheme="minorHAnsi" w:hAnsiTheme="minorHAnsi" w:cstheme="minorHAnsi"/>
        </w:rPr>
        <w:t xml:space="preserve">El resumen de la </w:t>
      </w:r>
      <w:proofErr w:type="gramStart"/>
      <w:r>
        <w:rPr>
          <w:rFonts w:asciiTheme="minorHAnsi" w:hAnsiTheme="minorHAnsi" w:cstheme="minorHAnsi"/>
        </w:rPr>
        <w:t>herramienta  muestra</w:t>
      </w:r>
      <w:proofErr w:type="gramEnd"/>
      <w:r>
        <w:rPr>
          <w:rFonts w:asciiTheme="minorHAnsi" w:hAnsiTheme="minorHAnsi" w:cstheme="minorHAnsi"/>
        </w:rPr>
        <w:t xml:space="preserve"> que el algoritmo x-</w:t>
      </w:r>
      <w:proofErr w:type="spellStart"/>
      <w:r>
        <w:rPr>
          <w:rFonts w:asciiTheme="minorHAnsi" w:hAnsiTheme="minorHAnsi" w:cstheme="minorHAnsi"/>
        </w:rPr>
        <w:t>means</w:t>
      </w:r>
      <w:proofErr w:type="spellEnd"/>
      <w:r>
        <w:rPr>
          <w:rFonts w:asciiTheme="minorHAnsi" w:hAnsiTheme="minorHAnsi" w:cstheme="minorHAnsi"/>
        </w:rPr>
        <w:t xml:space="preserve"> creó dos clusters, y hace comparaciones entre las variables </w:t>
      </w:r>
      <w:proofErr w:type="spellStart"/>
      <w:r>
        <w:rPr>
          <w:rFonts w:asciiTheme="minorHAnsi" w:hAnsiTheme="minorHAnsi" w:cstheme="minorHAnsi"/>
        </w:rPr>
        <w:t>equated</w:t>
      </w:r>
      <w:proofErr w:type="spellEnd"/>
      <w:r>
        <w:rPr>
          <w:rFonts w:asciiTheme="minorHAnsi" w:hAnsiTheme="minorHAnsi" w:cstheme="minorHAnsi"/>
        </w:rPr>
        <w:t xml:space="preserve"> </w:t>
      </w:r>
      <w:proofErr w:type="spellStart"/>
      <w:r>
        <w:rPr>
          <w:rFonts w:asciiTheme="minorHAnsi" w:hAnsiTheme="minorHAnsi" w:cstheme="minorHAnsi"/>
        </w:rPr>
        <w:t>margins</w:t>
      </w:r>
      <w:proofErr w:type="spellEnd"/>
      <w:r>
        <w:rPr>
          <w:rFonts w:asciiTheme="minorHAnsi" w:hAnsiTheme="minorHAnsi" w:cstheme="minorHAnsi"/>
        </w:rPr>
        <w:t xml:space="preserve">, </w:t>
      </w:r>
      <w:proofErr w:type="spellStart"/>
      <w:r>
        <w:rPr>
          <w:rFonts w:asciiTheme="minorHAnsi" w:hAnsiTheme="minorHAnsi" w:cstheme="minorHAnsi"/>
        </w:rPr>
        <w:t>RoboticAssy</w:t>
      </w:r>
      <w:proofErr w:type="spellEnd"/>
      <w:r>
        <w:rPr>
          <w:rFonts w:asciiTheme="minorHAnsi" w:hAnsiTheme="minorHAnsi" w:cstheme="minorHAnsi"/>
        </w:rPr>
        <w:t xml:space="preserve"> y </w:t>
      </w:r>
      <w:proofErr w:type="spellStart"/>
      <w:r>
        <w:rPr>
          <w:rFonts w:asciiTheme="minorHAnsi" w:hAnsiTheme="minorHAnsi" w:cstheme="minorHAnsi"/>
        </w:rPr>
        <w:t>Rawmatl</w:t>
      </w:r>
      <w:proofErr w:type="spellEnd"/>
      <w:r>
        <w:rPr>
          <w:rFonts w:asciiTheme="minorHAnsi" w:hAnsiTheme="minorHAnsi" w:cstheme="minorHAnsi"/>
        </w:rPr>
        <w:t xml:space="preserve"> </w:t>
      </w:r>
      <w:proofErr w:type="spellStart"/>
      <w:r>
        <w:rPr>
          <w:rFonts w:asciiTheme="minorHAnsi" w:hAnsiTheme="minorHAnsi" w:cstheme="minorHAnsi"/>
        </w:rPr>
        <w:t>Costs</w:t>
      </w:r>
      <w:proofErr w:type="spellEnd"/>
      <w:r>
        <w:rPr>
          <w:rFonts w:asciiTheme="minorHAnsi" w:hAnsiTheme="minorHAnsi" w:cstheme="minorHAnsi"/>
        </w:rPr>
        <w:t>.</w:t>
      </w:r>
    </w:p>
    <w:p w14:paraId="0C920AF8" w14:textId="77777777" w:rsidR="00F50751" w:rsidRDefault="00F50751" w:rsidP="00F50751">
      <w:pPr>
        <w:jc w:val="left"/>
        <w:rPr>
          <w:rFonts w:asciiTheme="minorHAnsi" w:hAnsiTheme="minorHAnsi" w:cstheme="minorHAnsi"/>
        </w:rPr>
      </w:pPr>
      <w:r>
        <w:rPr>
          <w:rFonts w:asciiTheme="minorHAnsi" w:hAnsiTheme="minorHAnsi" w:cstheme="minorHAnsi"/>
        </w:rPr>
        <w:t>Los valores del primer cluster (clúster 0) son los siguientes:</w:t>
      </w:r>
    </w:p>
    <w:p w14:paraId="59BB820A" w14:textId="77777777" w:rsidR="00F50751" w:rsidRPr="00B77B14" w:rsidRDefault="00F50751" w:rsidP="00F50751">
      <w:pPr>
        <w:pStyle w:val="Prrafodelista"/>
        <w:numPr>
          <w:ilvl w:val="0"/>
          <w:numId w:val="4"/>
        </w:numPr>
        <w:jc w:val="left"/>
        <w:rPr>
          <w:rFonts w:asciiTheme="minorHAnsi" w:hAnsiTheme="minorHAnsi" w:cstheme="minorHAnsi"/>
        </w:rPr>
      </w:pPr>
      <w:proofErr w:type="spellStart"/>
      <w:r w:rsidRPr="00B77B14">
        <w:rPr>
          <w:rFonts w:asciiTheme="minorHAnsi" w:hAnsiTheme="minorHAnsi" w:cstheme="minorHAnsi"/>
        </w:rPr>
        <w:t>Equated</w:t>
      </w:r>
      <w:proofErr w:type="spellEnd"/>
      <w:r w:rsidRPr="00B77B14">
        <w:rPr>
          <w:rFonts w:asciiTheme="minorHAnsi" w:hAnsiTheme="minorHAnsi" w:cstheme="minorHAnsi"/>
        </w:rPr>
        <w:t xml:space="preserve"> </w:t>
      </w:r>
      <w:proofErr w:type="spellStart"/>
      <w:r w:rsidRPr="00B77B14">
        <w:rPr>
          <w:rFonts w:asciiTheme="minorHAnsi" w:hAnsiTheme="minorHAnsi" w:cstheme="minorHAnsi"/>
        </w:rPr>
        <w:t>Margins</w:t>
      </w:r>
      <w:proofErr w:type="spellEnd"/>
      <w:r w:rsidRPr="00B77B14">
        <w:rPr>
          <w:rFonts w:asciiTheme="minorHAnsi" w:hAnsiTheme="minorHAnsi" w:cstheme="minorHAnsi"/>
        </w:rPr>
        <w:t>: Un 42.77% más pequeños que en el otro cluster.</w:t>
      </w:r>
    </w:p>
    <w:p w14:paraId="0978B172" w14:textId="77777777" w:rsidR="00F50751" w:rsidRPr="00B77B14" w:rsidRDefault="00F50751" w:rsidP="00F50751">
      <w:pPr>
        <w:pStyle w:val="Prrafodelista"/>
        <w:numPr>
          <w:ilvl w:val="0"/>
          <w:numId w:val="4"/>
        </w:numPr>
        <w:jc w:val="left"/>
        <w:rPr>
          <w:rFonts w:asciiTheme="minorHAnsi" w:hAnsiTheme="minorHAnsi" w:cstheme="minorHAnsi"/>
        </w:rPr>
      </w:pPr>
      <w:proofErr w:type="spellStart"/>
      <w:r w:rsidRPr="00B77B14">
        <w:rPr>
          <w:rFonts w:asciiTheme="minorHAnsi" w:hAnsiTheme="minorHAnsi" w:cstheme="minorHAnsi"/>
        </w:rPr>
        <w:t>RoboticAssy</w:t>
      </w:r>
      <w:proofErr w:type="spellEnd"/>
      <w:r w:rsidRPr="00B77B14">
        <w:rPr>
          <w:rFonts w:asciiTheme="minorHAnsi" w:hAnsiTheme="minorHAnsi" w:cstheme="minorHAnsi"/>
        </w:rPr>
        <w:t>: Un 36.18% más pequeño que en el otro cluster.</w:t>
      </w:r>
    </w:p>
    <w:p w14:paraId="763C26E5" w14:textId="77777777" w:rsidR="00F50751" w:rsidRDefault="00F50751" w:rsidP="00F50751">
      <w:pPr>
        <w:pStyle w:val="Prrafodelista"/>
        <w:numPr>
          <w:ilvl w:val="0"/>
          <w:numId w:val="4"/>
        </w:numPr>
        <w:jc w:val="left"/>
        <w:rPr>
          <w:rFonts w:asciiTheme="minorHAnsi" w:hAnsiTheme="minorHAnsi" w:cstheme="minorHAnsi"/>
        </w:rPr>
      </w:pPr>
      <w:proofErr w:type="spellStart"/>
      <w:r w:rsidRPr="00B77B14">
        <w:rPr>
          <w:rFonts w:asciiTheme="minorHAnsi" w:hAnsiTheme="minorHAnsi" w:cstheme="minorHAnsi"/>
        </w:rPr>
        <w:t>Rawmatl</w:t>
      </w:r>
      <w:proofErr w:type="spellEnd"/>
      <w:r w:rsidRPr="00B77B14">
        <w:rPr>
          <w:rFonts w:asciiTheme="minorHAnsi" w:hAnsiTheme="minorHAnsi" w:cstheme="minorHAnsi"/>
        </w:rPr>
        <w:t xml:space="preserve"> </w:t>
      </w:r>
      <w:proofErr w:type="spellStart"/>
      <w:r w:rsidRPr="00B77B14">
        <w:rPr>
          <w:rFonts w:asciiTheme="minorHAnsi" w:hAnsiTheme="minorHAnsi" w:cstheme="minorHAnsi"/>
        </w:rPr>
        <w:t>Costs</w:t>
      </w:r>
      <w:proofErr w:type="spellEnd"/>
      <w:r w:rsidRPr="00B77B14">
        <w:rPr>
          <w:rFonts w:asciiTheme="minorHAnsi" w:hAnsiTheme="minorHAnsi" w:cstheme="minorHAnsi"/>
        </w:rPr>
        <w:t>: Un 27.87% más grandes que en el otro cluster.</w:t>
      </w:r>
    </w:p>
    <w:p w14:paraId="7CAD2024" w14:textId="77777777" w:rsidR="00F50751" w:rsidRDefault="00F50751" w:rsidP="00F50751">
      <w:pPr>
        <w:jc w:val="left"/>
        <w:rPr>
          <w:rFonts w:asciiTheme="minorHAnsi" w:hAnsiTheme="minorHAnsi" w:cstheme="minorHAnsi"/>
        </w:rPr>
      </w:pPr>
    </w:p>
    <w:p w14:paraId="18B6F626" w14:textId="77777777" w:rsidR="00F50751" w:rsidRPr="00B77B14" w:rsidRDefault="00F50751" w:rsidP="00F50751">
      <w:pPr>
        <w:pStyle w:val="Prrafodelista"/>
        <w:numPr>
          <w:ilvl w:val="0"/>
          <w:numId w:val="4"/>
        </w:numPr>
        <w:jc w:val="left"/>
        <w:rPr>
          <w:rFonts w:asciiTheme="minorHAnsi" w:hAnsiTheme="minorHAnsi" w:cstheme="minorHAnsi"/>
          <w:b/>
          <w:bCs/>
        </w:rPr>
      </w:pPr>
      <w:r w:rsidRPr="00B77B14">
        <w:rPr>
          <w:rFonts w:asciiTheme="minorHAnsi" w:hAnsiTheme="minorHAnsi" w:cstheme="minorHAnsi"/>
          <w:b/>
          <w:bCs/>
        </w:rPr>
        <w:t>Mapa de calor:</w:t>
      </w:r>
    </w:p>
    <w:p w14:paraId="3E0DC707" w14:textId="77777777" w:rsidR="00F50751" w:rsidRPr="00B77B14" w:rsidRDefault="00F50751" w:rsidP="00F50751">
      <w:pPr>
        <w:pStyle w:val="Prrafodelista"/>
        <w:rPr>
          <w:rFonts w:asciiTheme="minorHAnsi" w:hAnsiTheme="minorHAnsi" w:cstheme="minorHAnsi"/>
        </w:rPr>
      </w:pPr>
    </w:p>
    <w:p w14:paraId="31992C5D" w14:textId="77777777" w:rsidR="00F50751" w:rsidRPr="000875D1" w:rsidRDefault="00F50751" w:rsidP="00F50751">
      <w:pPr>
        <w:pStyle w:val="Prrafodelista"/>
        <w:numPr>
          <w:ilvl w:val="0"/>
          <w:numId w:val="4"/>
        </w:numPr>
        <w:jc w:val="left"/>
        <w:rPr>
          <w:rFonts w:asciiTheme="minorHAnsi" w:hAnsiTheme="minorHAnsi" w:cstheme="minorHAnsi"/>
        </w:rPr>
      </w:pPr>
      <w:r>
        <w:rPr>
          <w:noProof/>
        </w:rPr>
        <w:drawing>
          <wp:inline distT="0" distB="0" distL="0" distR="0" wp14:anchorId="2AD00225" wp14:editId="08EF0A01">
            <wp:extent cx="6400800" cy="2740660"/>
            <wp:effectExtent l="0" t="0" r="0" b="2540"/>
            <wp:docPr id="20087528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52869" name=""/>
                    <pic:cNvPicPr/>
                  </pic:nvPicPr>
                  <pic:blipFill>
                    <a:blip r:embed="rId8"/>
                    <a:stretch>
                      <a:fillRect/>
                    </a:stretch>
                  </pic:blipFill>
                  <pic:spPr>
                    <a:xfrm>
                      <a:off x="0" y="0"/>
                      <a:ext cx="6400800" cy="2740660"/>
                    </a:xfrm>
                    <a:prstGeom prst="rect">
                      <a:avLst/>
                    </a:prstGeom>
                  </pic:spPr>
                </pic:pic>
              </a:graphicData>
            </a:graphic>
          </wp:inline>
        </w:drawing>
      </w:r>
    </w:p>
    <w:p w14:paraId="5C47B6F0" w14:textId="77777777" w:rsidR="00F50751" w:rsidRDefault="00F50751" w:rsidP="00F50751">
      <w:pPr>
        <w:jc w:val="left"/>
        <w:rPr>
          <w:rFonts w:asciiTheme="minorHAnsi" w:hAnsiTheme="minorHAnsi" w:cstheme="minorHAnsi"/>
        </w:rPr>
      </w:pPr>
      <w:r>
        <w:rPr>
          <w:rFonts w:asciiTheme="minorHAnsi" w:hAnsiTheme="minorHAnsi" w:cstheme="minorHAnsi"/>
        </w:rPr>
        <w:t xml:space="preserve">Muestra la misma </w:t>
      </w:r>
      <w:proofErr w:type="gramStart"/>
      <w:r>
        <w:rPr>
          <w:rFonts w:asciiTheme="minorHAnsi" w:hAnsiTheme="minorHAnsi" w:cstheme="minorHAnsi"/>
        </w:rPr>
        <w:t>información</w:t>
      </w:r>
      <w:proofErr w:type="gramEnd"/>
      <w:r>
        <w:rPr>
          <w:rFonts w:asciiTheme="minorHAnsi" w:hAnsiTheme="minorHAnsi" w:cstheme="minorHAnsi"/>
        </w:rPr>
        <w:t xml:space="preserve"> pero de manera más gráfica. En la fila del cluster 0 la variable </w:t>
      </w:r>
      <w:proofErr w:type="spellStart"/>
      <w:r>
        <w:rPr>
          <w:rFonts w:asciiTheme="minorHAnsi" w:hAnsiTheme="minorHAnsi" w:cstheme="minorHAnsi"/>
        </w:rPr>
        <w:t>Rawmatl</w:t>
      </w:r>
      <w:proofErr w:type="spellEnd"/>
      <w:r>
        <w:rPr>
          <w:rFonts w:asciiTheme="minorHAnsi" w:hAnsiTheme="minorHAnsi" w:cstheme="minorHAnsi"/>
        </w:rPr>
        <w:t xml:space="preserve"> </w:t>
      </w:r>
      <w:proofErr w:type="spellStart"/>
      <w:r>
        <w:rPr>
          <w:rFonts w:asciiTheme="minorHAnsi" w:hAnsiTheme="minorHAnsi" w:cstheme="minorHAnsi"/>
        </w:rPr>
        <w:t>cost</w:t>
      </w:r>
      <w:proofErr w:type="spellEnd"/>
      <w:r>
        <w:rPr>
          <w:rFonts w:asciiTheme="minorHAnsi" w:hAnsiTheme="minorHAnsi" w:cstheme="minorHAnsi"/>
        </w:rPr>
        <w:t xml:space="preserve"> </w:t>
      </w:r>
      <w:proofErr w:type="spellStart"/>
      <w:r>
        <w:rPr>
          <w:rFonts w:asciiTheme="minorHAnsi" w:hAnsiTheme="minorHAnsi" w:cstheme="minorHAnsi"/>
        </w:rPr>
        <w:t>esta</w:t>
      </w:r>
      <w:proofErr w:type="spellEnd"/>
      <w:r>
        <w:rPr>
          <w:rFonts w:asciiTheme="minorHAnsi" w:hAnsiTheme="minorHAnsi" w:cstheme="minorHAnsi"/>
        </w:rPr>
        <w:t xml:space="preserve"> en verde, porque los valores en este cluster en promedio tienen valores </w:t>
      </w:r>
      <w:r>
        <w:rPr>
          <w:rFonts w:asciiTheme="minorHAnsi" w:hAnsiTheme="minorHAnsi" w:cstheme="minorHAnsi"/>
        </w:rPr>
        <w:lastRenderedPageBreak/>
        <w:t xml:space="preserve">más grandes que en el otro cluster, al contrario que las variables </w:t>
      </w:r>
      <w:proofErr w:type="spellStart"/>
      <w:r>
        <w:rPr>
          <w:rFonts w:asciiTheme="minorHAnsi" w:hAnsiTheme="minorHAnsi" w:cstheme="minorHAnsi"/>
        </w:rPr>
        <w:t>RoboticAssy</w:t>
      </w:r>
      <w:proofErr w:type="spellEnd"/>
      <w:r>
        <w:rPr>
          <w:rFonts w:asciiTheme="minorHAnsi" w:hAnsiTheme="minorHAnsi" w:cstheme="minorHAnsi"/>
        </w:rPr>
        <w:t xml:space="preserve"> y </w:t>
      </w:r>
      <w:proofErr w:type="spellStart"/>
      <w:r>
        <w:rPr>
          <w:rFonts w:asciiTheme="minorHAnsi" w:hAnsiTheme="minorHAnsi" w:cstheme="minorHAnsi"/>
        </w:rPr>
        <w:t>equated</w:t>
      </w:r>
      <w:proofErr w:type="spellEnd"/>
      <w:r>
        <w:rPr>
          <w:rFonts w:asciiTheme="minorHAnsi" w:hAnsiTheme="minorHAnsi" w:cstheme="minorHAnsi"/>
        </w:rPr>
        <w:t xml:space="preserve"> </w:t>
      </w:r>
      <w:proofErr w:type="spellStart"/>
      <w:r>
        <w:rPr>
          <w:rFonts w:asciiTheme="minorHAnsi" w:hAnsiTheme="minorHAnsi" w:cstheme="minorHAnsi"/>
        </w:rPr>
        <w:t>margins</w:t>
      </w:r>
      <w:proofErr w:type="spellEnd"/>
      <w:r>
        <w:rPr>
          <w:rFonts w:asciiTheme="minorHAnsi" w:hAnsiTheme="minorHAnsi" w:cstheme="minorHAnsi"/>
        </w:rPr>
        <w:t>.</w:t>
      </w:r>
    </w:p>
    <w:p w14:paraId="4641F625" w14:textId="77777777" w:rsidR="00F50751" w:rsidRDefault="00F50751" w:rsidP="00F50751">
      <w:pPr>
        <w:jc w:val="left"/>
        <w:rPr>
          <w:rFonts w:asciiTheme="minorHAnsi" w:hAnsiTheme="minorHAnsi" w:cstheme="minorHAnsi"/>
          <w:b/>
          <w:bCs/>
        </w:rPr>
      </w:pPr>
    </w:p>
    <w:p w14:paraId="6B8CC4ED" w14:textId="77777777" w:rsidR="00F50751" w:rsidRDefault="00F50751" w:rsidP="00F50751">
      <w:pPr>
        <w:pStyle w:val="Prrafodelista"/>
        <w:numPr>
          <w:ilvl w:val="0"/>
          <w:numId w:val="5"/>
        </w:numPr>
        <w:jc w:val="left"/>
        <w:rPr>
          <w:rFonts w:asciiTheme="minorHAnsi" w:hAnsiTheme="minorHAnsi" w:cstheme="minorHAnsi"/>
          <w:b/>
          <w:bCs/>
        </w:rPr>
      </w:pPr>
      <w:proofErr w:type="spellStart"/>
      <w:r>
        <w:rPr>
          <w:rFonts w:asciiTheme="minorHAnsi" w:hAnsiTheme="minorHAnsi" w:cstheme="minorHAnsi"/>
          <w:b/>
          <w:bCs/>
        </w:rPr>
        <w:t>Centroid</w:t>
      </w:r>
      <w:proofErr w:type="spellEnd"/>
      <w:r>
        <w:rPr>
          <w:rFonts w:asciiTheme="minorHAnsi" w:hAnsiTheme="minorHAnsi" w:cstheme="minorHAnsi"/>
          <w:b/>
          <w:bCs/>
        </w:rPr>
        <w:t xml:space="preserve"> chart.</w:t>
      </w:r>
    </w:p>
    <w:p w14:paraId="126BAFFC" w14:textId="77777777" w:rsidR="00F50751" w:rsidRDefault="00F50751" w:rsidP="00F50751">
      <w:pPr>
        <w:jc w:val="left"/>
        <w:rPr>
          <w:rFonts w:asciiTheme="minorHAnsi" w:hAnsiTheme="minorHAnsi" w:cstheme="minorHAnsi"/>
          <w:b/>
          <w:bCs/>
        </w:rPr>
      </w:pPr>
      <w:r>
        <w:rPr>
          <w:noProof/>
        </w:rPr>
        <w:drawing>
          <wp:inline distT="0" distB="0" distL="0" distR="0" wp14:anchorId="555F838E" wp14:editId="4C46CB75">
            <wp:extent cx="6400800" cy="2695575"/>
            <wp:effectExtent l="0" t="0" r="0" b="9525"/>
            <wp:docPr id="2017184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84880" name=""/>
                    <pic:cNvPicPr/>
                  </pic:nvPicPr>
                  <pic:blipFill>
                    <a:blip r:embed="rId9"/>
                    <a:stretch>
                      <a:fillRect/>
                    </a:stretch>
                  </pic:blipFill>
                  <pic:spPr>
                    <a:xfrm>
                      <a:off x="0" y="0"/>
                      <a:ext cx="6400800" cy="2695575"/>
                    </a:xfrm>
                    <a:prstGeom prst="rect">
                      <a:avLst/>
                    </a:prstGeom>
                  </pic:spPr>
                </pic:pic>
              </a:graphicData>
            </a:graphic>
          </wp:inline>
        </w:drawing>
      </w:r>
    </w:p>
    <w:p w14:paraId="484B2200" w14:textId="77777777" w:rsidR="00F50751" w:rsidRDefault="00F50751" w:rsidP="00F50751">
      <w:pPr>
        <w:jc w:val="left"/>
        <w:rPr>
          <w:rFonts w:asciiTheme="minorHAnsi" w:hAnsiTheme="minorHAnsi" w:cstheme="minorHAnsi"/>
        </w:rPr>
      </w:pPr>
      <w:r>
        <w:rPr>
          <w:rFonts w:asciiTheme="minorHAnsi" w:hAnsiTheme="minorHAnsi" w:cstheme="minorHAnsi"/>
        </w:rPr>
        <w:t>Esta grafica muestra la ubicación de los centroides de cada cluster, es decir, muestra donde se encuentras los promedios de los datos de cada cluster para cada variable.</w:t>
      </w:r>
    </w:p>
    <w:p w14:paraId="05643079" w14:textId="77777777" w:rsidR="00F50751" w:rsidRDefault="00F50751" w:rsidP="00F50751">
      <w:pPr>
        <w:jc w:val="left"/>
        <w:rPr>
          <w:rFonts w:asciiTheme="minorHAnsi" w:hAnsiTheme="minorHAnsi" w:cstheme="minorHAnsi"/>
        </w:rPr>
      </w:pPr>
      <w:r>
        <w:rPr>
          <w:rFonts w:asciiTheme="minorHAnsi" w:hAnsiTheme="minorHAnsi" w:cstheme="minorHAnsi"/>
        </w:rPr>
        <w:t xml:space="preserve">Esta grafica va de la mano con la </w:t>
      </w:r>
      <w:proofErr w:type="spellStart"/>
      <w:r>
        <w:rPr>
          <w:rFonts w:asciiTheme="minorHAnsi" w:hAnsiTheme="minorHAnsi" w:cstheme="minorHAnsi"/>
        </w:rPr>
        <w:t>centroid</w:t>
      </w:r>
      <w:proofErr w:type="spellEnd"/>
      <w:r>
        <w:rPr>
          <w:rFonts w:asciiTheme="minorHAnsi" w:hAnsiTheme="minorHAnsi" w:cstheme="minorHAnsi"/>
        </w:rPr>
        <w:t xml:space="preserve"> table, pues esta muestra los mismos resultados, pero en lugar de hacerlo de manera gráfica muestra los promedios de los datos de cada cluster para cada variable puntualmente.</w:t>
      </w:r>
    </w:p>
    <w:p w14:paraId="6FA43698" w14:textId="77777777" w:rsidR="00F50751" w:rsidRDefault="00F50751" w:rsidP="00F50751">
      <w:pPr>
        <w:jc w:val="left"/>
        <w:rPr>
          <w:rFonts w:asciiTheme="minorHAnsi" w:hAnsiTheme="minorHAnsi" w:cstheme="minorHAnsi"/>
        </w:rPr>
      </w:pPr>
      <w:r>
        <w:rPr>
          <w:noProof/>
        </w:rPr>
        <w:drawing>
          <wp:inline distT="0" distB="0" distL="0" distR="0" wp14:anchorId="52F81E6B" wp14:editId="13B3E3B0">
            <wp:extent cx="6400800" cy="793750"/>
            <wp:effectExtent l="0" t="0" r="0" b="6350"/>
            <wp:docPr id="920695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695681" name=""/>
                    <pic:cNvPicPr/>
                  </pic:nvPicPr>
                  <pic:blipFill>
                    <a:blip r:embed="rId10"/>
                    <a:stretch>
                      <a:fillRect/>
                    </a:stretch>
                  </pic:blipFill>
                  <pic:spPr>
                    <a:xfrm>
                      <a:off x="0" y="0"/>
                      <a:ext cx="6400800" cy="793750"/>
                    </a:xfrm>
                    <a:prstGeom prst="rect">
                      <a:avLst/>
                    </a:prstGeom>
                  </pic:spPr>
                </pic:pic>
              </a:graphicData>
            </a:graphic>
          </wp:inline>
        </w:drawing>
      </w:r>
    </w:p>
    <w:p w14:paraId="09CF5E9B" w14:textId="77777777" w:rsidR="00F50751" w:rsidRDefault="00F50751" w:rsidP="00F50751">
      <w:pPr>
        <w:jc w:val="left"/>
        <w:rPr>
          <w:rFonts w:asciiTheme="minorHAnsi" w:hAnsiTheme="minorHAnsi" w:cstheme="minorHAnsi"/>
        </w:rPr>
      </w:pPr>
    </w:p>
    <w:p w14:paraId="736D1DAC" w14:textId="77777777" w:rsidR="00F50751" w:rsidRPr="000875D1" w:rsidRDefault="00F50751" w:rsidP="00F50751">
      <w:pPr>
        <w:pStyle w:val="Prrafodelista"/>
        <w:numPr>
          <w:ilvl w:val="0"/>
          <w:numId w:val="5"/>
        </w:numPr>
        <w:jc w:val="left"/>
        <w:rPr>
          <w:rFonts w:asciiTheme="minorHAnsi" w:hAnsiTheme="minorHAnsi" w:cstheme="minorHAnsi"/>
        </w:rPr>
      </w:pPr>
      <w:proofErr w:type="spellStart"/>
      <w:r>
        <w:rPr>
          <w:rFonts w:asciiTheme="minorHAnsi" w:hAnsiTheme="minorHAnsi" w:cstheme="minorHAnsi"/>
          <w:b/>
          <w:bCs/>
        </w:rPr>
        <w:t>Scatter</w:t>
      </w:r>
      <w:proofErr w:type="spellEnd"/>
      <w:r>
        <w:rPr>
          <w:rFonts w:asciiTheme="minorHAnsi" w:hAnsiTheme="minorHAnsi" w:cstheme="minorHAnsi"/>
          <w:b/>
          <w:bCs/>
        </w:rPr>
        <w:t xml:space="preserve"> </w:t>
      </w:r>
      <w:proofErr w:type="spellStart"/>
      <w:r>
        <w:rPr>
          <w:rFonts w:asciiTheme="minorHAnsi" w:hAnsiTheme="minorHAnsi" w:cstheme="minorHAnsi"/>
          <w:b/>
          <w:bCs/>
        </w:rPr>
        <w:t>Plot</w:t>
      </w:r>
      <w:proofErr w:type="spellEnd"/>
      <w:r>
        <w:rPr>
          <w:rFonts w:asciiTheme="minorHAnsi" w:hAnsiTheme="minorHAnsi" w:cstheme="minorHAnsi"/>
          <w:b/>
          <w:bCs/>
        </w:rPr>
        <w:t>:</w:t>
      </w:r>
    </w:p>
    <w:p w14:paraId="3C18469F" w14:textId="77777777" w:rsidR="00F50751" w:rsidRPr="000875D1" w:rsidRDefault="00F50751" w:rsidP="00F50751">
      <w:pPr>
        <w:jc w:val="left"/>
        <w:rPr>
          <w:rFonts w:asciiTheme="minorHAnsi" w:hAnsiTheme="minorHAnsi" w:cstheme="minorHAnsi"/>
        </w:rPr>
      </w:pPr>
      <w:r>
        <w:rPr>
          <w:noProof/>
        </w:rPr>
        <w:lastRenderedPageBreak/>
        <w:drawing>
          <wp:inline distT="0" distB="0" distL="0" distR="0" wp14:anchorId="7732913B" wp14:editId="69FA6A69">
            <wp:extent cx="6400800" cy="2736215"/>
            <wp:effectExtent l="0" t="0" r="0" b="6985"/>
            <wp:docPr id="515578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78510" name=""/>
                    <pic:cNvPicPr/>
                  </pic:nvPicPr>
                  <pic:blipFill>
                    <a:blip r:embed="rId11"/>
                    <a:stretch>
                      <a:fillRect/>
                    </a:stretch>
                  </pic:blipFill>
                  <pic:spPr>
                    <a:xfrm>
                      <a:off x="0" y="0"/>
                      <a:ext cx="6400800" cy="2736215"/>
                    </a:xfrm>
                    <a:prstGeom prst="rect">
                      <a:avLst/>
                    </a:prstGeom>
                  </pic:spPr>
                </pic:pic>
              </a:graphicData>
            </a:graphic>
          </wp:inline>
        </w:drawing>
      </w:r>
    </w:p>
    <w:p w14:paraId="150FCB8E" w14:textId="16770164" w:rsidR="00B80BE1" w:rsidRPr="00B544A9" w:rsidRDefault="00F50751" w:rsidP="00B544A9">
      <w:pPr>
        <w:rPr>
          <w:rFonts w:asciiTheme="minorHAnsi" w:hAnsiTheme="minorHAnsi" w:cstheme="minorHAnsi"/>
        </w:rPr>
      </w:pPr>
      <w:r>
        <w:rPr>
          <w:rFonts w:asciiTheme="minorHAnsi" w:hAnsiTheme="minorHAnsi" w:cstheme="minorHAnsi"/>
        </w:rPr>
        <w:t xml:space="preserve">El </w:t>
      </w:r>
      <w:proofErr w:type="spellStart"/>
      <w:r>
        <w:rPr>
          <w:rFonts w:asciiTheme="minorHAnsi" w:hAnsiTheme="minorHAnsi" w:cstheme="minorHAnsi"/>
        </w:rPr>
        <w:t>scatter</w:t>
      </w:r>
      <w:proofErr w:type="spellEnd"/>
      <w:r>
        <w:rPr>
          <w:rFonts w:asciiTheme="minorHAnsi" w:hAnsiTheme="minorHAnsi" w:cstheme="minorHAnsi"/>
        </w:rPr>
        <w:t xml:space="preserve"> </w:t>
      </w:r>
      <w:proofErr w:type="spellStart"/>
      <w:r>
        <w:rPr>
          <w:rFonts w:asciiTheme="minorHAnsi" w:hAnsiTheme="minorHAnsi" w:cstheme="minorHAnsi"/>
        </w:rPr>
        <w:t>plot</w:t>
      </w:r>
      <w:proofErr w:type="spellEnd"/>
      <w:r>
        <w:rPr>
          <w:rFonts w:asciiTheme="minorHAnsi" w:hAnsiTheme="minorHAnsi" w:cstheme="minorHAnsi"/>
        </w:rPr>
        <w:t xml:space="preserve"> es una representación </w:t>
      </w:r>
      <w:proofErr w:type="spellStart"/>
      <w:r>
        <w:rPr>
          <w:rFonts w:asciiTheme="minorHAnsi" w:hAnsiTheme="minorHAnsi" w:cstheme="minorHAnsi"/>
        </w:rPr>
        <w:t>grafica</w:t>
      </w:r>
      <w:proofErr w:type="spellEnd"/>
      <w:r>
        <w:rPr>
          <w:rFonts w:asciiTheme="minorHAnsi" w:hAnsiTheme="minorHAnsi" w:cstheme="minorHAnsi"/>
        </w:rPr>
        <w:t xml:space="preserve"> de la distribución de nuestros datos de forma bidimensional, usando las dos variables más importantes para el algoritmo de </w:t>
      </w:r>
      <w:proofErr w:type="spellStart"/>
      <w:r>
        <w:rPr>
          <w:rFonts w:asciiTheme="minorHAnsi" w:hAnsiTheme="minorHAnsi" w:cstheme="minorHAnsi"/>
        </w:rPr>
        <w:t>clustering</w:t>
      </w:r>
      <w:proofErr w:type="spellEnd"/>
      <w:r>
        <w:rPr>
          <w:rFonts w:asciiTheme="minorHAnsi" w:hAnsiTheme="minorHAnsi" w:cstheme="minorHAnsi"/>
        </w:rPr>
        <w:t xml:space="preserve">, en este caso fueron </w:t>
      </w:r>
      <w:proofErr w:type="spellStart"/>
      <w:r>
        <w:rPr>
          <w:rFonts w:asciiTheme="minorHAnsi" w:hAnsiTheme="minorHAnsi" w:cstheme="minorHAnsi"/>
        </w:rPr>
        <w:t>equated</w:t>
      </w:r>
      <w:proofErr w:type="spellEnd"/>
      <w:r>
        <w:rPr>
          <w:rFonts w:asciiTheme="minorHAnsi" w:hAnsiTheme="minorHAnsi" w:cstheme="minorHAnsi"/>
        </w:rPr>
        <w:t xml:space="preserve"> </w:t>
      </w:r>
      <w:proofErr w:type="spellStart"/>
      <w:r>
        <w:rPr>
          <w:rFonts w:asciiTheme="minorHAnsi" w:hAnsiTheme="minorHAnsi" w:cstheme="minorHAnsi"/>
        </w:rPr>
        <w:t>margins</w:t>
      </w:r>
      <w:proofErr w:type="spellEnd"/>
      <w:r>
        <w:rPr>
          <w:rFonts w:asciiTheme="minorHAnsi" w:hAnsiTheme="minorHAnsi" w:cstheme="minorHAnsi"/>
        </w:rPr>
        <w:t xml:space="preserve"> y </w:t>
      </w:r>
      <w:proofErr w:type="spellStart"/>
      <w:r>
        <w:rPr>
          <w:rFonts w:asciiTheme="minorHAnsi" w:hAnsiTheme="minorHAnsi" w:cstheme="minorHAnsi"/>
        </w:rPr>
        <w:t>RoboticAssy</w:t>
      </w:r>
      <w:proofErr w:type="spellEnd"/>
      <w:r>
        <w:rPr>
          <w:rFonts w:asciiTheme="minorHAnsi" w:hAnsiTheme="minorHAnsi" w:cstheme="minorHAnsi"/>
        </w:rPr>
        <w:t>. El color de cada punto es el cluster al que pertenece ese registro.</w:t>
      </w:r>
    </w:p>
    <w:sectPr w:rsidR="00B80BE1" w:rsidRPr="00B544A9" w:rsidSect="00E1735E">
      <w:headerReference w:type="default" r:id="rId12"/>
      <w:footerReference w:type="default" r:id="rId13"/>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4C80D9" w14:textId="77777777" w:rsidR="00E1735E" w:rsidRDefault="00E1735E" w:rsidP="005E5DA3">
      <w:pPr>
        <w:spacing w:after="0" w:line="240" w:lineRule="auto"/>
      </w:pPr>
      <w:r>
        <w:separator/>
      </w:r>
    </w:p>
  </w:endnote>
  <w:endnote w:type="continuationSeparator" w:id="0">
    <w:p w14:paraId="2FFE56FD" w14:textId="77777777" w:rsidR="00E1735E" w:rsidRDefault="00E1735E" w:rsidP="005E5D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aleway">
    <w:charset w:val="00"/>
    <w:family w:val="auto"/>
    <w:pitch w:val="variable"/>
    <w:sig w:usb0="A00002FF" w:usb1="5000205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ED7D31" w:themeColor="accent2"/>
      </w:rPr>
      <w:id w:val="-1920699942"/>
      <w:docPartObj>
        <w:docPartGallery w:val="Page Numbers (Bottom of Page)"/>
        <w:docPartUnique/>
      </w:docPartObj>
    </w:sdtPr>
    <w:sdtContent>
      <w:p w14:paraId="167B6EFA" w14:textId="77777777" w:rsidR="005B5049" w:rsidRPr="005B5049" w:rsidRDefault="005B5049">
        <w:pPr>
          <w:pStyle w:val="Piedepgina"/>
          <w:jc w:val="right"/>
          <w:rPr>
            <w:color w:val="ED7D31" w:themeColor="accent2"/>
          </w:rPr>
        </w:pPr>
        <w:r w:rsidRPr="005B5049">
          <w:rPr>
            <w:color w:val="ED7D31" w:themeColor="accent2"/>
          </w:rPr>
          <w:fldChar w:fldCharType="begin"/>
        </w:r>
        <w:r w:rsidRPr="005B5049">
          <w:rPr>
            <w:color w:val="ED7D31" w:themeColor="accent2"/>
          </w:rPr>
          <w:instrText>PAGE   \* MERGEFORMAT</w:instrText>
        </w:r>
        <w:r w:rsidRPr="005B5049">
          <w:rPr>
            <w:color w:val="ED7D31" w:themeColor="accent2"/>
          </w:rPr>
          <w:fldChar w:fldCharType="separate"/>
        </w:r>
        <w:r w:rsidR="000563F1" w:rsidRPr="000563F1">
          <w:rPr>
            <w:noProof/>
            <w:color w:val="ED7D31" w:themeColor="accent2"/>
            <w:lang w:val="es-ES"/>
          </w:rPr>
          <w:t>2</w:t>
        </w:r>
        <w:r w:rsidRPr="005B5049">
          <w:rPr>
            <w:color w:val="ED7D31" w:themeColor="accent2"/>
          </w:rPr>
          <w:fldChar w:fldCharType="end"/>
        </w:r>
      </w:p>
    </w:sdtContent>
  </w:sdt>
  <w:p w14:paraId="185D1EBA" w14:textId="77777777" w:rsidR="005B5049" w:rsidRPr="005B5049" w:rsidRDefault="005B5049">
    <w:pPr>
      <w:pStyle w:val="Piedepgina"/>
      <w:rPr>
        <w:color w:val="ED7D31" w:themeColor="accent2"/>
      </w:rPr>
    </w:pPr>
    <w:r>
      <w:rPr>
        <w:color w:val="ED7D31" w:themeColor="accent2"/>
      </w:rPr>
      <w:t>Actividad de Desarrollo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4E13AA" w14:textId="77777777" w:rsidR="00E1735E" w:rsidRDefault="00E1735E" w:rsidP="005E5DA3">
      <w:pPr>
        <w:spacing w:after="0" w:line="240" w:lineRule="auto"/>
      </w:pPr>
      <w:r>
        <w:separator/>
      </w:r>
    </w:p>
  </w:footnote>
  <w:footnote w:type="continuationSeparator" w:id="0">
    <w:p w14:paraId="2C826A9A" w14:textId="77777777" w:rsidR="00E1735E" w:rsidRDefault="00E1735E" w:rsidP="005E5D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EA4286" w14:textId="77777777" w:rsidR="005E5DA3" w:rsidRPr="005E5DA3" w:rsidRDefault="00873A36" w:rsidP="005B5049">
    <w:pPr>
      <w:pStyle w:val="Encabezado"/>
      <w:ind w:firstLine="708"/>
      <w:rPr>
        <w:rFonts w:cs="Arial"/>
        <w:b/>
        <w:color w:val="ED7D31" w:themeColor="accent2"/>
      </w:rPr>
    </w:pPr>
    <w:r>
      <w:rPr>
        <w:rFonts w:cs="Arial"/>
        <w:b/>
        <w:noProof/>
        <w:color w:val="ED7D31" w:themeColor="accent2"/>
        <w:lang w:eastAsia="es-MX"/>
      </w:rPr>
      <w:drawing>
        <wp:anchor distT="0" distB="0" distL="114300" distR="114300" simplePos="0" relativeHeight="251658240" behindDoc="1" locked="0" layoutInCell="1" allowOverlap="1" wp14:anchorId="7A9BA8D3" wp14:editId="40A895FF">
          <wp:simplePos x="0" y="0"/>
          <wp:positionH relativeFrom="margin">
            <wp:posOffset>-657860</wp:posOffset>
          </wp:positionH>
          <wp:positionV relativeFrom="margin">
            <wp:posOffset>-975360</wp:posOffset>
          </wp:positionV>
          <wp:extent cx="7756571" cy="100440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M para Actividad_Propuesta 3.jpg"/>
                  <pic:cNvPicPr/>
                </pic:nvPicPr>
                <pic:blipFill>
                  <a:blip r:embed="rId1">
                    <a:extLst>
                      <a:ext uri="{28A0092B-C50C-407E-A947-70E740481C1C}">
                        <a14:useLocalDpi xmlns:a14="http://schemas.microsoft.com/office/drawing/2010/main" val="0"/>
                      </a:ext>
                    </a:extLst>
                  </a:blip>
                  <a:stretch>
                    <a:fillRect/>
                  </a:stretch>
                </pic:blipFill>
                <pic:spPr>
                  <a:xfrm>
                    <a:off x="0" y="0"/>
                    <a:ext cx="7756571" cy="10044000"/>
                  </a:xfrm>
                  <a:prstGeom prst="rect">
                    <a:avLst/>
                  </a:prstGeom>
                </pic:spPr>
              </pic:pic>
            </a:graphicData>
          </a:graphic>
          <wp14:sizeRelH relativeFrom="margin">
            <wp14:pctWidth>0</wp14:pctWidth>
          </wp14:sizeRelH>
          <wp14:sizeRelV relativeFrom="margin">
            <wp14:pctHeight>0</wp14:pctHeight>
          </wp14:sizeRelV>
        </wp:anchor>
      </w:drawing>
    </w:r>
  </w:p>
  <w:p w14:paraId="1B06C54E" w14:textId="77777777" w:rsidR="005E5DA3" w:rsidRDefault="005E5DA3" w:rsidP="005B5049">
    <w:pPr>
      <w:pStyle w:val="Encabezado"/>
    </w:pPr>
  </w:p>
  <w:p w14:paraId="6DCC04C5" w14:textId="77777777" w:rsidR="005B5049" w:rsidRPr="005E5DA3" w:rsidRDefault="005B5049">
    <w:pPr>
      <w:pStyle w:val="Encabezado"/>
      <w:rPr>
        <w:rFonts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EF61A4"/>
    <w:multiLevelType w:val="hybridMultilevel"/>
    <w:tmpl w:val="69A8B2E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20B61E2F"/>
    <w:multiLevelType w:val="hybridMultilevel"/>
    <w:tmpl w:val="81A88A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9A013F7"/>
    <w:multiLevelType w:val="hybridMultilevel"/>
    <w:tmpl w:val="3B768E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7213197"/>
    <w:multiLevelType w:val="hybridMultilevel"/>
    <w:tmpl w:val="AD84202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51224553"/>
    <w:multiLevelType w:val="hybridMultilevel"/>
    <w:tmpl w:val="937C9E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77857246"/>
    <w:multiLevelType w:val="hybridMultilevel"/>
    <w:tmpl w:val="6DD04FA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676226198">
    <w:abstractNumId w:val="2"/>
  </w:num>
  <w:num w:numId="2" w16cid:durableId="116146303">
    <w:abstractNumId w:val="5"/>
  </w:num>
  <w:num w:numId="3" w16cid:durableId="1115099478">
    <w:abstractNumId w:val="0"/>
  </w:num>
  <w:num w:numId="4" w16cid:durableId="1237545106">
    <w:abstractNumId w:val="4"/>
  </w:num>
  <w:num w:numId="5" w16cid:durableId="1451363389">
    <w:abstractNumId w:val="1"/>
  </w:num>
  <w:num w:numId="6" w16cid:durableId="976452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stylePaneFormatFilter w:val="1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0"/>
  <w:stylePaneSortMethod w:val="0003"/>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DA3"/>
    <w:rsid w:val="00013002"/>
    <w:rsid w:val="000563F1"/>
    <w:rsid w:val="00095F32"/>
    <w:rsid w:val="000A526E"/>
    <w:rsid w:val="000D542F"/>
    <w:rsid w:val="000D654D"/>
    <w:rsid w:val="000E7F32"/>
    <w:rsid w:val="001C62D5"/>
    <w:rsid w:val="001E79AF"/>
    <w:rsid w:val="002B7438"/>
    <w:rsid w:val="002C02F3"/>
    <w:rsid w:val="002F2518"/>
    <w:rsid w:val="00321653"/>
    <w:rsid w:val="00394597"/>
    <w:rsid w:val="003A3386"/>
    <w:rsid w:val="0040367F"/>
    <w:rsid w:val="00463656"/>
    <w:rsid w:val="004F3680"/>
    <w:rsid w:val="005831CC"/>
    <w:rsid w:val="005A2BD1"/>
    <w:rsid w:val="005A4DBB"/>
    <w:rsid w:val="005A7A2B"/>
    <w:rsid w:val="005B5049"/>
    <w:rsid w:val="005E5DA3"/>
    <w:rsid w:val="00696F6E"/>
    <w:rsid w:val="00707FEB"/>
    <w:rsid w:val="00796EFE"/>
    <w:rsid w:val="007B15A4"/>
    <w:rsid w:val="00827FE5"/>
    <w:rsid w:val="008705E4"/>
    <w:rsid w:val="00873A36"/>
    <w:rsid w:val="00880AA3"/>
    <w:rsid w:val="008822D6"/>
    <w:rsid w:val="008A13C1"/>
    <w:rsid w:val="0095168D"/>
    <w:rsid w:val="009C2D42"/>
    <w:rsid w:val="00A23F5B"/>
    <w:rsid w:val="00A333BB"/>
    <w:rsid w:val="00A461FF"/>
    <w:rsid w:val="00A55941"/>
    <w:rsid w:val="00A72857"/>
    <w:rsid w:val="00AC18EF"/>
    <w:rsid w:val="00AE7ACB"/>
    <w:rsid w:val="00B20D63"/>
    <w:rsid w:val="00B544A9"/>
    <w:rsid w:val="00B80BE1"/>
    <w:rsid w:val="00BC6724"/>
    <w:rsid w:val="00BD5E38"/>
    <w:rsid w:val="00C36AF3"/>
    <w:rsid w:val="00CB66BF"/>
    <w:rsid w:val="00D37971"/>
    <w:rsid w:val="00D44AB0"/>
    <w:rsid w:val="00D52CAF"/>
    <w:rsid w:val="00DD562B"/>
    <w:rsid w:val="00E0618B"/>
    <w:rsid w:val="00E148B8"/>
    <w:rsid w:val="00E1735E"/>
    <w:rsid w:val="00E31859"/>
    <w:rsid w:val="00E52111"/>
    <w:rsid w:val="00E55AEA"/>
    <w:rsid w:val="00E92F45"/>
    <w:rsid w:val="00EF21A8"/>
    <w:rsid w:val="00F022D1"/>
    <w:rsid w:val="00F118D6"/>
    <w:rsid w:val="00F50751"/>
    <w:rsid w:val="00FB687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6EC2A"/>
  <w15:chartTrackingRefBased/>
  <w15:docId w15:val="{EDAE7C7E-640F-44CD-97B6-1F5B167A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8EF"/>
    <w:pPr>
      <w:spacing w:line="360" w:lineRule="auto"/>
      <w:jc w:val="both"/>
    </w:pPr>
    <w:rPr>
      <w:rFonts w:ascii="Arial" w:hAnsi="Arial"/>
      <w:color w:val="000000"/>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E5D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E5DA3"/>
  </w:style>
  <w:style w:type="paragraph" w:styleId="Piedepgina">
    <w:name w:val="footer"/>
    <w:basedOn w:val="Normal"/>
    <w:link w:val="PiedepginaCar"/>
    <w:uiPriority w:val="99"/>
    <w:unhideWhenUsed/>
    <w:rsid w:val="005E5D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E5DA3"/>
  </w:style>
  <w:style w:type="paragraph" w:styleId="Prrafodelista">
    <w:name w:val="List Paragraph"/>
    <w:basedOn w:val="Normal"/>
    <w:uiPriority w:val="34"/>
    <w:qFormat/>
    <w:rsid w:val="005A2BD1"/>
    <w:pPr>
      <w:ind w:left="720"/>
      <w:contextualSpacing/>
    </w:pPr>
  </w:style>
  <w:style w:type="character" w:styleId="Textoennegrita">
    <w:name w:val="Strong"/>
    <w:basedOn w:val="Fuentedeprrafopredeter"/>
    <w:uiPriority w:val="22"/>
    <w:qFormat/>
    <w:rsid w:val="00F118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07493278">
      <w:bodyDiv w:val="1"/>
      <w:marLeft w:val="0"/>
      <w:marRight w:val="0"/>
      <w:marTop w:val="0"/>
      <w:marBottom w:val="0"/>
      <w:divBdr>
        <w:top w:val="none" w:sz="0" w:space="0" w:color="auto"/>
        <w:left w:val="none" w:sz="0" w:space="0" w:color="auto"/>
        <w:bottom w:val="none" w:sz="0" w:space="0" w:color="auto"/>
        <w:right w:val="none" w:sz="0" w:space="0" w:color="auto"/>
      </w:divBdr>
    </w:div>
    <w:div w:id="176989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Tema de Office">
  <a:themeElements>
    <a:clrScheme name="Personalizado 1">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7</Pages>
  <Words>955</Words>
  <Characters>5255</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Palacios Hurtado</dc:creator>
  <cp:keywords/>
  <dc:description/>
  <cp:lastModifiedBy>Néstor Mondragón</cp:lastModifiedBy>
  <cp:revision>8</cp:revision>
  <cp:lastPrinted>2022-02-02T23:42:00Z</cp:lastPrinted>
  <dcterms:created xsi:type="dcterms:W3CDTF">2024-04-08T02:24:00Z</dcterms:created>
  <dcterms:modified xsi:type="dcterms:W3CDTF">2024-04-08T03:26:00Z</dcterms:modified>
</cp:coreProperties>
</file>