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D468" w14:textId="77777777" w:rsidR="005B5049" w:rsidRPr="002B7438" w:rsidRDefault="005B5049" w:rsidP="002B7438">
      <w:pPr>
        <w:pStyle w:val="Encabezado"/>
        <w:jc w:val="center"/>
        <w:rPr>
          <w:b/>
          <w:sz w:val="48"/>
        </w:rPr>
      </w:pPr>
    </w:p>
    <w:p w14:paraId="20475427" w14:textId="77777777" w:rsidR="002B7438" w:rsidRDefault="002B7438" w:rsidP="002B7438">
      <w:pPr>
        <w:pStyle w:val="Encabezado"/>
        <w:jc w:val="center"/>
        <w:rPr>
          <w:rFonts w:cs="Arial"/>
          <w:b/>
          <w:sz w:val="56"/>
        </w:rPr>
      </w:pPr>
    </w:p>
    <w:p w14:paraId="6B7422C0" w14:textId="77777777" w:rsidR="002B7438" w:rsidRDefault="002B7438" w:rsidP="002B7438">
      <w:pPr>
        <w:pStyle w:val="Encabezado"/>
        <w:jc w:val="center"/>
        <w:rPr>
          <w:rFonts w:cs="Arial"/>
          <w:b/>
          <w:sz w:val="56"/>
        </w:rPr>
      </w:pPr>
    </w:p>
    <w:p w14:paraId="20C0209F" w14:textId="0C9E11DA" w:rsidR="002B7438" w:rsidRDefault="002B7438" w:rsidP="00A83494">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A83494" w:rsidRPr="00A83494">
        <w:rPr>
          <w:rFonts w:ascii="Raleway" w:hAnsi="Raleway" w:cs="Arial"/>
          <w:b/>
          <w:sz w:val="52"/>
          <w:szCs w:val="52"/>
        </w:rPr>
        <w:t>ADM1929 - Business understanding: Pensamiento analítico basado en datos. - (A56)</w:t>
      </w:r>
    </w:p>
    <w:p w14:paraId="74E30F92" w14:textId="77777777" w:rsidR="00A83494" w:rsidRPr="00AC18EF" w:rsidRDefault="00A83494" w:rsidP="00A83494">
      <w:pPr>
        <w:pStyle w:val="Encabezado"/>
        <w:ind w:left="2977" w:hanging="2410"/>
        <w:jc w:val="left"/>
        <w:rPr>
          <w:rFonts w:ascii="Raleway" w:hAnsi="Raleway" w:cs="Arial"/>
          <w:b/>
          <w:sz w:val="56"/>
        </w:rPr>
      </w:pPr>
    </w:p>
    <w:p w14:paraId="05B03567" w14:textId="773E911D"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EF2B46" w:rsidRPr="00EF2B46">
        <w:rPr>
          <w:rFonts w:ascii="Raleway" w:hAnsi="Raleway" w:cs="Arial"/>
          <w:b/>
          <w:sz w:val="52"/>
          <w:szCs w:val="52"/>
        </w:rPr>
        <w:t>Reto de aprendizaje 7. Ensayo CRISP –DM</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45CFBD2A"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83494">
        <w:rPr>
          <w:rFonts w:ascii="Raleway" w:hAnsi="Raleway"/>
          <w:b/>
          <w:color w:val="000000" w:themeColor="text1"/>
          <w:sz w:val="40"/>
        </w:rPr>
        <w:t>Mondragón Miranda Néstor Yair</w:t>
      </w:r>
    </w:p>
    <w:p w14:paraId="61BFAA6F" w14:textId="77777777" w:rsidR="00A83494" w:rsidRDefault="002B7438" w:rsidP="005A4DBB">
      <w:pPr>
        <w:ind w:left="709"/>
        <w:jc w:val="left"/>
        <w:rPr>
          <w:rFonts w:ascii="Raleway" w:hAnsi="Raleway"/>
          <w:b/>
          <w:color w:val="000000" w:themeColor="text1"/>
          <w:sz w:val="40"/>
        </w:rPr>
      </w:pPr>
      <w:r w:rsidRPr="00AC18EF">
        <w:rPr>
          <w:rFonts w:ascii="Raleway" w:hAnsi="Raleway"/>
          <w:b/>
          <w:color w:val="FF5900"/>
          <w:sz w:val="40"/>
        </w:rPr>
        <w:t>Asesor:</w:t>
      </w:r>
      <w:r w:rsidR="008822D6">
        <w:rPr>
          <w:rFonts w:ascii="Raleway" w:hAnsi="Raleway"/>
          <w:b/>
          <w:color w:val="FF5900"/>
          <w:sz w:val="40"/>
        </w:rPr>
        <w:t xml:space="preserve"> </w:t>
      </w:r>
      <w:r w:rsidR="00A83494" w:rsidRPr="00A83494">
        <w:rPr>
          <w:rFonts w:ascii="Raleway" w:hAnsi="Raleway"/>
          <w:b/>
          <w:color w:val="000000" w:themeColor="text1"/>
          <w:sz w:val="40"/>
        </w:rPr>
        <w:t>Adriana Ávalos Vargas</w:t>
      </w:r>
      <w:r w:rsidR="00A83494" w:rsidRPr="00A83494">
        <w:rPr>
          <w:rFonts w:ascii="Raleway" w:hAnsi="Raleway"/>
          <w:b/>
          <w:color w:val="000000" w:themeColor="text1"/>
          <w:sz w:val="40"/>
        </w:rPr>
        <w:t xml:space="preserve"> </w:t>
      </w:r>
    </w:p>
    <w:p w14:paraId="36EB4A65" w14:textId="0923CECB"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A83494">
        <w:rPr>
          <w:rFonts w:ascii="Raleway" w:hAnsi="Raleway"/>
          <w:b/>
          <w:color w:val="000000" w:themeColor="text1"/>
          <w:sz w:val="40"/>
        </w:rPr>
        <w:t>10 de Marzo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0D1D5A6A" w14:textId="37AEBDA7" w:rsidR="00A45D3E" w:rsidRPr="00A45D3E" w:rsidRDefault="00AC18EF" w:rsidP="00A45D3E">
      <w:pPr>
        <w:spacing w:line="259" w:lineRule="auto"/>
        <w:jc w:val="left"/>
        <w:rPr>
          <w:rFonts w:ascii="Raleway" w:hAnsi="Raleway"/>
        </w:rPr>
      </w:pPr>
      <w:r>
        <w:rPr>
          <w:rFonts w:ascii="Raleway" w:hAnsi="Raleway"/>
        </w:rPr>
        <w:br w:type="page"/>
      </w:r>
    </w:p>
    <w:p w14:paraId="3A223C72" w14:textId="6B341028" w:rsid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lastRenderedPageBreak/>
        <w:t xml:space="preserve">Aplicación del modelo CRISP-DM para la detección de </w:t>
      </w:r>
      <w:r>
        <w:rPr>
          <w:rFonts w:asciiTheme="minorHAnsi" w:hAnsiTheme="minorHAnsi" w:cstheme="minorHAnsi"/>
          <w:color w:val="000000" w:themeColor="text1"/>
        </w:rPr>
        <w:t>valores anormales u outliers</w:t>
      </w:r>
      <w:r w:rsidRPr="00A45D3E">
        <w:rPr>
          <w:rFonts w:asciiTheme="minorHAnsi" w:hAnsiTheme="minorHAnsi" w:cstheme="minorHAnsi"/>
          <w:color w:val="000000" w:themeColor="text1"/>
        </w:rPr>
        <w:t xml:space="preserve"> en la administración de bases de datos</w:t>
      </w:r>
    </w:p>
    <w:p w14:paraId="2A73D04E" w14:textId="77777777" w:rsidR="00A45D3E" w:rsidRPr="00A45D3E" w:rsidRDefault="00A45D3E" w:rsidP="00A45D3E">
      <w:pPr>
        <w:rPr>
          <w:rFonts w:asciiTheme="minorHAnsi" w:hAnsiTheme="minorHAnsi" w:cstheme="minorHAnsi"/>
          <w:color w:val="000000" w:themeColor="text1"/>
        </w:rPr>
      </w:pPr>
    </w:p>
    <w:p w14:paraId="148C6A93" w14:textId="380B0665" w:rsidR="00A45D3E" w:rsidRPr="00A45D3E" w:rsidRDefault="00A45D3E" w:rsidP="009C6BEF">
      <w:pPr>
        <w:ind w:firstLine="708"/>
        <w:rPr>
          <w:rFonts w:asciiTheme="minorHAnsi" w:hAnsiTheme="minorHAnsi" w:cstheme="minorHAnsi"/>
          <w:color w:val="000000" w:themeColor="text1"/>
        </w:rPr>
      </w:pPr>
      <w:r w:rsidRPr="00A45D3E">
        <w:rPr>
          <w:rFonts w:asciiTheme="minorHAnsi" w:hAnsiTheme="minorHAnsi" w:cstheme="minorHAnsi"/>
          <w:color w:val="000000" w:themeColor="text1"/>
        </w:rPr>
        <w:t>Introducción:</w:t>
      </w:r>
    </w:p>
    <w:p w14:paraId="6588E9EC" w14:textId="1C81E4C1" w:rsid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 xml:space="preserve">Las bases de datos son </w:t>
      </w:r>
      <w:r w:rsidR="004D2E06">
        <w:rPr>
          <w:rFonts w:asciiTheme="minorHAnsi" w:hAnsiTheme="minorHAnsi" w:cstheme="minorHAnsi"/>
          <w:color w:val="000000" w:themeColor="text1"/>
        </w:rPr>
        <w:t>muy importantes</w:t>
      </w:r>
      <w:r w:rsidRPr="00A45D3E">
        <w:rPr>
          <w:rFonts w:asciiTheme="minorHAnsi" w:hAnsiTheme="minorHAnsi" w:cstheme="minorHAnsi"/>
          <w:color w:val="000000" w:themeColor="text1"/>
        </w:rPr>
        <w:t xml:space="preserve"> para el funcionamiento de las empresas modernas. Almacenan información </w:t>
      </w:r>
      <w:r w:rsidR="004D2E06">
        <w:rPr>
          <w:rFonts w:asciiTheme="minorHAnsi" w:hAnsiTheme="minorHAnsi" w:cstheme="minorHAnsi"/>
          <w:color w:val="000000" w:themeColor="text1"/>
        </w:rPr>
        <w:t>útil</w:t>
      </w:r>
      <w:r w:rsidRPr="00A45D3E">
        <w:rPr>
          <w:rFonts w:asciiTheme="minorHAnsi" w:hAnsiTheme="minorHAnsi" w:cstheme="minorHAnsi"/>
          <w:color w:val="000000" w:themeColor="text1"/>
        </w:rPr>
        <w:t xml:space="preserve"> para la toma de decisiones, el análisis de mercado, la gestión de clientes</w:t>
      </w:r>
      <w:r w:rsidR="004D2E06">
        <w:rPr>
          <w:rFonts w:asciiTheme="minorHAnsi" w:hAnsiTheme="minorHAnsi" w:cstheme="minorHAnsi"/>
          <w:color w:val="000000" w:themeColor="text1"/>
        </w:rPr>
        <w:t>, entre muchas otras cosas</w:t>
      </w:r>
      <w:r w:rsidRPr="00A45D3E">
        <w:rPr>
          <w:rFonts w:asciiTheme="minorHAnsi" w:hAnsiTheme="minorHAnsi" w:cstheme="minorHAnsi"/>
          <w:color w:val="000000" w:themeColor="text1"/>
        </w:rPr>
        <w:t xml:space="preserve">. En este ensayo, se analizará cómo se puede aplicar el modelo CRISP-DM a la detección de </w:t>
      </w:r>
      <w:r w:rsidR="00763B69">
        <w:rPr>
          <w:rFonts w:asciiTheme="minorHAnsi" w:hAnsiTheme="minorHAnsi" w:cstheme="minorHAnsi"/>
          <w:color w:val="000000" w:themeColor="text1"/>
        </w:rPr>
        <w:t>o valores</w:t>
      </w:r>
      <w:r w:rsidR="004D2E06">
        <w:rPr>
          <w:rFonts w:asciiTheme="minorHAnsi" w:hAnsiTheme="minorHAnsi" w:cstheme="minorHAnsi"/>
          <w:color w:val="000000" w:themeColor="text1"/>
        </w:rPr>
        <w:t xml:space="preserve"> atípicos u</w:t>
      </w:r>
      <w:r w:rsidR="00763B69">
        <w:rPr>
          <w:rFonts w:asciiTheme="minorHAnsi" w:hAnsiTheme="minorHAnsi" w:cstheme="minorHAnsi"/>
          <w:color w:val="000000" w:themeColor="text1"/>
        </w:rPr>
        <w:t xml:space="preserve"> outliers </w:t>
      </w:r>
      <w:r w:rsidR="00F9388B">
        <w:rPr>
          <w:rFonts w:asciiTheme="minorHAnsi" w:hAnsiTheme="minorHAnsi" w:cstheme="minorHAnsi"/>
          <w:color w:val="000000" w:themeColor="text1"/>
        </w:rPr>
        <w:t>dentro de una tabla dentro de una base de datos.</w:t>
      </w:r>
    </w:p>
    <w:p w14:paraId="4EAA4DC7" w14:textId="5DAEEBBC" w:rsidR="00F9388B" w:rsidRDefault="00F9388B" w:rsidP="00A45D3E">
      <w:pPr>
        <w:rPr>
          <w:rFonts w:asciiTheme="minorHAnsi" w:hAnsiTheme="minorHAnsi" w:cstheme="minorHAnsi"/>
          <w:color w:val="000000" w:themeColor="text1"/>
        </w:rPr>
      </w:pPr>
      <w:r>
        <w:rPr>
          <w:rFonts w:asciiTheme="minorHAnsi" w:hAnsiTheme="minorHAnsi" w:cstheme="minorHAnsi"/>
          <w:color w:val="000000" w:themeColor="text1"/>
        </w:rPr>
        <w:t>El problema a tratar específicamente es sobre una tabla con datos sobre venta de servicios que ofrece una institución bancaria.</w:t>
      </w:r>
    </w:p>
    <w:p w14:paraId="180BB1DF" w14:textId="7B7687A5" w:rsidR="00F9388B" w:rsidRPr="00A45D3E" w:rsidRDefault="00F9388B" w:rsidP="00A45D3E">
      <w:pPr>
        <w:rPr>
          <w:rFonts w:asciiTheme="minorHAnsi" w:hAnsiTheme="minorHAnsi" w:cstheme="minorHAnsi"/>
          <w:color w:val="000000" w:themeColor="text1"/>
        </w:rPr>
      </w:pPr>
      <w:r w:rsidRPr="00F9388B">
        <w:rPr>
          <w:rFonts w:asciiTheme="minorHAnsi" w:hAnsiTheme="minorHAnsi" w:cstheme="minorHAnsi"/>
          <w:color w:val="000000" w:themeColor="text1"/>
        </w:rPr>
        <w:t xml:space="preserve">Las empresas </w:t>
      </w:r>
      <w:r>
        <w:rPr>
          <w:rFonts w:asciiTheme="minorHAnsi" w:hAnsiTheme="minorHAnsi" w:cstheme="minorHAnsi"/>
          <w:color w:val="000000" w:themeColor="text1"/>
        </w:rPr>
        <w:t>pueden</w:t>
      </w:r>
      <w:r w:rsidRPr="00F9388B">
        <w:rPr>
          <w:rFonts w:asciiTheme="minorHAnsi" w:hAnsiTheme="minorHAnsi" w:cstheme="minorHAnsi"/>
          <w:color w:val="000000" w:themeColor="text1"/>
        </w:rPr>
        <w:t xml:space="preserve"> generan grandes cantidades de datos sobre </w:t>
      </w:r>
      <w:r>
        <w:rPr>
          <w:rFonts w:asciiTheme="minorHAnsi" w:hAnsiTheme="minorHAnsi" w:cstheme="minorHAnsi"/>
          <w:color w:val="000000" w:themeColor="text1"/>
        </w:rPr>
        <w:t>los servicios que ofrecen a sus clientes, y e</w:t>
      </w:r>
      <w:r w:rsidRPr="00F9388B">
        <w:rPr>
          <w:rFonts w:asciiTheme="minorHAnsi" w:hAnsiTheme="minorHAnsi" w:cstheme="minorHAnsi"/>
          <w:color w:val="000000" w:themeColor="text1"/>
        </w:rPr>
        <w:t>stos datos pueden ser utilizados para identificar patrones de comportamiento, predecir tendencias y detectar anomalías.</w:t>
      </w:r>
    </w:p>
    <w:p w14:paraId="5082E557" w14:textId="4BC48C79" w:rsidR="00A45D3E" w:rsidRDefault="00F9388B" w:rsidP="00A45D3E">
      <w:pPr>
        <w:rPr>
          <w:rFonts w:asciiTheme="minorHAnsi" w:hAnsiTheme="minorHAnsi" w:cstheme="minorHAnsi"/>
          <w:color w:val="000000" w:themeColor="text1"/>
        </w:rPr>
      </w:pPr>
      <w:r w:rsidRPr="00F9388B">
        <w:rPr>
          <w:rFonts w:asciiTheme="minorHAnsi" w:hAnsiTheme="minorHAnsi" w:cstheme="minorHAnsi"/>
          <w:color w:val="000000" w:themeColor="text1"/>
        </w:rPr>
        <w:t>El modelo CRISP-DM es una metodología ampliamente utilizada para la detección de anomalías en grandes conjuntos de datos. Este modelo ofrece un enfoque sistemático para identificar patrones inusuales en las ventas, lo que permite a las empresas tomar medidas proactivas para prevenir problemas y optimizar sus estrategias de marketing y ventas.</w:t>
      </w:r>
    </w:p>
    <w:p w14:paraId="3DDE5A04" w14:textId="77777777" w:rsidR="00F9388B" w:rsidRPr="00A45D3E" w:rsidRDefault="00F9388B" w:rsidP="00A45D3E">
      <w:pPr>
        <w:rPr>
          <w:rFonts w:asciiTheme="minorHAnsi" w:hAnsiTheme="minorHAnsi" w:cstheme="minorHAnsi"/>
          <w:color w:val="000000" w:themeColor="text1"/>
        </w:rPr>
      </w:pPr>
    </w:p>
    <w:p w14:paraId="0047A881" w14:textId="3E317CE1" w:rsidR="00A45D3E" w:rsidRPr="00A45D3E" w:rsidRDefault="00A45D3E" w:rsidP="009C6BEF">
      <w:pPr>
        <w:ind w:firstLine="708"/>
        <w:rPr>
          <w:rFonts w:asciiTheme="minorHAnsi" w:hAnsiTheme="minorHAnsi" w:cstheme="minorHAnsi"/>
          <w:color w:val="000000" w:themeColor="text1"/>
        </w:rPr>
      </w:pPr>
      <w:r w:rsidRPr="00A45D3E">
        <w:rPr>
          <w:rFonts w:asciiTheme="minorHAnsi" w:hAnsiTheme="minorHAnsi" w:cstheme="minorHAnsi"/>
          <w:color w:val="000000" w:themeColor="text1"/>
        </w:rPr>
        <w:t>Etapas del modelo CRISP-DM para la detección de anomalías:</w:t>
      </w:r>
    </w:p>
    <w:p w14:paraId="2D4BF5E3" w14:textId="633C30F2"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1. Comprensión del negocio:</w:t>
      </w:r>
    </w:p>
    <w:p w14:paraId="29191B06" w14:textId="37A5CEFA" w:rsidR="00F9388B" w:rsidRPr="00F9388B" w:rsidRDefault="00F9388B" w:rsidP="00F9388B">
      <w:pPr>
        <w:rPr>
          <w:rFonts w:asciiTheme="minorHAnsi" w:hAnsiTheme="minorHAnsi" w:cstheme="minorHAnsi"/>
          <w:color w:val="000000" w:themeColor="text1"/>
        </w:rPr>
      </w:pPr>
      <w:r w:rsidRPr="00F9388B">
        <w:rPr>
          <w:rFonts w:asciiTheme="minorHAnsi" w:hAnsiTheme="minorHAnsi" w:cstheme="minorHAnsi"/>
          <w:color w:val="000000" w:themeColor="text1"/>
        </w:rPr>
        <w:t>Identificar los objetivos de la detección de anomalías: ¿Qué tipo de anomalías se buscan?</w:t>
      </w:r>
      <w:r>
        <w:rPr>
          <w:rFonts w:asciiTheme="minorHAnsi" w:hAnsiTheme="minorHAnsi" w:cstheme="minorHAnsi"/>
          <w:color w:val="000000" w:themeColor="text1"/>
        </w:rPr>
        <w:t xml:space="preserve"> Se busca una medida para hacer un monitoreo para conocer si la cantidad de productos registrados en próximos días es inusual o si está dentro de lo esperado. </w:t>
      </w:r>
      <w:r w:rsidRPr="00F9388B">
        <w:rPr>
          <w:rFonts w:asciiTheme="minorHAnsi" w:hAnsiTheme="minorHAnsi" w:cstheme="minorHAnsi"/>
          <w:color w:val="000000" w:themeColor="text1"/>
        </w:rPr>
        <w:t xml:space="preserve"> </w:t>
      </w:r>
      <w:r w:rsidRPr="00024122">
        <w:rPr>
          <w:rFonts w:asciiTheme="minorHAnsi" w:hAnsiTheme="minorHAnsi" w:cstheme="minorHAnsi"/>
          <w:color w:val="000000" w:themeColor="text1"/>
        </w:rPr>
        <w:t>¿Cuál es el impacto potencial de las anomalías en el negocio?</w:t>
      </w:r>
      <w:r w:rsidR="00024122">
        <w:rPr>
          <w:rFonts w:asciiTheme="minorHAnsi" w:hAnsiTheme="minorHAnsi" w:cstheme="minorHAnsi"/>
          <w:color w:val="000000" w:themeColor="text1"/>
        </w:rPr>
        <w:t xml:space="preserve"> La detección temprana de problemas con la venta de algún producto o servició, podría ayudar a decidir si se deben tomar medidas como optimizar estrategias de marketing o ventas, para evitar la disminución de venta del mismo, y al contrario, </w:t>
      </w:r>
      <w:r w:rsidR="00024122">
        <w:rPr>
          <w:rFonts w:asciiTheme="minorHAnsi" w:hAnsiTheme="minorHAnsi" w:cstheme="minorHAnsi"/>
          <w:color w:val="000000" w:themeColor="text1"/>
        </w:rPr>
        <w:lastRenderedPageBreak/>
        <w:t>la inacción si estos problemas no son detectados, puede ocasionar pérdidas económicas para la empresa, o simplemente puede significar perder oportunidades de mejoras para el negocio.</w:t>
      </w:r>
    </w:p>
    <w:p w14:paraId="57EBFB36" w14:textId="77777777" w:rsidR="00F9388B" w:rsidRDefault="00F9388B" w:rsidP="00F9388B">
      <w:pPr>
        <w:rPr>
          <w:rFonts w:asciiTheme="minorHAnsi" w:hAnsiTheme="minorHAnsi" w:cstheme="minorHAnsi"/>
          <w:color w:val="000000" w:themeColor="text1"/>
        </w:rPr>
      </w:pPr>
    </w:p>
    <w:p w14:paraId="123FB227" w14:textId="5404D1A8" w:rsidR="00A45D3E" w:rsidRPr="00A45D3E" w:rsidRDefault="00A45D3E" w:rsidP="00F9388B">
      <w:pPr>
        <w:rPr>
          <w:rFonts w:asciiTheme="minorHAnsi" w:hAnsiTheme="minorHAnsi" w:cstheme="minorHAnsi"/>
          <w:color w:val="000000" w:themeColor="text1"/>
        </w:rPr>
      </w:pPr>
      <w:r w:rsidRPr="00A45D3E">
        <w:rPr>
          <w:rFonts w:asciiTheme="minorHAnsi" w:hAnsiTheme="minorHAnsi" w:cstheme="minorHAnsi"/>
          <w:color w:val="000000" w:themeColor="text1"/>
        </w:rPr>
        <w:t>2. Preparación de datos:</w:t>
      </w:r>
    </w:p>
    <w:p w14:paraId="5D2127E2" w14:textId="3D7CE301" w:rsidR="00A45D3E" w:rsidRDefault="00A45D3E" w:rsidP="0001123E">
      <w:pPr>
        <w:rPr>
          <w:rFonts w:asciiTheme="minorHAnsi" w:hAnsiTheme="minorHAnsi" w:cstheme="minorHAnsi"/>
          <w:color w:val="000000" w:themeColor="text1"/>
        </w:rPr>
      </w:pPr>
      <w:r w:rsidRPr="00A45D3E">
        <w:rPr>
          <w:rFonts w:asciiTheme="minorHAnsi" w:hAnsiTheme="minorHAnsi" w:cstheme="minorHAnsi"/>
          <w:color w:val="000000" w:themeColor="text1"/>
        </w:rPr>
        <w:t xml:space="preserve">Limpiar y transformar los datos: </w:t>
      </w:r>
      <w:r w:rsidR="0001123E">
        <w:rPr>
          <w:rFonts w:asciiTheme="minorHAnsi" w:hAnsiTheme="minorHAnsi" w:cstheme="minorHAnsi"/>
          <w:color w:val="000000" w:themeColor="text1"/>
        </w:rPr>
        <w:t>Por la estructura de la tabla, que contiene información de la venta de cada producto, solo interesará omitir valores nulos si los hay, y hacer un conteo por cada día dentro de los últimos meses, y hacer un tratamiento de los datos para las fechas faltantes (Pues al ser una institución bancaria, no labora todos los días).</w:t>
      </w:r>
    </w:p>
    <w:p w14:paraId="1DD3FE56" w14:textId="77777777" w:rsidR="00A45D3E" w:rsidRPr="00A45D3E" w:rsidRDefault="00A45D3E" w:rsidP="00A45D3E">
      <w:pPr>
        <w:rPr>
          <w:rFonts w:asciiTheme="minorHAnsi" w:hAnsiTheme="minorHAnsi" w:cstheme="minorHAnsi"/>
          <w:color w:val="000000" w:themeColor="text1"/>
        </w:rPr>
      </w:pPr>
    </w:p>
    <w:p w14:paraId="1EE92969" w14:textId="68D0FDD6"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3. Modelado:</w:t>
      </w:r>
    </w:p>
    <w:p w14:paraId="71E66A32" w14:textId="58A08552"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Seleccionar algoritmos de detección de anomalías: Existen diversos algoritmos disponibles, como el análisis de valores atípicos, la detección de clusters y la detección de cambios</w:t>
      </w:r>
      <w:r w:rsidR="0001123E">
        <w:rPr>
          <w:rFonts w:asciiTheme="minorHAnsi" w:hAnsiTheme="minorHAnsi" w:cstheme="minorHAnsi"/>
          <w:color w:val="000000" w:themeColor="text1"/>
        </w:rPr>
        <w:t>, o una alternativa puede ser el ajuste de series de tiempo, y a partir de estas, calcular intervalos de predicción de valores para próximas fechas</w:t>
      </w:r>
      <w:r w:rsidRPr="00A45D3E">
        <w:rPr>
          <w:rFonts w:asciiTheme="minorHAnsi" w:hAnsiTheme="minorHAnsi" w:cstheme="minorHAnsi"/>
          <w:color w:val="000000" w:themeColor="text1"/>
        </w:rPr>
        <w:t>.</w:t>
      </w:r>
    </w:p>
    <w:p w14:paraId="2F850430" w14:textId="77777777" w:rsid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Ajustar los parámetros de los algoritmos: Optimizar los algoritmos para obtener la mejor precisión posible.</w:t>
      </w:r>
    </w:p>
    <w:p w14:paraId="4C1BC4D1" w14:textId="77777777" w:rsidR="00A45D3E" w:rsidRPr="00A45D3E" w:rsidRDefault="00A45D3E" w:rsidP="00A45D3E">
      <w:pPr>
        <w:rPr>
          <w:rFonts w:asciiTheme="minorHAnsi" w:hAnsiTheme="minorHAnsi" w:cstheme="minorHAnsi"/>
          <w:color w:val="000000" w:themeColor="text1"/>
        </w:rPr>
      </w:pPr>
    </w:p>
    <w:p w14:paraId="6AB614D7" w14:textId="34A6D75B"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4. Evaluación:</w:t>
      </w:r>
    </w:p>
    <w:p w14:paraId="664A7B8E" w14:textId="20654B4A"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 xml:space="preserve">Validar los modelos de detección de anomalías: Evaluar el rendimiento de los </w:t>
      </w:r>
      <w:r w:rsidR="0001123E">
        <w:rPr>
          <w:rFonts w:asciiTheme="minorHAnsi" w:hAnsiTheme="minorHAnsi" w:cstheme="minorHAnsi"/>
          <w:color w:val="000000" w:themeColor="text1"/>
        </w:rPr>
        <w:t>intervalos de predicción dados por la serie de tiempo.</w:t>
      </w:r>
    </w:p>
    <w:p w14:paraId="5272F5AA" w14:textId="169FE870"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Ajustar los modelos: Mejorar los modelos si es necesario</w:t>
      </w:r>
      <w:r w:rsidR="004D2E06">
        <w:rPr>
          <w:rFonts w:asciiTheme="minorHAnsi" w:hAnsiTheme="minorHAnsi" w:cstheme="minorHAnsi"/>
          <w:color w:val="000000" w:themeColor="text1"/>
        </w:rPr>
        <w:t>, por ejemplo, tratándose de series de tiempo, cambiar el número de componentes autorregresivos, de orden de integración, o de orden de media móvil para ver si otro tipo de serie de tiempo se ajusta mejor a los datos ya observados</w:t>
      </w:r>
      <w:r w:rsidRPr="00A45D3E">
        <w:rPr>
          <w:rFonts w:asciiTheme="minorHAnsi" w:hAnsiTheme="minorHAnsi" w:cstheme="minorHAnsi"/>
          <w:color w:val="000000" w:themeColor="text1"/>
        </w:rPr>
        <w:t>.</w:t>
      </w:r>
    </w:p>
    <w:p w14:paraId="448F3ECB" w14:textId="77777777" w:rsidR="00A45D3E" w:rsidRDefault="00A45D3E" w:rsidP="00A45D3E">
      <w:pPr>
        <w:rPr>
          <w:rFonts w:asciiTheme="minorHAnsi" w:hAnsiTheme="minorHAnsi" w:cstheme="minorHAnsi"/>
          <w:color w:val="000000" w:themeColor="text1"/>
        </w:rPr>
      </w:pPr>
    </w:p>
    <w:p w14:paraId="0EE13F1E" w14:textId="45A420E8"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5. Implementación:</w:t>
      </w:r>
    </w:p>
    <w:p w14:paraId="723F2A80" w14:textId="761F4785"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lastRenderedPageBreak/>
        <w:t xml:space="preserve">Implementar los modelos de detección de anomalías en producción: </w:t>
      </w:r>
      <w:r w:rsidR="004D2E06">
        <w:rPr>
          <w:rFonts w:asciiTheme="minorHAnsi" w:hAnsiTheme="minorHAnsi" w:cstheme="minorHAnsi"/>
          <w:color w:val="000000" w:themeColor="text1"/>
        </w:rPr>
        <w:t>Formalizar la metodología basada en intervalos de predicción de series de tiempo ajustadas a nuestro datos históricos para detección de valores atípicos de número de contratos registrados diariamente de ciertos productos.</w:t>
      </w:r>
    </w:p>
    <w:p w14:paraId="7C4E7113" w14:textId="77777777" w:rsid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Monitorizar el sistema de detección de anomalías: Vigilar el rendimiento del sistema y realizar ajustes según sea necesario.</w:t>
      </w:r>
    </w:p>
    <w:p w14:paraId="4098BED3" w14:textId="77777777" w:rsidR="004D2E06" w:rsidRPr="00A45D3E" w:rsidRDefault="004D2E06" w:rsidP="00A45D3E">
      <w:pPr>
        <w:rPr>
          <w:rFonts w:asciiTheme="minorHAnsi" w:hAnsiTheme="minorHAnsi" w:cstheme="minorHAnsi"/>
          <w:color w:val="000000" w:themeColor="text1"/>
        </w:rPr>
      </w:pPr>
    </w:p>
    <w:p w14:paraId="1A4BFFBC" w14:textId="3EDD7C8B"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Ejemplos de aplicación del modelo CRISP-DM:</w:t>
      </w:r>
    </w:p>
    <w:p w14:paraId="0BA15C64" w14:textId="12A5C659" w:rsidR="00A45D3E" w:rsidRPr="00A45D3E" w:rsidRDefault="00A45D3E" w:rsidP="00994F1A">
      <w:pPr>
        <w:rPr>
          <w:rFonts w:asciiTheme="minorHAnsi" w:hAnsiTheme="minorHAnsi" w:cstheme="minorHAnsi"/>
          <w:color w:val="000000" w:themeColor="text1"/>
        </w:rPr>
      </w:pPr>
      <w:r w:rsidRPr="00A45D3E">
        <w:rPr>
          <w:rFonts w:asciiTheme="minorHAnsi" w:hAnsiTheme="minorHAnsi" w:cstheme="minorHAnsi"/>
          <w:color w:val="000000" w:themeColor="text1"/>
        </w:rPr>
        <w:t>Detección de fraudes: Identificar transacciones fraudulentas en un sistema de pago.</w:t>
      </w:r>
    </w:p>
    <w:p w14:paraId="48621A74" w14:textId="77777777"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Detección de errores: Identificar errores en la entrada de datos.</w:t>
      </w:r>
    </w:p>
    <w:p w14:paraId="769DC1D5" w14:textId="6B9E0056" w:rsid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Detección de cambios: Detectar cambios inesperados en los datos, como la disminución repentina de las ventas en un producto</w:t>
      </w:r>
      <w:r w:rsidR="00994F1A">
        <w:rPr>
          <w:rFonts w:asciiTheme="minorHAnsi" w:hAnsiTheme="minorHAnsi" w:cstheme="minorHAnsi"/>
          <w:color w:val="000000" w:themeColor="text1"/>
        </w:rPr>
        <w:t>, lo cual sería la intención del ejemplo que mencionamos en este ensayo</w:t>
      </w:r>
      <w:r w:rsidRPr="00A45D3E">
        <w:rPr>
          <w:rFonts w:asciiTheme="minorHAnsi" w:hAnsiTheme="minorHAnsi" w:cstheme="minorHAnsi"/>
          <w:color w:val="000000" w:themeColor="text1"/>
        </w:rPr>
        <w:t>.</w:t>
      </w:r>
    </w:p>
    <w:p w14:paraId="5AFB22A5" w14:textId="77777777" w:rsidR="004D2E06" w:rsidRPr="00A45D3E" w:rsidRDefault="004D2E06" w:rsidP="00A45D3E">
      <w:pPr>
        <w:rPr>
          <w:rFonts w:asciiTheme="minorHAnsi" w:hAnsiTheme="minorHAnsi" w:cstheme="minorHAnsi"/>
          <w:color w:val="000000" w:themeColor="text1"/>
        </w:rPr>
      </w:pPr>
    </w:p>
    <w:p w14:paraId="6B109F1B" w14:textId="0975638D" w:rsidR="00A45D3E" w:rsidRPr="00A45D3E" w:rsidRDefault="00A45D3E" w:rsidP="009C6BEF">
      <w:pPr>
        <w:rPr>
          <w:rFonts w:asciiTheme="minorHAnsi" w:hAnsiTheme="minorHAnsi" w:cstheme="minorHAnsi"/>
          <w:color w:val="000000" w:themeColor="text1"/>
        </w:rPr>
      </w:pPr>
      <w:r w:rsidRPr="00A45D3E">
        <w:rPr>
          <w:rFonts w:asciiTheme="minorHAnsi" w:hAnsiTheme="minorHAnsi" w:cstheme="minorHAnsi"/>
          <w:color w:val="000000" w:themeColor="text1"/>
        </w:rPr>
        <w:t>Beneficios de aplicar el modelo CRISP-DM para la detección de anomalías:</w:t>
      </w:r>
    </w:p>
    <w:p w14:paraId="77B4B04A" w14:textId="77777777"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Reduce el riesgo de fraudes y errores.</w:t>
      </w:r>
    </w:p>
    <w:p w14:paraId="69DBECDC" w14:textId="77777777"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Ayuda a identificar problemas de forma temprana.</w:t>
      </w:r>
    </w:p>
    <w:p w14:paraId="351A9601" w14:textId="77777777" w:rsidR="00A45D3E" w:rsidRPr="00A45D3E"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Permite tomar medidas proactivas para prevenir problemas.</w:t>
      </w:r>
    </w:p>
    <w:p w14:paraId="5ABD7C07" w14:textId="77777777" w:rsidR="00A45D3E" w:rsidRDefault="00A45D3E" w:rsidP="00A45D3E">
      <w:pPr>
        <w:rPr>
          <w:rFonts w:asciiTheme="minorHAnsi" w:hAnsiTheme="minorHAnsi" w:cstheme="minorHAnsi"/>
          <w:color w:val="000000" w:themeColor="text1"/>
        </w:rPr>
      </w:pPr>
    </w:p>
    <w:p w14:paraId="181551F4" w14:textId="3FC3EF3B" w:rsidR="00A45D3E" w:rsidRPr="00A45D3E" w:rsidRDefault="00A45D3E" w:rsidP="009C6BEF">
      <w:pPr>
        <w:ind w:firstLine="708"/>
        <w:rPr>
          <w:rFonts w:asciiTheme="minorHAnsi" w:hAnsiTheme="minorHAnsi" w:cstheme="minorHAnsi"/>
          <w:color w:val="000000" w:themeColor="text1"/>
        </w:rPr>
      </w:pPr>
      <w:r w:rsidRPr="00A45D3E">
        <w:rPr>
          <w:rFonts w:asciiTheme="minorHAnsi" w:hAnsiTheme="minorHAnsi" w:cstheme="minorHAnsi"/>
          <w:color w:val="000000" w:themeColor="text1"/>
        </w:rPr>
        <w:t>Conclusión:</w:t>
      </w:r>
    </w:p>
    <w:p w14:paraId="3F430004" w14:textId="2E0FCEE3" w:rsidR="002B7438" w:rsidRPr="00B20D63" w:rsidRDefault="00A45D3E" w:rsidP="00A45D3E">
      <w:pPr>
        <w:rPr>
          <w:rFonts w:asciiTheme="minorHAnsi" w:hAnsiTheme="minorHAnsi" w:cstheme="minorHAnsi"/>
          <w:color w:val="000000" w:themeColor="text1"/>
        </w:rPr>
      </w:pPr>
      <w:r w:rsidRPr="00A45D3E">
        <w:rPr>
          <w:rFonts w:asciiTheme="minorHAnsi" w:hAnsiTheme="minorHAnsi" w:cstheme="minorHAnsi"/>
          <w:color w:val="000000" w:themeColor="text1"/>
        </w:rPr>
        <w:t>El modelo CRISP-DM es una herramienta valiosa para la detección de anomalías en la administración de bases de datos. Al aplicar esta metodología, las empresas pueden mejorar la seguridad de sus datos, reducir el riesgo de fraudes y errores, y tomar decisiones más informadas</w:t>
      </w:r>
      <w:r w:rsidR="004D2E06">
        <w:rPr>
          <w:rFonts w:asciiTheme="minorHAnsi" w:hAnsiTheme="minorHAnsi" w:cstheme="minorHAnsi"/>
          <w:color w:val="000000" w:themeColor="text1"/>
        </w:rPr>
        <w:t>.</w:t>
      </w:r>
    </w:p>
    <w:sectPr w:rsidR="002B7438" w:rsidRPr="00B20D63" w:rsidSect="00306C11">
      <w:headerReference w:type="default" r:id="rId6"/>
      <w:foot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BB085" w14:textId="77777777" w:rsidR="00306C11" w:rsidRDefault="00306C11" w:rsidP="005E5DA3">
      <w:pPr>
        <w:spacing w:after="0" w:line="240" w:lineRule="auto"/>
      </w:pPr>
      <w:r>
        <w:separator/>
      </w:r>
    </w:p>
  </w:endnote>
  <w:endnote w:type="continuationSeparator" w:id="0">
    <w:p w14:paraId="3817E11B" w14:textId="77777777" w:rsidR="00306C11" w:rsidRDefault="00306C11"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20443" w14:textId="77777777" w:rsidR="00306C11" w:rsidRDefault="00306C11" w:rsidP="005E5DA3">
      <w:pPr>
        <w:spacing w:after="0" w:line="240" w:lineRule="auto"/>
      </w:pPr>
      <w:r>
        <w:separator/>
      </w:r>
    </w:p>
  </w:footnote>
  <w:footnote w:type="continuationSeparator" w:id="0">
    <w:p w14:paraId="0F19785C" w14:textId="77777777" w:rsidR="00306C11" w:rsidRDefault="00306C11"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123E"/>
    <w:rsid w:val="00024122"/>
    <w:rsid w:val="000563F1"/>
    <w:rsid w:val="00095F32"/>
    <w:rsid w:val="001C62D5"/>
    <w:rsid w:val="001E79AF"/>
    <w:rsid w:val="002B7438"/>
    <w:rsid w:val="002F2518"/>
    <w:rsid w:val="00306C11"/>
    <w:rsid w:val="00394597"/>
    <w:rsid w:val="0040367F"/>
    <w:rsid w:val="004D2E06"/>
    <w:rsid w:val="004F3680"/>
    <w:rsid w:val="005831CC"/>
    <w:rsid w:val="005A4DBB"/>
    <w:rsid w:val="005B5049"/>
    <w:rsid w:val="005E5DA3"/>
    <w:rsid w:val="00763B69"/>
    <w:rsid w:val="007B15A4"/>
    <w:rsid w:val="008705E4"/>
    <w:rsid w:val="00873A36"/>
    <w:rsid w:val="008822D6"/>
    <w:rsid w:val="0095168D"/>
    <w:rsid w:val="00994F1A"/>
    <w:rsid w:val="009C6BEF"/>
    <w:rsid w:val="00A45D3E"/>
    <w:rsid w:val="00A55941"/>
    <w:rsid w:val="00A83494"/>
    <w:rsid w:val="00AC18EF"/>
    <w:rsid w:val="00AE7ACB"/>
    <w:rsid w:val="00B20D63"/>
    <w:rsid w:val="00BC6724"/>
    <w:rsid w:val="00D37971"/>
    <w:rsid w:val="00D52CAF"/>
    <w:rsid w:val="00DD562B"/>
    <w:rsid w:val="00E0618B"/>
    <w:rsid w:val="00E148B8"/>
    <w:rsid w:val="00E52111"/>
    <w:rsid w:val="00EF21A8"/>
    <w:rsid w:val="00EF2B46"/>
    <w:rsid w:val="00F022D1"/>
    <w:rsid w:val="00F9388B"/>
    <w:rsid w:val="00FD3B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365094">
      <w:bodyDiv w:val="1"/>
      <w:marLeft w:val="0"/>
      <w:marRight w:val="0"/>
      <w:marTop w:val="0"/>
      <w:marBottom w:val="0"/>
      <w:divBdr>
        <w:top w:val="none" w:sz="0" w:space="0" w:color="auto"/>
        <w:left w:val="none" w:sz="0" w:space="0" w:color="auto"/>
        <w:bottom w:val="none" w:sz="0" w:space="0" w:color="auto"/>
        <w:right w:val="none" w:sz="0" w:space="0" w:color="auto"/>
      </w:divBdr>
    </w:div>
    <w:div w:id="1327903957">
      <w:bodyDiv w:val="1"/>
      <w:marLeft w:val="0"/>
      <w:marRight w:val="0"/>
      <w:marTop w:val="0"/>
      <w:marBottom w:val="0"/>
      <w:divBdr>
        <w:top w:val="none" w:sz="0" w:space="0" w:color="auto"/>
        <w:left w:val="none" w:sz="0" w:space="0" w:color="auto"/>
        <w:bottom w:val="none" w:sz="0" w:space="0" w:color="auto"/>
        <w:right w:val="none" w:sz="0" w:space="0" w:color="auto"/>
      </w:divBdr>
    </w:div>
    <w:div w:id="1335188060">
      <w:bodyDiv w:val="1"/>
      <w:marLeft w:val="0"/>
      <w:marRight w:val="0"/>
      <w:marTop w:val="0"/>
      <w:marBottom w:val="0"/>
      <w:divBdr>
        <w:top w:val="none" w:sz="0" w:space="0" w:color="auto"/>
        <w:left w:val="none" w:sz="0" w:space="0" w:color="auto"/>
        <w:bottom w:val="none" w:sz="0" w:space="0" w:color="auto"/>
        <w:right w:val="none" w:sz="0" w:space="0" w:color="auto"/>
      </w:divBdr>
    </w:div>
    <w:div w:id="1830827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4</Pages>
  <Words>752</Words>
  <Characters>4138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5</cp:revision>
  <cp:lastPrinted>2022-02-02T23:42:00Z</cp:lastPrinted>
  <dcterms:created xsi:type="dcterms:W3CDTF">2024-03-10T18:16:00Z</dcterms:created>
  <dcterms:modified xsi:type="dcterms:W3CDTF">2024-03-10T22:11:00Z</dcterms:modified>
</cp:coreProperties>
</file>