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ED468" w14:textId="77777777" w:rsidR="005B5049" w:rsidRPr="002B7438" w:rsidRDefault="005B5049" w:rsidP="002B7438">
      <w:pPr>
        <w:pStyle w:val="Encabezado"/>
        <w:jc w:val="center"/>
        <w:rPr>
          <w:b/>
          <w:sz w:val="48"/>
        </w:rPr>
      </w:pPr>
    </w:p>
    <w:p w14:paraId="6B7422C0" w14:textId="77777777" w:rsidR="002B7438" w:rsidRDefault="002B7438" w:rsidP="00A333BB">
      <w:pPr>
        <w:pStyle w:val="Encabezado"/>
        <w:rPr>
          <w:rFonts w:cs="Arial"/>
          <w:b/>
          <w:sz w:val="56"/>
        </w:rPr>
      </w:pPr>
    </w:p>
    <w:p w14:paraId="6165FDA2" w14:textId="1E1745EC" w:rsidR="005B5049" w:rsidRPr="004F3680" w:rsidRDefault="002B7438" w:rsidP="004F3680">
      <w:pPr>
        <w:pStyle w:val="Encabezado"/>
        <w:ind w:left="2977" w:hanging="2410"/>
        <w:jc w:val="left"/>
        <w:rPr>
          <w:rFonts w:ascii="Raleway" w:hAnsi="Raleway" w:cs="Arial"/>
          <w:b/>
          <w:sz w:val="52"/>
          <w:szCs w:val="52"/>
        </w:rPr>
      </w:pPr>
      <w:r w:rsidRPr="004F3680">
        <w:rPr>
          <w:rFonts w:ascii="Raleway" w:hAnsi="Raleway" w:cs="Arial"/>
          <w:b/>
          <w:color w:val="FF5900"/>
          <w:sz w:val="52"/>
          <w:szCs w:val="52"/>
        </w:rPr>
        <w:t>Módulo:</w:t>
      </w:r>
      <w:r w:rsidRPr="004F3680">
        <w:rPr>
          <w:rFonts w:ascii="Raleway" w:hAnsi="Raleway" w:cs="Arial"/>
          <w:b/>
          <w:sz w:val="52"/>
          <w:szCs w:val="52"/>
        </w:rPr>
        <w:t xml:space="preserve"> </w:t>
      </w:r>
      <w:r w:rsidR="003901CF" w:rsidRPr="003901CF">
        <w:rPr>
          <w:rFonts w:ascii="Raleway" w:hAnsi="Raleway" w:cs="Arial"/>
          <w:b/>
          <w:sz w:val="52"/>
          <w:szCs w:val="52"/>
        </w:rPr>
        <w:t>ING1909 - Análisis exploratorio de datos - (A57)</w:t>
      </w:r>
    </w:p>
    <w:p w14:paraId="20C0209F" w14:textId="77777777" w:rsidR="002B7438" w:rsidRPr="00AC18EF" w:rsidRDefault="002B7438" w:rsidP="004F3680">
      <w:pPr>
        <w:pStyle w:val="Encabezado"/>
        <w:ind w:left="3261" w:hanging="2410"/>
        <w:jc w:val="left"/>
        <w:rPr>
          <w:rFonts w:ascii="Raleway" w:hAnsi="Raleway" w:cs="Arial"/>
          <w:b/>
          <w:sz w:val="56"/>
        </w:rPr>
      </w:pPr>
    </w:p>
    <w:p w14:paraId="05B03567" w14:textId="3F947DEC" w:rsidR="002B7438" w:rsidRPr="004F3680" w:rsidRDefault="002B7438" w:rsidP="004F3680">
      <w:pPr>
        <w:pStyle w:val="Encabezado"/>
        <w:ind w:left="3261" w:hanging="2694"/>
        <w:jc w:val="left"/>
        <w:rPr>
          <w:rFonts w:ascii="Raleway" w:hAnsi="Raleway" w:cs="Arial"/>
          <w:b/>
          <w:sz w:val="52"/>
          <w:szCs w:val="52"/>
        </w:rPr>
      </w:pPr>
      <w:r w:rsidRPr="004F3680">
        <w:rPr>
          <w:rFonts w:ascii="Raleway" w:hAnsi="Raleway" w:cs="Arial"/>
          <w:b/>
          <w:color w:val="FF5900"/>
          <w:sz w:val="52"/>
          <w:szCs w:val="52"/>
        </w:rPr>
        <w:t>Actividad:</w:t>
      </w:r>
      <w:r w:rsidR="008822D6" w:rsidRPr="004F3680">
        <w:rPr>
          <w:rFonts w:ascii="Raleway" w:hAnsi="Raleway" w:cs="Arial"/>
          <w:b/>
          <w:color w:val="FF5900"/>
          <w:sz w:val="52"/>
          <w:szCs w:val="52"/>
        </w:rPr>
        <w:t xml:space="preserve"> </w:t>
      </w:r>
      <w:r w:rsidR="00CB66BF">
        <w:rPr>
          <w:rFonts w:ascii="Raleway" w:hAnsi="Raleway" w:cs="Arial"/>
          <w:b/>
          <w:sz w:val="52"/>
          <w:szCs w:val="52"/>
        </w:rPr>
        <w:t xml:space="preserve">Reto de aprendizaje </w:t>
      </w:r>
      <w:r w:rsidR="003901CF">
        <w:rPr>
          <w:rFonts w:ascii="Raleway" w:hAnsi="Raleway" w:cs="Arial"/>
          <w:b/>
          <w:sz w:val="52"/>
          <w:szCs w:val="52"/>
        </w:rPr>
        <w:t>1.</w:t>
      </w:r>
    </w:p>
    <w:p w14:paraId="53FD6863" w14:textId="77777777" w:rsidR="002B7438" w:rsidRDefault="002B7438" w:rsidP="005A4DBB">
      <w:pPr>
        <w:ind w:left="2694"/>
        <w:rPr>
          <w:rFonts w:ascii="Raleway" w:hAnsi="Raleway"/>
          <w:b/>
          <w:sz w:val="28"/>
        </w:rPr>
      </w:pPr>
    </w:p>
    <w:p w14:paraId="3B9A921B" w14:textId="77777777" w:rsidR="00AC18EF" w:rsidRPr="00AC18EF" w:rsidRDefault="00AC18EF" w:rsidP="005A4DBB">
      <w:pPr>
        <w:ind w:left="2694"/>
        <w:rPr>
          <w:rFonts w:ascii="Raleway" w:hAnsi="Raleway"/>
          <w:b/>
          <w:sz w:val="28"/>
        </w:rPr>
      </w:pPr>
    </w:p>
    <w:p w14:paraId="33E3DE1E" w14:textId="77777777" w:rsidR="002B7438" w:rsidRPr="00AC18EF" w:rsidRDefault="002B7438" w:rsidP="005A4DBB">
      <w:pPr>
        <w:ind w:left="2694"/>
        <w:rPr>
          <w:rFonts w:ascii="Raleway" w:hAnsi="Raleway"/>
          <w:b/>
          <w:sz w:val="32"/>
        </w:rPr>
      </w:pPr>
    </w:p>
    <w:p w14:paraId="47CCE33D" w14:textId="5173FAB5" w:rsidR="002B7438" w:rsidRPr="00AC18EF" w:rsidRDefault="002B7438" w:rsidP="005A4DBB">
      <w:pPr>
        <w:ind w:left="709"/>
        <w:jc w:val="left"/>
        <w:rPr>
          <w:rFonts w:ascii="Raleway" w:hAnsi="Raleway"/>
          <w:b/>
          <w:sz w:val="40"/>
        </w:rPr>
      </w:pPr>
      <w:r w:rsidRPr="00AC18EF">
        <w:rPr>
          <w:rFonts w:ascii="Raleway" w:hAnsi="Raleway"/>
          <w:b/>
          <w:color w:val="FF5900"/>
          <w:sz w:val="40"/>
        </w:rPr>
        <w:t>Nombre:</w:t>
      </w:r>
      <w:r w:rsidR="008822D6">
        <w:rPr>
          <w:rFonts w:ascii="Raleway" w:hAnsi="Raleway"/>
          <w:b/>
          <w:sz w:val="40"/>
        </w:rPr>
        <w:t xml:space="preserve"> </w:t>
      </w:r>
      <w:r w:rsidR="00A333BB">
        <w:rPr>
          <w:rFonts w:ascii="Raleway" w:hAnsi="Raleway"/>
          <w:b/>
          <w:color w:val="000000" w:themeColor="text1"/>
          <w:sz w:val="40"/>
        </w:rPr>
        <w:t>Mondragón Miranda Néstor Yair</w:t>
      </w:r>
    </w:p>
    <w:p w14:paraId="1A3679CC" w14:textId="6B0F5A25" w:rsidR="002B7438" w:rsidRPr="00AC18EF" w:rsidRDefault="002B7438" w:rsidP="00A333BB">
      <w:pPr>
        <w:ind w:left="709"/>
        <w:jc w:val="left"/>
        <w:rPr>
          <w:rFonts w:ascii="Raleway" w:hAnsi="Raleway"/>
          <w:b/>
          <w:color w:val="808080" w:themeColor="background1" w:themeShade="80"/>
          <w:sz w:val="40"/>
        </w:rPr>
      </w:pPr>
      <w:r w:rsidRPr="00AC18EF">
        <w:rPr>
          <w:rFonts w:ascii="Raleway" w:hAnsi="Raleway"/>
          <w:b/>
          <w:color w:val="FF5900"/>
          <w:sz w:val="40"/>
        </w:rPr>
        <w:t>Asesor:</w:t>
      </w:r>
      <w:r w:rsidR="008822D6">
        <w:rPr>
          <w:rFonts w:ascii="Raleway" w:hAnsi="Raleway"/>
          <w:b/>
          <w:color w:val="FF5900"/>
          <w:sz w:val="40"/>
        </w:rPr>
        <w:t xml:space="preserve"> </w:t>
      </w:r>
      <w:r w:rsidR="003901CF" w:rsidRPr="003901CF">
        <w:rPr>
          <w:rFonts w:ascii="Raleway" w:hAnsi="Raleway"/>
          <w:b/>
          <w:color w:val="000000" w:themeColor="text1"/>
          <w:sz w:val="40"/>
        </w:rPr>
        <w:t>Rafael Vázquez Pérez</w:t>
      </w:r>
    </w:p>
    <w:p w14:paraId="36EB4A65" w14:textId="28E08BE4" w:rsidR="002B7438" w:rsidRPr="00AC18EF" w:rsidRDefault="002B7438" w:rsidP="005A4DBB">
      <w:pPr>
        <w:ind w:left="709"/>
        <w:jc w:val="left"/>
        <w:rPr>
          <w:rFonts w:ascii="Raleway" w:hAnsi="Raleway"/>
          <w:b/>
          <w:sz w:val="40"/>
        </w:rPr>
      </w:pPr>
      <w:r w:rsidRPr="00AC18EF">
        <w:rPr>
          <w:rFonts w:ascii="Raleway" w:hAnsi="Raleway"/>
          <w:b/>
          <w:color w:val="FF5900"/>
          <w:sz w:val="40"/>
        </w:rPr>
        <w:t>Fecha:</w:t>
      </w:r>
      <w:r w:rsidR="008822D6">
        <w:rPr>
          <w:rFonts w:ascii="Raleway" w:hAnsi="Raleway"/>
          <w:b/>
          <w:sz w:val="40"/>
        </w:rPr>
        <w:t xml:space="preserve"> </w:t>
      </w:r>
      <w:r w:rsidR="009C2D42">
        <w:rPr>
          <w:rFonts w:ascii="Raleway" w:hAnsi="Raleway"/>
          <w:b/>
          <w:color w:val="000000" w:themeColor="text1"/>
          <w:sz w:val="40"/>
        </w:rPr>
        <w:t>20</w:t>
      </w:r>
      <w:r w:rsidR="00A72857">
        <w:rPr>
          <w:rFonts w:ascii="Raleway" w:hAnsi="Raleway"/>
          <w:b/>
          <w:color w:val="000000" w:themeColor="text1"/>
          <w:sz w:val="40"/>
        </w:rPr>
        <w:t xml:space="preserve"> de </w:t>
      </w:r>
      <w:r w:rsidR="003901CF">
        <w:rPr>
          <w:rFonts w:ascii="Raleway" w:hAnsi="Raleway"/>
          <w:b/>
          <w:color w:val="000000" w:themeColor="text1"/>
          <w:sz w:val="40"/>
        </w:rPr>
        <w:t>abril</w:t>
      </w:r>
      <w:r w:rsidR="00A72857">
        <w:rPr>
          <w:rFonts w:ascii="Raleway" w:hAnsi="Raleway"/>
          <w:b/>
          <w:color w:val="000000" w:themeColor="text1"/>
          <w:sz w:val="40"/>
        </w:rPr>
        <w:t xml:space="preserve"> del 2024</w:t>
      </w:r>
    </w:p>
    <w:p w14:paraId="7B91E2DF" w14:textId="77777777" w:rsidR="002B7438" w:rsidRDefault="002B7438" w:rsidP="002B7438">
      <w:pPr>
        <w:jc w:val="center"/>
        <w:rPr>
          <w:b/>
          <w:sz w:val="40"/>
        </w:rPr>
      </w:pPr>
    </w:p>
    <w:p w14:paraId="26B99194" w14:textId="77777777" w:rsidR="002B7438" w:rsidRDefault="002B7438" w:rsidP="00AC18EF">
      <w:pPr>
        <w:rPr>
          <w:b/>
          <w:sz w:val="40"/>
        </w:rPr>
      </w:pPr>
    </w:p>
    <w:p w14:paraId="3812AB50" w14:textId="77777777" w:rsidR="00AC18EF" w:rsidRDefault="00AC18EF">
      <w:pPr>
        <w:spacing w:line="259" w:lineRule="auto"/>
        <w:jc w:val="left"/>
        <w:rPr>
          <w:rFonts w:ascii="Raleway" w:hAnsi="Raleway"/>
        </w:rPr>
      </w:pPr>
      <w:r>
        <w:rPr>
          <w:rFonts w:ascii="Raleway" w:hAnsi="Raleway"/>
        </w:rPr>
        <w:br w:type="page"/>
      </w:r>
    </w:p>
    <w:p w14:paraId="3590C956" w14:textId="3C9BECFF" w:rsidR="00D44AB0" w:rsidRDefault="00D44AB0" w:rsidP="00AC18EF">
      <w:pPr>
        <w:jc w:val="center"/>
        <w:rPr>
          <w:rFonts w:asciiTheme="minorHAnsi" w:hAnsiTheme="minorHAnsi" w:cstheme="minorHAnsi"/>
          <w:color w:val="000000" w:themeColor="text1"/>
        </w:rPr>
      </w:pPr>
    </w:p>
    <w:p w14:paraId="1A53FB8C" w14:textId="7620E90A" w:rsidR="005A2BD1" w:rsidRDefault="003901CF" w:rsidP="003901CF">
      <w:pPr>
        <w:pStyle w:val="Prrafodelista"/>
        <w:rPr>
          <w:rFonts w:asciiTheme="minorHAnsi" w:hAnsiTheme="minorHAnsi" w:cstheme="minorHAnsi"/>
        </w:rPr>
      </w:pPr>
      <w:r>
        <w:rPr>
          <w:rFonts w:asciiTheme="minorHAnsi" w:hAnsiTheme="minorHAnsi" w:cstheme="minorHAnsi"/>
        </w:rPr>
        <w:t>Introducción:</w:t>
      </w:r>
    </w:p>
    <w:p w14:paraId="6BEC0D81" w14:textId="1D731BAB" w:rsidR="00791036" w:rsidRDefault="001334CF" w:rsidP="00833FF7">
      <w:pPr>
        <w:pStyle w:val="Prrafodelista"/>
        <w:ind w:firstLine="360"/>
        <w:rPr>
          <w:rFonts w:asciiTheme="minorHAnsi" w:hAnsiTheme="minorHAnsi" w:cstheme="minorHAnsi"/>
        </w:rPr>
      </w:pPr>
      <w:r>
        <w:rPr>
          <w:rFonts w:asciiTheme="minorHAnsi" w:hAnsiTheme="minorHAnsi" w:cstheme="minorHAnsi"/>
        </w:rPr>
        <w:t xml:space="preserve">El artículo </w:t>
      </w:r>
      <w:r w:rsidRPr="0019743F">
        <w:rPr>
          <w:rFonts w:asciiTheme="minorHAnsi" w:hAnsiTheme="minorHAnsi" w:cstheme="minorHAnsi"/>
          <w:b/>
          <w:bCs/>
          <w:i/>
          <w:iCs/>
        </w:rPr>
        <w:t>Chocolate Consumption, Cognitive Function, and Nobel Laureates</w:t>
      </w:r>
      <w:r>
        <w:rPr>
          <w:rFonts w:asciiTheme="minorHAnsi" w:hAnsiTheme="minorHAnsi" w:cstheme="minorHAnsi"/>
        </w:rPr>
        <w:t xml:space="preserve">, comienza mencionando que los flavonoides (un grupo de nutrientes presentes en alunos alimentos de origen vegetal) </w:t>
      </w:r>
      <w:r w:rsidR="00791036">
        <w:rPr>
          <w:rFonts w:asciiTheme="minorHAnsi" w:hAnsiTheme="minorHAnsi" w:cstheme="minorHAnsi"/>
        </w:rPr>
        <w:t>mejoran</w:t>
      </w:r>
      <w:r>
        <w:rPr>
          <w:rFonts w:asciiTheme="minorHAnsi" w:hAnsiTheme="minorHAnsi" w:cstheme="minorHAnsi"/>
        </w:rPr>
        <w:t xml:space="preserve"> la función cognitiva</w:t>
      </w:r>
      <w:r w:rsidR="00791036">
        <w:rPr>
          <w:rFonts w:asciiTheme="minorHAnsi" w:hAnsiTheme="minorHAnsi" w:cstheme="minorHAnsi"/>
        </w:rPr>
        <w:t>, en particular un subgrupo (flavanoles) presente en el cacao</w:t>
      </w:r>
      <w:r w:rsidR="00833FF7">
        <w:rPr>
          <w:rFonts w:asciiTheme="minorHAnsi" w:hAnsiTheme="minorHAnsi" w:cstheme="minorHAnsi"/>
        </w:rPr>
        <w:t>, por lo que el autor se cuestiona si existe una correlación entre el nivel de consumo de chocolate por parte de la población de un país, y su función cognitiva.</w:t>
      </w:r>
    </w:p>
    <w:p w14:paraId="67E4D6ED" w14:textId="023A92DE" w:rsidR="00833FF7" w:rsidRDefault="00833FF7" w:rsidP="00833FF7">
      <w:pPr>
        <w:pStyle w:val="Prrafodelista"/>
        <w:ind w:firstLine="360"/>
        <w:rPr>
          <w:rFonts w:asciiTheme="minorHAnsi" w:hAnsiTheme="minorHAnsi" w:cstheme="minorHAnsi"/>
        </w:rPr>
      </w:pPr>
      <w:r>
        <w:rPr>
          <w:rFonts w:asciiTheme="minorHAnsi" w:hAnsiTheme="minorHAnsi" w:cstheme="minorHAnsi"/>
        </w:rPr>
        <w:t>Pero el mismo reconoce que no hay algo como registros públicos sobre la función cognitiva de un país</w:t>
      </w:r>
      <w:r w:rsidR="002307B6">
        <w:rPr>
          <w:rFonts w:asciiTheme="minorHAnsi" w:hAnsiTheme="minorHAnsi" w:cstheme="minorHAnsi"/>
        </w:rPr>
        <w:t>, por lo que propone que el número de premios nobles per c</w:t>
      </w:r>
      <w:r w:rsidR="0019743F">
        <w:rPr>
          <w:rFonts w:asciiTheme="minorHAnsi" w:hAnsiTheme="minorHAnsi" w:cstheme="minorHAnsi"/>
        </w:rPr>
        <w:t>á</w:t>
      </w:r>
      <w:r w:rsidR="002307B6">
        <w:rPr>
          <w:rFonts w:asciiTheme="minorHAnsi" w:hAnsiTheme="minorHAnsi" w:cstheme="minorHAnsi"/>
        </w:rPr>
        <w:t>pita podría usarse como una forma de medir esto.</w:t>
      </w:r>
    </w:p>
    <w:p w14:paraId="7ADD6861" w14:textId="576FC141" w:rsidR="0019743F" w:rsidRDefault="0019743F" w:rsidP="00833FF7">
      <w:pPr>
        <w:pStyle w:val="Prrafodelista"/>
        <w:ind w:firstLine="360"/>
        <w:rPr>
          <w:rFonts w:asciiTheme="minorHAnsi" w:hAnsiTheme="minorHAnsi" w:cstheme="minorHAnsi"/>
        </w:rPr>
      </w:pPr>
      <w:r>
        <w:rPr>
          <w:rFonts w:asciiTheme="minorHAnsi" w:hAnsiTheme="minorHAnsi" w:cstheme="minorHAnsi"/>
        </w:rPr>
        <w:t>Para esto se contaron todos los premios novel otorgados hasta Octubre del 2011, y datos del consumo per cápita de 22 países</w:t>
      </w:r>
      <w:r w:rsidR="00B73550">
        <w:rPr>
          <w:rFonts w:asciiTheme="minorHAnsi" w:hAnsiTheme="minorHAnsi" w:cstheme="minorHAnsi"/>
        </w:rPr>
        <w:t>.</w:t>
      </w:r>
    </w:p>
    <w:p w14:paraId="78738435" w14:textId="41586EBB" w:rsidR="00B73550" w:rsidRDefault="00F35D84" w:rsidP="00833FF7">
      <w:pPr>
        <w:pStyle w:val="Prrafodelista"/>
        <w:ind w:firstLine="360"/>
        <w:rPr>
          <w:rFonts w:asciiTheme="minorHAnsi" w:hAnsiTheme="minorHAnsi" w:cstheme="minorHAnsi"/>
        </w:rPr>
      </w:pPr>
      <w:r>
        <w:rPr>
          <w:rFonts w:asciiTheme="minorHAnsi" w:hAnsiTheme="minorHAnsi" w:cstheme="minorHAnsi"/>
        </w:rPr>
        <w:t>Se menciona que se obtiene un correlación alta y significativa entre el consumo de chocolate per cápita, y el número de premios nobel per cápita. El mismo autor concluye que sería necesario 0.4 Kg de chocolate anuales per cápita para aumentar el número de premios nobel que tiene un país en uno. Se muestra la siguiente gráfica para mostrar los resultados.</w:t>
      </w:r>
    </w:p>
    <w:p w14:paraId="3ECB4F81" w14:textId="59344573" w:rsidR="00F35D84" w:rsidRPr="00833FF7" w:rsidRDefault="00F35D84" w:rsidP="00F35D84">
      <w:pPr>
        <w:pStyle w:val="Prrafodelista"/>
        <w:ind w:firstLine="360"/>
        <w:jc w:val="center"/>
        <w:rPr>
          <w:rFonts w:asciiTheme="minorHAnsi" w:hAnsiTheme="minorHAnsi" w:cstheme="minorHAnsi"/>
        </w:rPr>
      </w:pPr>
      <w:r>
        <w:rPr>
          <w:noProof/>
        </w:rPr>
        <w:drawing>
          <wp:inline distT="0" distB="0" distL="0" distR="0" wp14:anchorId="45593980" wp14:editId="700EF06F">
            <wp:extent cx="3459480" cy="3084017"/>
            <wp:effectExtent l="0" t="0" r="7620" b="2540"/>
            <wp:docPr id="2050599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99689" name=""/>
                    <pic:cNvPicPr/>
                  </pic:nvPicPr>
                  <pic:blipFill>
                    <a:blip r:embed="rId7"/>
                    <a:stretch>
                      <a:fillRect/>
                    </a:stretch>
                  </pic:blipFill>
                  <pic:spPr>
                    <a:xfrm>
                      <a:off x="0" y="0"/>
                      <a:ext cx="3486707" cy="3108289"/>
                    </a:xfrm>
                    <a:prstGeom prst="rect">
                      <a:avLst/>
                    </a:prstGeom>
                  </pic:spPr>
                </pic:pic>
              </a:graphicData>
            </a:graphic>
          </wp:inline>
        </w:drawing>
      </w:r>
    </w:p>
    <w:p w14:paraId="5A0FAD78" w14:textId="76269BF2" w:rsidR="00791036" w:rsidRDefault="00000000" w:rsidP="002A4EE5">
      <w:pPr>
        <w:pStyle w:val="Prrafodelista"/>
        <w:numPr>
          <w:ilvl w:val="0"/>
          <w:numId w:val="4"/>
        </w:numPr>
        <w:rPr>
          <w:rFonts w:asciiTheme="minorHAnsi" w:hAnsiTheme="minorHAnsi" w:cstheme="minorHAnsi"/>
        </w:rPr>
      </w:pPr>
      <w:hyperlink r:id="rId8" w:history="1">
        <w:r w:rsidR="002A4EE5">
          <w:rPr>
            <w:rStyle w:val="Hipervnculo"/>
          </w:rPr>
          <w:t>Chocolate Consump</w:t>
        </w:r>
        <w:r w:rsidR="002A4EE5">
          <w:rPr>
            <w:rStyle w:val="Hipervnculo"/>
          </w:rPr>
          <w:t>t</w:t>
        </w:r>
        <w:r w:rsidR="002A4EE5">
          <w:rPr>
            <w:rStyle w:val="Hipervnculo"/>
          </w:rPr>
          <w:t>ion, Cognitive Function, and Nobel Laureates | New England Journal of Medicine (nejm.org)</w:t>
        </w:r>
      </w:hyperlink>
    </w:p>
    <w:p w14:paraId="7A8887A7" w14:textId="77777777" w:rsidR="003901CF" w:rsidRDefault="003901CF" w:rsidP="003901CF">
      <w:pPr>
        <w:pStyle w:val="Prrafodelista"/>
        <w:rPr>
          <w:rFonts w:asciiTheme="minorHAnsi" w:hAnsiTheme="minorHAnsi" w:cstheme="minorHAnsi"/>
        </w:rPr>
      </w:pPr>
    </w:p>
    <w:p w14:paraId="578B80A6" w14:textId="22F79334" w:rsidR="003901CF" w:rsidRDefault="003901CF" w:rsidP="003901CF">
      <w:pPr>
        <w:pStyle w:val="Prrafodelista"/>
        <w:numPr>
          <w:ilvl w:val="0"/>
          <w:numId w:val="3"/>
        </w:numPr>
        <w:rPr>
          <w:rFonts w:asciiTheme="minorHAnsi" w:hAnsiTheme="minorHAnsi" w:cstheme="minorHAnsi"/>
        </w:rPr>
      </w:pPr>
      <w:r>
        <w:rPr>
          <w:rFonts w:asciiTheme="minorHAnsi" w:hAnsiTheme="minorHAnsi" w:cstheme="minorHAnsi"/>
        </w:rPr>
        <w:t>¿A quién beneficia?</w:t>
      </w:r>
    </w:p>
    <w:p w14:paraId="1EE8AAAB" w14:textId="76FC37CA" w:rsidR="002A4EE5" w:rsidRPr="002A4EE5" w:rsidRDefault="002A4EE5" w:rsidP="00C73695">
      <w:pPr>
        <w:ind w:firstLine="708"/>
        <w:rPr>
          <w:rFonts w:asciiTheme="minorHAnsi" w:hAnsiTheme="minorHAnsi" w:cstheme="minorHAnsi"/>
        </w:rPr>
      </w:pPr>
      <w:r>
        <w:rPr>
          <w:rFonts w:asciiTheme="minorHAnsi" w:hAnsiTheme="minorHAnsi" w:cstheme="minorHAnsi"/>
        </w:rPr>
        <w:t xml:space="preserve">Si bien no queda claro si hay alguien que se vea beneficiado por los “resultados” de este </w:t>
      </w:r>
      <w:r w:rsidR="007E6F54">
        <w:rPr>
          <w:rFonts w:asciiTheme="minorHAnsi" w:hAnsiTheme="minorHAnsi" w:cstheme="minorHAnsi"/>
        </w:rPr>
        <w:t>estudio, podríamos</w:t>
      </w:r>
      <w:r>
        <w:rPr>
          <w:rFonts w:asciiTheme="minorHAnsi" w:hAnsiTheme="minorHAnsi" w:cstheme="minorHAnsi"/>
        </w:rPr>
        <w:t xml:space="preserve"> decir que el sector chocolatero se ve beneficiado, pues sugiere que su consumo mejora el nivel cognitivo al grado que una población que consume más chocolate tiene una mayor probabilidad de ganar algún premio nobel.</w:t>
      </w:r>
    </w:p>
    <w:p w14:paraId="362A2C6E" w14:textId="1AE6ABBC" w:rsidR="003901CF" w:rsidRDefault="003901CF" w:rsidP="003901CF">
      <w:pPr>
        <w:pStyle w:val="Prrafodelista"/>
        <w:numPr>
          <w:ilvl w:val="0"/>
          <w:numId w:val="3"/>
        </w:numPr>
        <w:rPr>
          <w:rFonts w:asciiTheme="minorHAnsi" w:hAnsiTheme="minorHAnsi" w:cstheme="minorHAnsi"/>
        </w:rPr>
      </w:pPr>
      <w:r>
        <w:rPr>
          <w:rFonts w:asciiTheme="minorHAnsi" w:hAnsiTheme="minorHAnsi" w:cstheme="minorHAnsi"/>
        </w:rPr>
        <w:t>¿Por qué se considera un mal uso?</w:t>
      </w:r>
    </w:p>
    <w:p w14:paraId="0BB95A7D" w14:textId="3CB02A53" w:rsidR="007E6F54" w:rsidRDefault="00076751" w:rsidP="00C73695">
      <w:pPr>
        <w:ind w:firstLine="708"/>
        <w:rPr>
          <w:rFonts w:asciiTheme="minorHAnsi" w:hAnsiTheme="minorHAnsi" w:cstheme="minorHAnsi"/>
        </w:rPr>
      </w:pPr>
      <w:r>
        <w:rPr>
          <w:rFonts w:asciiTheme="minorHAnsi" w:hAnsiTheme="minorHAnsi" w:cstheme="minorHAnsi"/>
        </w:rPr>
        <w:t>Dentro del mismo estudio se señalan algunas debilidades, como que los nutrientes que termina señalando como aquellos que mejoran la unción cognitiva</w:t>
      </w:r>
      <w:r w:rsidR="00E01088">
        <w:rPr>
          <w:rFonts w:asciiTheme="minorHAnsi" w:hAnsiTheme="minorHAnsi" w:cstheme="minorHAnsi"/>
        </w:rPr>
        <w:t xml:space="preserve"> no solo se encuentran en el cacao, </w:t>
      </w:r>
      <w:r w:rsidR="00C73695">
        <w:rPr>
          <w:rFonts w:asciiTheme="minorHAnsi" w:hAnsiTheme="minorHAnsi" w:cstheme="minorHAnsi"/>
        </w:rPr>
        <w:t>sin embargo,</w:t>
      </w:r>
      <w:r w:rsidR="00E01088">
        <w:rPr>
          <w:rFonts w:asciiTheme="minorHAnsi" w:hAnsiTheme="minorHAnsi" w:cstheme="minorHAnsi"/>
        </w:rPr>
        <w:t xml:space="preserve"> concluye que existe una relación entre el consumo de chocolate, y el número de premios nobel de un país. </w:t>
      </w:r>
      <w:r w:rsidR="00C73695">
        <w:rPr>
          <w:rFonts w:asciiTheme="minorHAnsi" w:hAnsiTheme="minorHAnsi" w:cstheme="minorHAnsi"/>
        </w:rPr>
        <w:t>También</w:t>
      </w:r>
      <w:r w:rsidR="00A4732F">
        <w:rPr>
          <w:rFonts w:asciiTheme="minorHAnsi" w:hAnsiTheme="minorHAnsi" w:cstheme="minorHAnsi"/>
        </w:rPr>
        <w:t xml:space="preserve"> en el articulo se admite que hay valores </w:t>
      </w:r>
      <w:r w:rsidR="00C73695">
        <w:rPr>
          <w:rFonts w:asciiTheme="minorHAnsi" w:hAnsiTheme="minorHAnsi" w:cstheme="minorHAnsi"/>
        </w:rPr>
        <w:t>como el de Suiza, que tienen que ser omitidos porque cambian mucho los resultados, y no se su eso simplemente podrían considerarse como valores atípicos, o si es una forma de artificialmente modificar los datos para que un modelo lineal se ajuste de mejor manera.</w:t>
      </w:r>
    </w:p>
    <w:p w14:paraId="3F016727" w14:textId="385AA2AC" w:rsidR="00C73695" w:rsidRPr="007E6F54" w:rsidRDefault="00C73695" w:rsidP="00C73695">
      <w:pPr>
        <w:ind w:firstLine="708"/>
        <w:rPr>
          <w:rFonts w:asciiTheme="minorHAnsi" w:hAnsiTheme="minorHAnsi" w:cstheme="minorHAnsi"/>
        </w:rPr>
      </w:pPr>
      <w:r>
        <w:rPr>
          <w:rFonts w:asciiTheme="minorHAnsi" w:hAnsiTheme="minorHAnsi" w:cstheme="minorHAnsi"/>
        </w:rPr>
        <w:t xml:space="preserve">En el mismo artículo se admite que el que haya una correlación entre el consumo de chocolate por una población y en número de premios nobel que ha ganado ese país, eso no prueba que halla una relación de causa efecto entre estos dos números, o incluso menciona que </w:t>
      </w:r>
      <w:r w:rsidR="00AD5874">
        <w:rPr>
          <w:rFonts w:asciiTheme="minorHAnsi" w:hAnsiTheme="minorHAnsi" w:cstheme="minorHAnsi"/>
        </w:rPr>
        <w:t>puede que estas variables tengan una relación en común con una tercera, sin embargo la conclusión que hace es que una es causante de la otra</w:t>
      </w:r>
    </w:p>
    <w:p w14:paraId="0CD74851" w14:textId="2FE9C7AC" w:rsidR="003901CF" w:rsidRDefault="003901CF" w:rsidP="003901CF">
      <w:pPr>
        <w:pStyle w:val="Prrafodelista"/>
        <w:numPr>
          <w:ilvl w:val="0"/>
          <w:numId w:val="3"/>
        </w:numPr>
        <w:rPr>
          <w:rFonts w:asciiTheme="minorHAnsi" w:hAnsiTheme="minorHAnsi" w:cstheme="minorHAnsi"/>
        </w:rPr>
      </w:pPr>
      <w:r>
        <w:rPr>
          <w:rFonts w:asciiTheme="minorHAnsi" w:hAnsiTheme="minorHAnsi" w:cstheme="minorHAnsi"/>
        </w:rPr>
        <w:t>¿Qué peligros representa?</w:t>
      </w:r>
    </w:p>
    <w:p w14:paraId="3BF4E4B2" w14:textId="6A770A39" w:rsidR="00AD5874" w:rsidRPr="00AD5874" w:rsidRDefault="00AD5874" w:rsidP="00AD5874">
      <w:pPr>
        <w:ind w:firstLine="708"/>
        <w:rPr>
          <w:rFonts w:asciiTheme="minorHAnsi" w:hAnsiTheme="minorHAnsi" w:cstheme="minorHAnsi"/>
        </w:rPr>
      </w:pPr>
      <w:r>
        <w:rPr>
          <w:rFonts w:asciiTheme="minorHAnsi" w:hAnsiTheme="minorHAnsi" w:cstheme="minorHAnsi"/>
        </w:rPr>
        <w:t>Este estudio no representa directamente un peligro para la salud pública, aunque tal vez esta pudiera ser un área en la que podría tener un impacto, porque la gente podría interpretar que el aumentar su consumo de chocolate las hará más inteligente, y esto podría no ser una conducta saludable.</w:t>
      </w:r>
    </w:p>
    <w:p w14:paraId="5F828D0D" w14:textId="5C54DF30" w:rsidR="003901CF" w:rsidRDefault="003901CF" w:rsidP="003901CF">
      <w:pPr>
        <w:pStyle w:val="Prrafodelista"/>
        <w:numPr>
          <w:ilvl w:val="0"/>
          <w:numId w:val="3"/>
        </w:numPr>
        <w:rPr>
          <w:rFonts w:asciiTheme="minorHAnsi" w:hAnsiTheme="minorHAnsi" w:cstheme="minorHAnsi"/>
        </w:rPr>
      </w:pPr>
      <w:r>
        <w:rPr>
          <w:rFonts w:asciiTheme="minorHAnsi" w:hAnsiTheme="minorHAnsi" w:cstheme="minorHAnsi"/>
        </w:rPr>
        <w:t xml:space="preserve">¿Qué tipo de malversación se </w:t>
      </w:r>
      <w:r w:rsidR="007E6F54">
        <w:rPr>
          <w:rFonts w:asciiTheme="minorHAnsi" w:hAnsiTheme="minorHAnsi" w:cstheme="minorHAnsi"/>
        </w:rPr>
        <w:t>detectó</w:t>
      </w:r>
      <w:r>
        <w:rPr>
          <w:rFonts w:asciiTheme="minorHAnsi" w:hAnsiTheme="minorHAnsi" w:cstheme="minorHAnsi"/>
        </w:rPr>
        <w:t>?</w:t>
      </w:r>
    </w:p>
    <w:p w14:paraId="669F2478" w14:textId="3068DA1D" w:rsidR="00AE44C5" w:rsidRDefault="00AE44C5" w:rsidP="00AE44C5">
      <w:pPr>
        <w:pStyle w:val="Prrafodelista"/>
        <w:numPr>
          <w:ilvl w:val="0"/>
          <w:numId w:val="5"/>
        </w:numPr>
        <w:rPr>
          <w:rFonts w:asciiTheme="minorHAnsi" w:hAnsiTheme="minorHAnsi" w:cstheme="minorHAnsi"/>
        </w:rPr>
      </w:pPr>
      <w:r>
        <w:rPr>
          <w:rFonts w:asciiTheme="minorHAnsi" w:hAnsiTheme="minorHAnsi" w:cstheme="minorHAnsi"/>
        </w:rPr>
        <w:t>Data fishing</w:t>
      </w:r>
    </w:p>
    <w:p w14:paraId="63F2C6B8" w14:textId="78258E14" w:rsidR="00AE44C5" w:rsidRPr="00AE44C5" w:rsidRDefault="00AE44C5" w:rsidP="00F16150">
      <w:pPr>
        <w:ind w:firstLine="360"/>
        <w:rPr>
          <w:rFonts w:asciiTheme="minorHAnsi" w:hAnsiTheme="minorHAnsi" w:cstheme="minorHAnsi"/>
        </w:rPr>
      </w:pPr>
      <w:r>
        <w:rPr>
          <w:rFonts w:asciiTheme="minorHAnsi" w:hAnsiTheme="minorHAnsi" w:cstheme="minorHAnsi"/>
        </w:rPr>
        <w:lastRenderedPageBreak/>
        <w:t xml:space="preserve">El autor menciona que la primera hipótesis que quería probar era </w:t>
      </w:r>
      <w:r w:rsidR="00F16150">
        <w:rPr>
          <w:rFonts w:asciiTheme="minorHAnsi" w:hAnsiTheme="minorHAnsi" w:cstheme="minorHAnsi"/>
        </w:rPr>
        <w:t>había una correlación entre el consumo de el consumo de chocolate y la función cognitiva de la población de un país, pero al no contar con forma de medir esto último (No sé si esto pueda ser una medida cuantitativa si quiera), se termina buscando la relación entre la cantidad de consumo de chocolate y el número de premios nobel de una población, lo cual si puede estar relacionado, no se termina probando la hipótesis original.</w:t>
      </w:r>
    </w:p>
    <w:p w14:paraId="0B9BF020" w14:textId="3FA48F8A" w:rsidR="00AE44C5" w:rsidRDefault="00AE44C5" w:rsidP="00AE44C5">
      <w:pPr>
        <w:pStyle w:val="Prrafodelista"/>
        <w:numPr>
          <w:ilvl w:val="0"/>
          <w:numId w:val="5"/>
        </w:numPr>
        <w:rPr>
          <w:rFonts w:asciiTheme="minorHAnsi" w:hAnsiTheme="minorHAnsi" w:cstheme="minorHAnsi"/>
        </w:rPr>
      </w:pPr>
      <w:r>
        <w:rPr>
          <w:rFonts w:asciiTheme="minorHAnsi" w:hAnsiTheme="minorHAnsi" w:cstheme="minorHAnsi"/>
        </w:rPr>
        <w:t>Misleading data visualization</w:t>
      </w:r>
    </w:p>
    <w:p w14:paraId="4DDC33CA" w14:textId="37565349" w:rsidR="00F16150" w:rsidRPr="00F16150" w:rsidRDefault="00F16150" w:rsidP="002F351A">
      <w:pPr>
        <w:ind w:firstLine="360"/>
        <w:rPr>
          <w:rFonts w:asciiTheme="minorHAnsi" w:hAnsiTheme="minorHAnsi" w:cstheme="minorHAnsi"/>
        </w:rPr>
      </w:pPr>
      <w:r>
        <w:rPr>
          <w:rFonts w:asciiTheme="minorHAnsi" w:hAnsiTheme="minorHAnsi" w:cstheme="minorHAnsi"/>
        </w:rPr>
        <w:t>En el estudio se muestra una grafica de dispersión para mostrar la relación lineal que existe entre el consumo de chocolate per cápita de un país y el número de premios nobel que ha ganado</w:t>
      </w:r>
      <w:r w:rsidR="002F351A">
        <w:rPr>
          <w:rFonts w:asciiTheme="minorHAnsi" w:hAnsiTheme="minorHAnsi" w:cstheme="minorHAnsi"/>
        </w:rPr>
        <w:t>, pero en esta solo se muestras los datos de alrededor de 20 paises, mientras que hasta el 2010, 84 países habían obtenido algún premio nobel.</w:t>
      </w:r>
    </w:p>
    <w:p w14:paraId="153D4AA2" w14:textId="4799D8CD" w:rsidR="00AE44C5" w:rsidRDefault="00AE44C5" w:rsidP="00AE44C5">
      <w:pPr>
        <w:pStyle w:val="Prrafodelista"/>
        <w:numPr>
          <w:ilvl w:val="0"/>
          <w:numId w:val="5"/>
        </w:numPr>
        <w:rPr>
          <w:rFonts w:asciiTheme="minorHAnsi" w:hAnsiTheme="minorHAnsi" w:cstheme="minorHAnsi"/>
        </w:rPr>
      </w:pPr>
      <w:r>
        <w:rPr>
          <w:rFonts w:asciiTheme="minorHAnsi" w:hAnsiTheme="minorHAnsi" w:cstheme="minorHAnsi"/>
        </w:rPr>
        <w:t>Strategically picking the time period</w:t>
      </w:r>
    </w:p>
    <w:p w14:paraId="1239F118" w14:textId="011CFF80" w:rsidR="002F351A" w:rsidRPr="002F351A" w:rsidRDefault="002F351A" w:rsidP="002F351A">
      <w:pPr>
        <w:rPr>
          <w:rFonts w:asciiTheme="minorHAnsi" w:hAnsiTheme="minorHAnsi" w:cstheme="minorHAnsi"/>
        </w:rPr>
      </w:pPr>
      <w:r>
        <w:rPr>
          <w:rFonts w:asciiTheme="minorHAnsi" w:hAnsiTheme="minorHAnsi" w:cstheme="minorHAnsi"/>
        </w:rPr>
        <w:t>Se cuenta con los datos de los ganadores de premios nobel hasta el año 2010, mientras que los datos sobre el consumo de chocolate abarcan información desde el 2002, lo que significa que solo coinciden en un periodo de 10 años.</w:t>
      </w:r>
    </w:p>
    <w:sectPr w:rsidR="002F351A" w:rsidRPr="002F351A" w:rsidSect="001F62C1">
      <w:headerReference w:type="default" r:id="rId9"/>
      <w:footerReference w:type="default" r:id="rId10"/>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E78BB5" w14:textId="77777777" w:rsidR="001F62C1" w:rsidRDefault="001F62C1" w:rsidP="005E5DA3">
      <w:pPr>
        <w:spacing w:after="0" w:line="240" w:lineRule="auto"/>
      </w:pPr>
      <w:r>
        <w:separator/>
      </w:r>
    </w:p>
  </w:endnote>
  <w:endnote w:type="continuationSeparator" w:id="0">
    <w:p w14:paraId="12609886" w14:textId="77777777" w:rsidR="001F62C1" w:rsidRDefault="001F62C1" w:rsidP="005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ED7D31" w:themeColor="accent2"/>
      </w:rPr>
      <w:id w:val="-1920699942"/>
      <w:docPartObj>
        <w:docPartGallery w:val="Page Numbers (Bottom of Page)"/>
        <w:docPartUnique/>
      </w:docPartObj>
    </w:sdtPr>
    <w:sdtContent>
      <w:p w14:paraId="167B6EFA" w14:textId="77777777" w:rsidR="005B5049" w:rsidRPr="005B5049" w:rsidRDefault="005B5049">
        <w:pPr>
          <w:pStyle w:val="Piedepgina"/>
          <w:jc w:val="right"/>
          <w:rPr>
            <w:color w:val="ED7D31" w:themeColor="accent2"/>
          </w:rPr>
        </w:pPr>
        <w:r w:rsidRPr="005B5049">
          <w:rPr>
            <w:color w:val="ED7D31" w:themeColor="accent2"/>
          </w:rPr>
          <w:fldChar w:fldCharType="begin"/>
        </w:r>
        <w:r w:rsidRPr="005B5049">
          <w:rPr>
            <w:color w:val="ED7D31" w:themeColor="accent2"/>
          </w:rPr>
          <w:instrText>PAGE   \* MERGEFORMAT</w:instrText>
        </w:r>
        <w:r w:rsidRPr="005B5049">
          <w:rPr>
            <w:color w:val="ED7D31" w:themeColor="accent2"/>
          </w:rPr>
          <w:fldChar w:fldCharType="separate"/>
        </w:r>
        <w:r w:rsidR="000563F1" w:rsidRPr="000563F1">
          <w:rPr>
            <w:noProof/>
            <w:color w:val="ED7D31" w:themeColor="accent2"/>
            <w:lang w:val="es-ES"/>
          </w:rPr>
          <w:t>2</w:t>
        </w:r>
        <w:r w:rsidRPr="005B5049">
          <w:rPr>
            <w:color w:val="ED7D31" w:themeColor="accent2"/>
          </w:rPr>
          <w:fldChar w:fldCharType="end"/>
        </w:r>
      </w:p>
    </w:sdtContent>
  </w:sdt>
  <w:p w14:paraId="185D1EBA" w14:textId="77777777" w:rsidR="005B5049" w:rsidRPr="005B5049" w:rsidRDefault="005B5049">
    <w:pPr>
      <w:pStyle w:val="Piedepgina"/>
      <w:rPr>
        <w:color w:val="ED7D31" w:themeColor="accent2"/>
      </w:rPr>
    </w:pPr>
    <w:r>
      <w:rPr>
        <w:color w:val="ED7D31" w:themeColor="accent2"/>
      </w:rPr>
      <w:t>Actividad de Desarrollo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C2205D" w14:textId="77777777" w:rsidR="001F62C1" w:rsidRDefault="001F62C1" w:rsidP="005E5DA3">
      <w:pPr>
        <w:spacing w:after="0" w:line="240" w:lineRule="auto"/>
      </w:pPr>
      <w:r>
        <w:separator/>
      </w:r>
    </w:p>
  </w:footnote>
  <w:footnote w:type="continuationSeparator" w:id="0">
    <w:p w14:paraId="17DDDB04" w14:textId="77777777" w:rsidR="001F62C1" w:rsidRDefault="001F62C1" w:rsidP="005E5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A4286" w14:textId="77777777" w:rsidR="005E5DA3" w:rsidRPr="005E5DA3" w:rsidRDefault="00873A36" w:rsidP="005B5049">
    <w:pPr>
      <w:pStyle w:val="Encabezado"/>
      <w:ind w:firstLine="708"/>
      <w:rPr>
        <w:rFonts w:cs="Arial"/>
        <w:b/>
        <w:color w:val="ED7D31" w:themeColor="accent2"/>
      </w:rPr>
    </w:pPr>
    <w:r>
      <w:rPr>
        <w:rFonts w:cs="Arial"/>
        <w:b/>
        <w:noProof/>
        <w:color w:val="ED7D31" w:themeColor="accent2"/>
        <w:lang w:eastAsia="es-MX"/>
      </w:rPr>
      <w:drawing>
        <wp:anchor distT="0" distB="0" distL="114300" distR="114300" simplePos="0" relativeHeight="251658240" behindDoc="1" locked="0" layoutInCell="1" allowOverlap="1" wp14:anchorId="7A9BA8D3" wp14:editId="40A895FF">
          <wp:simplePos x="0" y="0"/>
          <wp:positionH relativeFrom="margin">
            <wp:posOffset>-657860</wp:posOffset>
          </wp:positionH>
          <wp:positionV relativeFrom="margin">
            <wp:posOffset>-975360</wp:posOffset>
          </wp:positionV>
          <wp:extent cx="7756571" cy="10044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M para Actividad_Propuesta 3.jpg"/>
                  <pic:cNvPicPr/>
                </pic:nvPicPr>
                <pic:blipFill>
                  <a:blip r:embed="rId1">
                    <a:extLst>
                      <a:ext uri="{28A0092B-C50C-407E-A947-70E740481C1C}">
                        <a14:useLocalDpi xmlns:a14="http://schemas.microsoft.com/office/drawing/2010/main" val="0"/>
                      </a:ext>
                    </a:extLst>
                  </a:blip>
                  <a:stretch>
                    <a:fillRect/>
                  </a:stretch>
                </pic:blipFill>
                <pic:spPr>
                  <a:xfrm>
                    <a:off x="0" y="0"/>
                    <a:ext cx="7756571" cy="10044000"/>
                  </a:xfrm>
                  <a:prstGeom prst="rect">
                    <a:avLst/>
                  </a:prstGeom>
                </pic:spPr>
              </pic:pic>
            </a:graphicData>
          </a:graphic>
          <wp14:sizeRelH relativeFrom="margin">
            <wp14:pctWidth>0</wp14:pctWidth>
          </wp14:sizeRelH>
          <wp14:sizeRelV relativeFrom="margin">
            <wp14:pctHeight>0</wp14:pctHeight>
          </wp14:sizeRelV>
        </wp:anchor>
      </w:drawing>
    </w:r>
  </w:p>
  <w:p w14:paraId="1B06C54E" w14:textId="77777777" w:rsidR="005E5DA3" w:rsidRDefault="005E5DA3" w:rsidP="005B5049">
    <w:pPr>
      <w:pStyle w:val="Encabezado"/>
    </w:pPr>
  </w:p>
  <w:p w14:paraId="6DCC04C5" w14:textId="77777777" w:rsidR="005B5049" w:rsidRPr="005E5DA3" w:rsidRDefault="005B5049">
    <w:pPr>
      <w:pStyle w:val="Encabezado"/>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A5931"/>
    <w:multiLevelType w:val="hybridMultilevel"/>
    <w:tmpl w:val="C7E66C3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9A013F7"/>
    <w:multiLevelType w:val="hybridMultilevel"/>
    <w:tmpl w:val="3B768E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4FC426C"/>
    <w:multiLevelType w:val="hybridMultilevel"/>
    <w:tmpl w:val="D2DCF14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6C2D4B1A"/>
    <w:multiLevelType w:val="hybridMultilevel"/>
    <w:tmpl w:val="B60C94C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77857246"/>
    <w:multiLevelType w:val="hybridMultilevel"/>
    <w:tmpl w:val="6DD04FA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76226198">
    <w:abstractNumId w:val="1"/>
  </w:num>
  <w:num w:numId="2" w16cid:durableId="116146303">
    <w:abstractNumId w:val="4"/>
  </w:num>
  <w:num w:numId="3" w16cid:durableId="1617129204">
    <w:abstractNumId w:val="2"/>
  </w:num>
  <w:num w:numId="4" w16cid:durableId="1578131217">
    <w:abstractNumId w:val="3"/>
  </w:num>
  <w:num w:numId="5" w16cid:durableId="741605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A3"/>
    <w:rsid w:val="00013002"/>
    <w:rsid w:val="000563F1"/>
    <w:rsid w:val="00076751"/>
    <w:rsid w:val="00095F32"/>
    <w:rsid w:val="000D542F"/>
    <w:rsid w:val="000D654D"/>
    <w:rsid w:val="001334CF"/>
    <w:rsid w:val="0019743F"/>
    <w:rsid w:val="001C62D5"/>
    <w:rsid w:val="001E79AF"/>
    <w:rsid w:val="001F62C1"/>
    <w:rsid w:val="002307B6"/>
    <w:rsid w:val="002A4EE5"/>
    <w:rsid w:val="002B7438"/>
    <w:rsid w:val="002F2518"/>
    <w:rsid w:val="002F351A"/>
    <w:rsid w:val="00321653"/>
    <w:rsid w:val="003901CF"/>
    <w:rsid w:val="00394597"/>
    <w:rsid w:val="003A3386"/>
    <w:rsid w:val="0040367F"/>
    <w:rsid w:val="004F3680"/>
    <w:rsid w:val="005831CC"/>
    <w:rsid w:val="005A2BD1"/>
    <w:rsid w:val="005A4DBB"/>
    <w:rsid w:val="005B5049"/>
    <w:rsid w:val="005E5DA3"/>
    <w:rsid w:val="00696F6E"/>
    <w:rsid w:val="00707FEB"/>
    <w:rsid w:val="00791036"/>
    <w:rsid w:val="00796EFE"/>
    <w:rsid w:val="007B15A4"/>
    <w:rsid w:val="007E6F54"/>
    <w:rsid w:val="00827FE5"/>
    <w:rsid w:val="00833FF7"/>
    <w:rsid w:val="008705E4"/>
    <w:rsid w:val="00873A36"/>
    <w:rsid w:val="00880AA3"/>
    <w:rsid w:val="008822D6"/>
    <w:rsid w:val="0095168D"/>
    <w:rsid w:val="009C2D42"/>
    <w:rsid w:val="00A23F5B"/>
    <w:rsid w:val="00A333BB"/>
    <w:rsid w:val="00A461FF"/>
    <w:rsid w:val="00A4732F"/>
    <w:rsid w:val="00A55941"/>
    <w:rsid w:val="00A72857"/>
    <w:rsid w:val="00AC18EF"/>
    <w:rsid w:val="00AD5874"/>
    <w:rsid w:val="00AE44C5"/>
    <w:rsid w:val="00AE7ACB"/>
    <w:rsid w:val="00B20D63"/>
    <w:rsid w:val="00B73550"/>
    <w:rsid w:val="00BC6724"/>
    <w:rsid w:val="00BD5E38"/>
    <w:rsid w:val="00C36AF3"/>
    <w:rsid w:val="00C73695"/>
    <w:rsid w:val="00CB66BF"/>
    <w:rsid w:val="00D37971"/>
    <w:rsid w:val="00D44AB0"/>
    <w:rsid w:val="00D52CAF"/>
    <w:rsid w:val="00DA110B"/>
    <w:rsid w:val="00DD562B"/>
    <w:rsid w:val="00E01088"/>
    <w:rsid w:val="00E0618B"/>
    <w:rsid w:val="00E148B8"/>
    <w:rsid w:val="00E31859"/>
    <w:rsid w:val="00E52111"/>
    <w:rsid w:val="00E55AEA"/>
    <w:rsid w:val="00E92F45"/>
    <w:rsid w:val="00EF21A8"/>
    <w:rsid w:val="00F022D1"/>
    <w:rsid w:val="00F16150"/>
    <w:rsid w:val="00F35D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EC2A"/>
  <w15:chartTrackingRefBased/>
  <w15:docId w15:val="{EDAE7C7E-640F-44CD-97B6-1F5B167A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EF"/>
    <w:pPr>
      <w:spacing w:line="360" w:lineRule="auto"/>
      <w:jc w:val="both"/>
    </w:pPr>
    <w:rPr>
      <w:rFonts w:ascii="Arial" w:hAnsi="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E5D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5DA3"/>
  </w:style>
  <w:style w:type="paragraph" w:styleId="Piedepgina">
    <w:name w:val="footer"/>
    <w:basedOn w:val="Normal"/>
    <w:link w:val="PiedepginaCar"/>
    <w:uiPriority w:val="99"/>
    <w:unhideWhenUsed/>
    <w:rsid w:val="005E5D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5DA3"/>
  </w:style>
  <w:style w:type="paragraph" w:styleId="Prrafodelista">
    <w:name w:val="List Paragraph"/>
    <w:basedOn w:val="Normal"/>
    <w:uiPriority w:val="34"/>
    <w:qFormat/>
    <w:rsid w:val="005A2BD1"/>
    <w:pPr>
      <w:ind w:left="720"/>
      <w:contextualSpacing/>
    </w:pPr>
  </w:style>
  <w:style w:type="character" w:styleId="Hipervnculo">
    <w:name w:val="Hyperlink"/>
    <w:basedOn w:val="Fuentedeprrafopredeter"/>
    <w:uiPriority w:val="99"/>
    <w:semiHidden/>
    <w:unhideWhenUsed/>
    <w:rsid w:val="002A4EE5"/>
    <w:rPr>
      <w:color w:val="0000FF"/>
      <w:u w:val="single"/>
    </w:rPr>
  </w:style>
  <w:style w:type="character" w:styleId="Hipervnculovisitado">
    <w:name w:val="FollowedHyperlink"/>
    <w:basedOn w:val="Fuentedeprrafopredeter"/>
    <w:uiPriority w:val="99"/>
    <w:semiHidden/>
    <w:unhideWhenUsed/>
    <w:rsid w:val="000767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1152864">
      <w:bodyDiv w:val="1"/>
      <w:marLeft w:val="0"/>
      <w:marRight w:val="0"/>
      <w:marTop w:val="0"/>
      <w:marBottom w:val="0"/>
      <w:divBdr>
        <w:top w:val="none" w:sz="0" w:space="0" w:color="auto"/>
        <w:left w:val="none" w:sz="0" w:space="0" w:color="auto"/>
        <w:bottom w:val="none" w:sz="0" w:space="0" w:color="auto"/>
        <w:right w:val="none" w:sz="0" w:space="0" w:color="auto"/>
      </w:divBdr>
    </w:div>
    <w:div w:id="176989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jm.org/doi/full/10.1056/NEJMon121106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4</Pages>
  <Words>678</Words>
  <Characters>3735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Palacios Hurtado</dc:creator>
  <cp:keywords/>
  <dc:description/>
  <cp:lastModifiedBy>Néstor Mondragón</cp:lastModifiedBy>
  <cp:revision>3</cp:revision>
  <cp:lastPrinted>2022-02-02T23:42:00Z</cp:lastPrinted>
  <dcterms:created xsi:type="dcterms:W3CDTF">2024-04-21T05:06:00Z</dcterms:created>
  <dcterms:modified xsi:type="dcterms:W3CDTF">2024-04-21T21:16:00Z</dcterms:modified>
</cp:coreProperties>
</file>