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tabs>
          <w:tab w:val="left" w:leader="none" w:pos="1166"/>
        </w:tabs>
        <w:spacing/>
        <w:ind/>
        <w:rPr>
          <w:rFonts w:ascii="Adwaita Mono" w:hAnsi="Adwaita Mono" w:cs="Adwaita Mono"/>
          <w:b/>
          <w:bCs/>
          <w:sz w:val="28"/>
          <w:szCs w:val="28"/>
          <w:highlight w:val="none"/>
        </w:rPr>
      </w:pPr>
      <w:r>
        <w:rPr>
          <w:rFonts w:ascii="Adwaita Mono" w:hAnsi="Adwaita Mono" w:eastAsia="Adwaita Mono" w:cs="Adwaita Mono"/>
          <w:b/>
          <w:bCs/>
          <w:sz w:val="28"/>
          <w:szCs w:val="28"/>
        </w:rPr>
        <w:t xml:space="preserve">DOCUMENTACION DE APRENDISAJE DE PYTHON USANDO EL METODO 80/20</w:t>
      </w:r>
      <w:r>
        <w:rPr>
          <w:rFonts w:ascii="Adwaita Mono" w:hAnsi="Adwaita Mono" w:cs="Adwaita Mono"/>
          <w:b/>
          <w:bCs/>
          <w:sz w:val="28"/>
          <w:szCs w:val="28"/>
          <w:highlight w:val="none"/>
        </w:rPr>
      </w:r>
      <w:r>
        <w:rPr>
          <w:rFonts w:ascii="Adwaita Mono" w:hAnsi="Adwaita Mono" w:cs="Adwaita Mono"/>
          <w:b/>
          <w:bCs/>
          <w:sz w:val="28"/>
          <w:szCs w:val="28"/>
          <w:highlight w:val="none"/>
        </w:rPr>
      </w:r>
    </w:p>
    <w:p>
      <w:pPr>
        <w:pBdr/>
        <w:spacing/>
        <w:ind w:firstLine="0" w:left="0"/>
        <w:jc w:val="center"/>
        <w:rPr>
          <w:rFonts w:ascii="Adwaita Mono" w:hAnsi="Adwaita Mono" w:cs="Adwaita Mono"/>
          <w:b/>
          <w:bCs/>
        </w:rPr>
      </w:pPr>
      <w:r>
        <w:rPr>
          <w:rFonts w:ascii="Adwaita Mono" w:hAnsi="Adwaita Mono" w:eastAsia="Adwaita Mono" w:cs="Adwaita Mono"/>
          <w:b/>
          <w:bCs/>
        </w:rPr>
        <w:t xml:space="preserve">CONCEPTOS CLAVES EN LA PROGRAMACION.</w:t>
      </w:r>
      <w:r>
        <w:rPr>
          <w:rFonts w:ascii="Adwaita Mono" w:hAnsi="Adwaita Mono" w:eastAsia="Adwaita Mono" w:cs="Adwaita Mono"/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76900" cy="28670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02757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676899" cy="2867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47.00pt;height:225.7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dwaita Mono" w:hAnsi="Adwaita Mono" w:eastAsia="Adwaita Mono" w:cs="Adwaita Mono"/>
          <w:b/>
          <w:bCs/>
        </w:rPr>
      </w:r>
      <w:r>
        <w:rPr>
          <w:rFonts w:ascii="Adwaita Mono" w:hAnsi="Adwaita Mono" w:eastAsia="Adwaita Mono" w:cs="Adwaita Mono"/>
          <w:b/>
          <w:bCs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</w:rPr>
      </w:r>
      <w:r>
        <w:rPr>
          <w:rFonts w:ascii="Adwaita Mono" w:hAnsi="Adwaita Mono" w:eastAsia="Adwaita Mono" w:cs="Adwaita Mono"/>
          <w:b/>
          <w:bCs/>
          <w:highlight w:val="none"/>
        </w:rPr>
        <w:t xml:space="preserve">VARIABLES Y TIPOS</w:t>
      </w:r>
      <w:r>
        <w:rPr>
          <w:rFonts w:ascii="Adwaita Mono" w:hAnsi="Adwaita Mono" w:eastAsia="Adwaita Mono" w:cs="Adwaita Mono"/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95950" cy="8001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22710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695949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48.50pt;height:63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TIPOS DE DATOS</w:t>
      </w:r>
      <w:r>
        <w:rPr>
          <w:rFonts w:ascii="Adwaita Mono" w:hAnsi="Adwaita Mono" w:eastAsia="Adwaita Mono" w:cs="Adwaita Mono"/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10225" cy="12096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95383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610224" cy="1209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41.75pt;height:95.2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left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sz w:val="24"/>
          <w:szCs w:val="24"/>
          <w:highlight w:val="none"/>
        </w:rPr>
      </w:pPr>
      <w:r>
        <w:rPr>
          <w:rFonts w:ascii="Adwaita Mono" w:hAnsi="Adwaita Mono" w:eastAsia="Adwaita Mono" w:cs="Adwaita Mono"/>
          <w:b/>
          <w:bCs/>
          <w:sz w:val="24"/>
          <w:szCs w:val="24"/>
          <w:highlight w:val="none"/>
        </w:rPr>
        <w:t xml:space="preserve">QUÉ ES UNA CONDICIONAL?</w:t>
      </w:r>
      <w:r>
        <w:rPr>
          <w:rFonts w:ascii="Adwaita Mono" w:hAnsi="Adwaita Mono" w:eastAsia="Adwaita Mono" w:cs="Adwaita Mono"/>
          <w:b/>
          <w:bCs/>
          <w:sz w:val="24"/>
          <w:szCs w:val="24"/>
          <w:highlight w:val="none"/>
        </w:rPr>
      </w:r>
      <w:r>
        <w:rPr>
          <w:rFonts w:ascii="Adwaita Mono" w:hAnsi="Adwaita Mono" w:eastAsia="Adwaita Mono" w:cs="Adwaita Mono"/>
          <w:b/>
          <w:bCs/>
          <w:sz w:val="24"/>
          <w:szCs w:val="24"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ES UNA ESTRUCTURA QUE EVALÚA SI ALGO ES VERDADERO (TRUE) O FALSO (FALSE) Y EJECUTA CÓDIGO SEGÚN EL RESULTADO.</w:t>
      </w:r>
      <w:r>
        <w:rPr>
          <w:rFonts w:ascii="Adwaita Mono" w:hAnsi="Adwaita Mono" w:eastAsia="Adwaita Mono" w:cs="Adwaita Mono"/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86425" cy="4762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79318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686425" cy="476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47.75pt;height:37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SINTAXIX BASICA</w:t>
      </w:r>
      <w:r>
        <w:rPr>
          <w:rFonts w:ascii="Adwaita Mono" w:hAnsi="Adwaita Mono" w:eastAsia="Adwaita Mono" w:cs="Adwaita Mono"/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38725" cy="17811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37632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038724" cy="1781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96.75pt;height:140.2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  <w:t xml:space="preserve">OPERADORES COMUNES EN CONDICIONALES</w:t>
      </w:r>
      <w:r>
        <w:rPr>
          <w:rFonts w:ascii="Adwaita Mono" w:hAnsi="Adwaita Mono" w:eastAsia="Adwaita Mono" w:cs="Adwaita Mono"/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95900" cy="23526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6368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295899" cy="2352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17.00pt;height:185.2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EJEMPLO DE UN VIDEOJUEGO</w:t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</w:rPr>
      </w:pPr>
      <w:r>
        <w:rPr>
          <w:rFonts w:ascii="Adwaita Mono" w:hAnsi="Adwaita Mono" w:eastAsia="Adwaita Mono" w:cs="Adwaita Mono"/>
          <w:b/>
          <w:bCs/>
        </w:rPr>
      </w:r>
      <w:r>
        <w:rPr>
          <w:rFonts w:ascii="Adwaita Mono" w:hAnsi="Adwaita Mono" w:eastAsia="Adwaita Mono" w:cs="Adwaita Mono"/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12287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81631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34049" cy="1228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51.50pt;height:96.7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left"/>
        <w:rPr>
          <w:rFonts w:ascii="Adwaita Mono" w:hAnsi="Adwaita Mono" w:cs="Adwaita Mono"/>
          <w:b/>
          <w:bCs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eastAsia="Adwaita Mono" w:cs="Adwaita Mono"/>
          <w:b/>
          <w:bCs/>
          <w:sz w:val="24"/>
          <w:szCs w:val="24"/>
          <w:highlight w:val="none"/>
        </w:rPr>
      </w:pPr>
      <w:r>
        <w:rPr>
          <w:rFonts w:ascii="Adwaita Mono" w:hAnsi="Adwaita Mono" w:eastAsia="Adwaita Mono" w:cs="Adwaita Mono"/>
          <w:b/>
          <w:bCs/>
          <w:sz w:val="24"/>
          <w:szCs w:val="24"/>
        </w:rPr>
        <w:t xml:space="preserve">BUCLES</w:t>
      </w:r>
      <w:r>
        <w:rPr>
          <w:rFonts w:ascii="Adwaita Mono" w:hAnsi="Adwaita Mono" w:eastAsia="Adwaita Mono" w:cs="Adwaita Mono"/>
          <w:b/>
          <w:bCs/>
          <w:sz w:val="24"/>
          <w:szCs w:val="24"/>
        </w:rPr>
      </w:r>
      <w:r>
        <w:rPr>
          <w:rFonts w:ascii="Adwaita Mono" w:hAnsi="Adwaita Mono" w:eastAsia="Adwaita Mono" w:cs="Adwaita Mono"/>
          <w:b/>
          <w:bCs/>
          <w:sz w:val="24"/>
          <w:szCs w:val="24"/>
          <w:highlight w:val="none"/>
        </w:rPr>
      </w:r>
    </w:p>
    <w:p>
      <w:pPr>
        <w:pStyle w:val="668"/>
        <w:numPr>
          <w:ilvl w:val="0"/>
          <w:numId w:val="4"/>
        </w:num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  <w:t xml:space="preserve">For loop — Ideal para recorrer elementos</w:t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05450" cy="5619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28431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505449" cy="561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33.50pt;height:44.2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Adwaita Mono" w:hAnsi="Adwaita Mono" w:eastAsia="Adwaita Mono" w:cs="Adwaita Mono"/>
          <w:b/>
          <w:bCs/>
          <w:highlight w:val="none"/>
        </w:rPr>
        <w:t xml:space="preserve"> </w:t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EJEMPLO DE FOR</w:t>
      </w:r>
      <w:r>
        <w:rPr>
          <w:rFonts w:ascii="Adwaita Mono" w:hAnsi="Adwaita Mono" w:eastAsia="Adwaita Mono" w:cs="Adwaita Mono"/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53100" cy="5238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09268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753099" cy="52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53.00pt;height:41.2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Style w:val="668"/>
        <w:numPr>
          <w:ilvl w:val="0"/>
          <w:numId w:val="3"/>
        </w:num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  <w:t xml:space="preserve">While loop — Repite mientras una condición sea verdadera</w:t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29250" cy="5810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44162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429250" cy="581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27.50pt;height:45.7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EJEMPLO DE WHILE</w:t>
      </w:r>
      <w:r>
        <w:rPr>
          <w:rFonts w:ascii="Adwaita Mono" w:hAnsi="Adwaita Mono" w:eastAsia="Adwaita Mono" w:cs="Adwaita Mono"/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24525" cy="108585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58165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724524" cy="108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50.75pt;height:85.5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CONTROL DE BUCLES</w:t>
      </w:r>
      <w:r>
        <w:rPr>
          <w:rFonts w:ascii="Adwaita Mono" w:hAnsi="Adwaita Mono" w:eastAsia="Adwaita Mono" w:cs="Adwaita Mono"/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53100" cy="131445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09922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753099" cy="1314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53.00pt;height:103.50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EJEMPLO DE BREAK</w:t>
      </w:r>
      <w:r>
        <w:rPr>
          <w:rFonts w:ascii="Adwaita Mono" w:hAnsi="Adwaita Mono" w:eastAsia="Adwaita Mono" w:cs="Adwaita Mono"/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05475" cy="104775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6957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705474" cy="1047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49.25pt;height:82.50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left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cs="Adwaita Mono"/>
          <w:b/>
          <w:bCs/>
          <w:highlight w:val="none"/>
        </w:rPr>
      </w:r>
      <w:r>
        <w:rPr>
          <w:rFonts w:ascii="Adwaita Mono" w:hAnsi="Adwaita Mono" w:cs="Adwaita Mono"/>
          <w:b/>
          <w:bCs/>
          <w:highlight w:val="none"/>
        </w:rPr>
      </w:r>
      <w:r>
        <w:rPr>
          <w:rFonts w:ascii="Adwaita Mono" w:hAnsi="Adwaita Mono" w:cs="Adwaita Mono"/>
          <w:b/>
          <w:bCs/>
          <w:highlight w:val="none"/>
        </w:rPr>
      </w:r>
    </w:p>
    <w:p>
      <w:pPr>
        <w:pBdr/>
        <w:spacing/>
        <w:ind/>
        <w:jc w:val="left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sz w:val="24"/>
          <w:szCs w:val="24"/>
          <w:highlight w:val="none"/>
        </w:rPr>
      </w:pPr>
      <w:r>
        <w:rPr>
          <w:rFonts w:ascii="Adwaita Mono" w:hAnsi="Adwaita Mono" w:eastAsia="Adwaita Mono" w:cs="Adwaita Mono"/>
          <w:b/>
          <w:bCs/>
          <w:sz w:val="24"/>
          <w:szCs w:val="24"/>
          <w:highlight w:val="none"/>
        </w:rPr>
      </w:r>
      <w:r>
        <w:rPr>
          <w:rFonts w:ascii="Adwaita Mono" w:hAnsi="Adwaita Mono" w:eastAsia="Adwaita Mono" w:cs="Adwaita Mono"/>
          <w:b/>
          <w:bCs/>
          <w:sz w:val="24"/>
          <w:szCs w:val="24"/>
          <w:highlight w:val="none"/>
        </w:rPr>
        <w:t xml:space="preserve">FUNCIONES</w:t>
      </w:r>
      <w:r>
        <w:rPr>
          <w:rFonts w:ascii="Adwaita Mono" w:hAnsi="Adwaita Mono" w:eastAsia="Adwaita Mono" w:cs="Adwaita Mono"/>
          <w:b/>
          <w:bCs/>
          <w:sz w:val="24"/>
          <w:szCs w:val="24"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¿QUÉ ES UNA FUNCIÓN?</w:t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UNA FUNCIÓN ES UN BLOQUE DE CÓDIGO QUE SE DEFINE UNA VEZ Y SE PUEDE EJECUTAR MÚLTIPLES VECES. SE PUEDE RECIBIR DATOS (PARÁMETROS) Y DEVOLVER RESULTADOS (RETURN).</w:t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SINTAXIS BASICA </w:t>
      </w:r>
      <w:r>
        <w:rPr>
          <w:rFonts w:ascii="Adwaita Mono" w:hAnsi="Adwaita Mono" w:eastAsia="Adwaita Mono" w:cs="Adwaita Mono"/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57850" cy="70485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82963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657850" cy="704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45.50pt;height:55.5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  <w:t xml:space="preserve">EJEMPLO</w:t>
      </w:r>
      <w:r>
        <w:rPr>
          <w:rFonts w:ascii="Adwaita Mono" w:hAnsi="Adwaita Mono" w:eastAsia="Adwaita Mono" w:cs="Adwaita Mono"/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53075" cy="90487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26484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553074" cy="904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37.25pt;height:71.25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  <w:t xml:space="preserve">PARAMETROS Y ARGUMENTOS</w:t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center"/>
        <w:rPr>
          <w:rFonts w:ascii="Adwaita Mono" w:hAnsi="Adwaita Mono" w:cs="Adwaita Mono"/>
          <w:b/>
          <w:bCs/>
        </w:rPr>
      </w:pPr>
      <w:r>
        <w:rPr>
          <w:rFonts w:ascii="Adwaita Mono" w:hAnsi="Adwaita Mono" w:eastAsia="Adwaita Mono" w:cs="Adwaita Mono"/>
          <w:b/>
          <w:bCs/>
        </w:rPr>
        <w:t xml:space="preserve">Parámetros: variables que defines en la función.</w:t>
      </w:r>
      <w:r>
        <w:rPr>
          <w:rFonts w:ascii="Adwaita Mono" w:hAnsi="Adwaita Mono" w:eastAsia="Adwaita Mono" w:cs="Adwaita Mono"/>
          <w:b/>
          <w:bCs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center"/>
        <w:rPr>
          <w:rFonts w:ascii="Adwaita Mono" w:hAnsi="Adwaita Mono" w:cs="Adwaita Mono"/>
          <w:b/>
          <w:bCs/>
        </w:rPr>
      </w:pPr>
      <w:r>
        <w:rPr>
          <w:rFonts w:ascii="Adwaita Mono" w:hAnsi="Adwaita Mono" w:eastAsia="Adwaita Mono" w:cs="Adwaita Mono"/>
          <w:b/>
          <w:bCs/>
        </w:rPr>
        <w:t xml:space="preserve">Argumentos: valores que pasas al llamar la función.</w:t>
      </w:r>
      <w:r>
        <w:rPr>
          <w:rFonts w:ascii="Adwaita Mono" w:hAnsi="Adwaita Mono" w:eastAsia="Adwaita Mono" w:cs="Adwaita Mono"/>
          <w:b/>
          <w:bCs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86425" cy="85725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76403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686425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47.75pt;height:67.50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FUNCIONES SIN RETUNR</w:t>
      </w:r>
      <w:r>
        <w:rPr>
          <w:rFonts w:ascii="Adwaita Mono" w:hAnsi="Adwaita Mono" w:eastAsia="Adwaita Mono" w:cs="Adwaita Mono"/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38775" cy="49530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54687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438774" cy="495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428.25pt;height:39.00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EJEMPLO EN JUEGOS</w:t>
      </w:r>
      <w:r>
        <w:rPr>
          <w:rFonts w:ascii="Adwaita Mono" w:hAnsi="Adwaita Mono" w:eastAsia="Adwaita Mono" w:cs="Adwaita Mono"/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95950" cy="1047750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22053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695949" cy="1047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448.50pt;height:82.50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rFonts w:ascii="Adwaita Mono" w:hAnsi="Adwaita Mono" w:eastAsia="Adwaita Mono" w:cs="Adwaita Mono"/>
          <w:b/>
          <w:bCs/>
        </w:rPr>
      </w:r>
    </w:p>
    <w:p>
      <w:pPr>
        <w:pBdr/>
        <w:spacing/>
        <w:ind/>
        <w:jc w:val="left"/>
        <w:rPr>
          <w:rFonts w:ascii="Adwaita Mono" w:hAnsi="Adwaita Mono" w:cs="Adwaita Mono"/>
          <w:b/>
          <w:bCs/>
        </w:rPr>
      </w:pPr>
      <w:r>
        <w:rPr>
          <w:rFonts w:ascii="Adwaita Mono" w:hAnsi="Adwaita Mono" w:eastAsia="Adwaita Mono" w:cs="Adwaita Mono"/>
          <w:b/>
          <w:bCs/>
        </w:rPr>
      </w:r>
      <w:r>
        <w:rPr>
          <w:rFonts w:ascii="Adwaita Mono" w:hAnsi="Adwaita Mono" w:eastAsia="Adwaita Mono" w:cs="Adwaita Mono"/>
          <w:b/>
          <w:bCs/>
        </w:rPr>
      </w:r>
      <w:r>
        <w:rPr>
          <w:rFonts w:ascii="Adwaita Mono" w:hAnsi="Adwaita Mono" w:eastAsia="Adwaita Mono" w:cs="Adwaita Mono"/>
          <w:b/>
          <w:bCs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eastAsia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eastAsia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eastAsia="Adwaita Mono" w:cs="Adwaita Mono"/>
          <w:b/>
          <w:bCs/>
          <w:sz w:val="24"/>
          <w:szCs w:val="24"/>
          <w:highlight w:val="none"/>
        </w:rPr>
      </w:pPr>
      <w:r>
        <w:rPr>
          <w:rFonts w:ascii="Adwaita Mono" w:hAnsi="Adwaita Mono" w:eastAsia="Adwaita Mono" w:cs="Adwaita Mono"/>
          <w:b/>
          <w:bCs/>
          <w:sz w:val="24"/>
          <w:szCs w:val="24"/>
          <w:highlight w:val="none"/>
        </w:rPr>
        <w:t xml:space="preserve">LISTAS Y DICCIONARIOS</w:t>
      </w:r>
      <w:r>
        <w:rPr>
          <w:rFonts w:ascii="Adwaita Mono" w:hAnsi="Adwaita Mono" w:eastAsia="Adwaita Mono" w:cs="Adwaita Mono"/>
          <w:b/>
          <w:bCs/>
          <w:sz w:val="24"/>
          <w:szCs w:val="24"/>
        </w:rPr>
      </w:r>
    </w:p>
    <w:p>
      <w:pPr>
        <w:pStyle w:val="668"/>
        <w:numPr>
          <w:ilvl w:val="0"/>
          <w:numId w:val="5"/>
        </w:numPr>
        <w:pBdr/>
        <w:spacing/>
        <w:ind/>
        <w:jc w:val="center"/>
        <w:rPr>
          <w:rFonts w:ascii="Adwaita Mono" w:hAnsi="Adwaita Mono" w:cs="Adwaita Mono"/>
          <w:b/>
          <w:bCs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LISTAS: COLECCIONES ORDENADAS</w:t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Style w:val="668"/>
        <w:numPr>
          <w:ilvl w:val="0"/>
          <w:numId w:val="5"/>
        </w:num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UNA LISTA GUARDA MÚLTIPLES VALORES EN UN SOLO CONTENEDOR. SE ACCEDE POR ÍNDICES (EMPEZANDO DESDE 0).</w:t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SISTAXIS BASICA</w:t>
      </w:r>
      <w:r>
        <w:rPr>
          <w:rFonts w:ascii="Adwaita Mono" w:hAnsi="Adwaita Mono" w:eastAsia="Adwaita Mono" w:cs="Adwaita Mono"/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86425" cy="504825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62135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686425" cy="504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47.75pt;height:39.75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rFonts w:ascii="Adwaita Mono" w:hAnsi="Adwaita Mono" w:eastAsia="Adwaita Mono" w:cs="Adwaita Mono"/>
          <w:b/>
          <w:bCs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METODOS UTILES</w:t>
      </w:r>
      <w:r>
        <w:rPr>
          <w:rFonts w:ascii="Adwaita Mono" w:hAnsi="Adwaita Mono" w:eastAsia="Adwaita Mono" w:cs="Adwaita Mono"/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76900" cy="1990725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40237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676899" cy="1990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47.00pt;height:156.75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EJEMPLO EN VIDEOJUEGOS</w:t>
      </w:r>
      <w:r>
        <w:rPr>
          <w:rFonts w:ascii="Adwaita Mono" w:hAnsi="Adwaita Mono" w:eastAsia="Adwaita Mono" w:cs="Adwaita Mono"/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95950" cy="1209675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24637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695949" cy="1209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448.50pt;height:95.25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Style w:val="668"/>
        <w:numPr>
          <w:ilvl w:val="0"/>
          <w:numId w:val="6"/>
        </w:numPr>
        <w:pBdr/>
        <w:spacing/>
        <w:ind/>
        <w:jc w:val="center"/>
        <w:rPr>
          <w:rFonts w:ascii="Adwaita Mono" w:hAnsi="Adwaita Mono" w:cs="Adwaita Mono"/>
          <w:b/>
          <w:bCs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DICCIONARIOS: COLECCIONES CON CLAVES</w:t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Style w:val="668"/>
        <w:numPr>
          <w:ilvl w:val="0"/>
          <w:numId w:val="6"/>
        </w:num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UN DICCIONARIO GUARDA PARES CLAVE: VALOR. IDEAL PARA REPRESENTAR OBJETOS CON ATRIBUTOS.</w:t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SINTAXIS BASICA</w:t>
      </w:r>
      <w:r>
        <w:rPr>
          <w:rFonts w:ascii="Adwaita Mono" w:hAnsi="Adwaita Mono" w:eastAsia="Adwaita Mono" w:cs="Adwaita Mono"/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48325" cy="1371600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00451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648324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444.75pt;height:108.00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METODOS UTILES</w:t>
      </w:r>
      <w:r>
        <w:rPr>
          <w:rFonts w:ascii="Adwaita Mono" w:hAnsi="Adwaita Mono" w:eastAsia="Adwaita Mono" w:cs="Adwaita Mono"/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95950" cy="1990725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49556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695949" cy="1990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448.50pt;height:156.75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eastAsia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EJEMPLO EN JUEGOS</w:t>
      </w:r>
      <w:r>
        <w:rPr>
          <w:rFonts w:ascii="Adwaita Mono" w:hAnsi="Adwaita Mono" w:eastAsia="Adwaita Mono" w:cs="Adwaita Mono"/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72125" cy="1533525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3815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572125" cy="1533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438.75pt;height:120.75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rFonts w:ascii="Adwaita Mono" w:hAnsi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eastAsia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eastAsia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eastAsia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eastAsia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eastAsia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eastAsia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eastAsia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eastAsia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eastAsia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eastAsia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eastAsia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eastAsia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eastAsia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eastAsia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eastAsia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left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ESTO LO DEBI HABER PUESTO HASTA EL PRINCIPIO, NO TOME ESO EN CUENTA XD, PERO ESPERO HABAERTE AYUDADO.</w:t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left"/>
        <w:rPr>
          <w:rFonts w:ascii="Adwaita Mono" w:hAnsi="Adwaita Mono" w:eastAsia="Adwaita Mono" w:cs="Adwaita Mono"/>
          <w:b/>
          <w:bCs/>
          <w:sz w:val="24"/>
          <w:szCs w:val="24"/>
          <w:highlight w:val="none"/>
        </w:rPr>
      </w:pPr>
      <w:r>
        <w:rPr>
          <w:rFonts w:ascii="Adwaita Mono" w:hAnsi="Adwaita Mono" w:eastAsia="Adwaita Mono" w:cs="Adwaita Mono"/>
          <w:b/>
          <w:bCs/>
          <w:sz w:val="24"/>
          <w:szCs w:val="24"/>
          <w:highlight w:val="none"/>
        </w:rPr>
        <w:t xml:space="preserve">¿Qué es el método 80/20?</w:t>
      </w:r>
      <w:r>
        <w:rPr>
          <w:rFonts w:ascii="Adwaita Mono" w:hAnsi="Adwaita Mono" w:eastAsia="Adwaita Mono" w:cs="Adwaita Mono"/>
          <w:b/>
          <w:bCs/>
          <w:sz w:val="24"/>
          <w:szCs w:val="24"/>
          <w:highlight w:val="none"/>
        </w:rPr>
      </w:r>
      <w:r>
        <w:rPr>
          <w:rFonts w:ascii="Adwaita Mono" w:hAnsi="Adwaita Mono" w:eastAsia="Adwaita Mono" w:cs="Adwaita Mono"/>
          <w:b/>
          <w:bCs/>
          <w:sz w:val="24"/>
          <w:szCs w:val="24"/>
          <w:highlight w:val="none"/>
        </w:rPr>
      </w:r>
    </w:p>
    <w:p>
      <w:pPr>
        <w:pStyle w:val="668"/>
        <w:numPr>
          <w:ilvl w:val="0"/>
          <w:numId w:val="7"/>
        </w:numPr>
        <w:pBdr/>
        <w:spacing/>
        <w:ind/>
        <w:jc w:val="left"/>
        <w:rPr>
          <w:rFonts w:ascii="Adwaita Mono" w:hAnsi="Adwaita Mono" w:cs="Adwaita Mono"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80% de los resultados provienen del 20% de los esfuerzos más efectivos.</w:t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Style w:val="668"/>
        <w:numPr>
          <w:ilvl w:val="0"/>
          <w:numId w:val="7"/>
        </w:numPr>
        <w:pBdr/>
        <w:spacing/>
        <w:ind/>
        <w:jc w:val="left"/>
        <w:rPr>
          <w:rFonts w:ascii="Adwaita Mono" w:hAnsi="Adwaita Mono" w:cs="Adwaita Mono"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En tu caso: aprender bien variables, condicionales, bucles, funciones, listas y diccionarios te da el poder para construir casi cualquier lógica básica en Python.</w:t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Style w:val="668"/>
        <w:numPr>
          <w:ilvl w:val="0"/>
          <w:numId w:val="7"/>
        </w:numPr>
        <w:pBdr/>
        <w:spacing/>
        <w:ind/>
        <w:jc w:val="left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Una vez que eso está sólido, el resto (como clases, módulos, decoradores, etc.) se vuelve mucho más fácil de absorber.</w:t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Style w:val="668"/>
        <w:numPr>
          <w:ilvl w:val="0"/>
          <w:numId w:val="7"/>
        </w:numPr>
        <w:pBdr/>
        <w:spacing/>
        <w:ind/>
        <w:jc w:val="left"/>
        <w:rPr>
          <w:rFonts w:ascii="Adwaita Mono" w:hAnsi="Adwaita Mono" w:eastAsia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Tu 20% esencial en Python</w:t>
      </w:r>
      <w:r>
        <w:rPr>
          <w:rFonts w:ascii="Adwaita Mono" w:hAnsi="Adwaita Mono" w:cs="Adwaita Mono"/>
          <w:b/>
          <w:bCs/>
          <w:highlight w:val="none"/>
        </w:rPr>
      </w:r>
    </w:p>
    <w:p>
      <w:pPr>
        <w:pBdr/>
        <w:spacing/>
        <w:ind/>
        <w:jc w:val="left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center"/>
        <w:rPr>
          <w:rFonts w:ascii="Adwaita Mono" w:hAnsi="Adwaita Mono" w:cs="Adwaita Mono"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Aquí está tu núcleo de poder:</w:t>
      </w:r>
      <w:r>
        <w:rPr>
          <w:rFonts w:ascii="Adwaita Mono" w:hAnsi="Adwaita Mono" w:eastAsia="Adwaita Mono" w:cs="Adwaita Mon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57850" cy="2686050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83919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5657850" cy="268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445.50pt;height:211.50pt;mso-wrap-distance-left:0.00pt;mso-wrap-distance-top:0.00pt;mso-wrap-distance-right:0.00pt;mso-wrap-distance-bottom:0.00pt;z-index:1;" stroked="false">
                <v:imagedata r:id="rId35" o:title=""/>
                <o:lock v:ext="edit" rotation="t"/>
              </v:shape>
            </w:pict>
          </mc:Fallback>
        </mc:AlternateContent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left"/>
        <w:rPr>
          <w:rFonts w:ascii="Adwaita Mono" w:hAnsi="Adwaita Mono" w:cs="Adwaita Mono"/>
          <w:b/>
          <w:bCs/>
          <w:highlight w:val="none"/>
        </w:rPr>
      </w:pP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Bdr/>
        <w:spacing/>
        <w:ind/>
        <w:jc w:val="left"/>
        <w:rPr>
          <w:rFonts w:ascii="Adwaita Mono" w:hAnsi="Adwaita Mono" w:eastAsia="Adwaita Mono" w:cs="Adwaita Mono"/>
          <w:b/>
          <w:bCs/>
          <w:sz w:val="24"/>
          <w:szCs w:val="24"/>
          <w:highlight w:val="none"/>
        </w:rPr>
      </w:pPr>
      <w:r>
        <w:rPr>
          <w:rFonts w:ascii="Adwaita Mono" w:hAnsi="Adwaita Mono" w:eastAsia="Adwaita Mono" w:cs="Adwaita Mono"/>
          <w:b/>
          <w:bCs/>
          <w:sz w:val="24"/>
          <w:szCs w:val="24"/>
          <w:highlight w:val="none"/>
        </w:rPr>
        <w:t xml:space="preserve">Cómo esto te impulsa al 80%</w:t>
      </w:r>
      <w:r>
        <w:rPr>
          <w:rFonts w:ascii="Adwaita Mono" w:hAnsi="Adwaita Mono" w:eastAsia="Adwaita Mono" w:cs="Adwaita Mono"/>
          <w:b/>
          <w:bCs/>
          <w:sz w:val="24"/>
          <w:szCs w:val="24"/>
          <w:highlight w:val="none"/>
        </w:rPr>
      </w:r>
      <w:r>
        <w:rPr>
          <w:rFonts w:ascii="Adwaita Mono" w:hAnsi="Adwaita Mono" w:eastAsia="Adwaita Mono" w:cs="Adwaita Mono"/>
          <w:b/>
          <w:bCs/>
          <w:sz w:val="24"/>
          <w:szCs w:val="24"/>
          <w:highlight w:val="none"/>
        </w:rPr>
      </w:r>
    </w:p>
    <w:p>
      <w:pPr>
        <w:pStyle w:val="668"/>
        <w:numPr>
          <w:ilvl w:val="0"/>
          <w:numId w:val="8"/>
        </w:numPr>
        <w:pBdr/>
        <w:spacing/>
        <w:ind/>
        <w:jc w:val="left"/>
        <w:rPr>
          <w:rFonts w:ascii="Adwaita Mono" w:hAnsi="Adwaita Mono" w:cs="Adwaita Mono"/>
          <w:b/>
          <w:bCs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Una vez que domines ese núcleo, podrás:</w:t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Style w:val="668"/>
        <w:numPr>
          <w:ilvl w:val="0"/>
          <w:numId w:val="8"/>
        </w:numPr>
        <w:pBdr/>
        <w:spacing/>
        <w:ind/>
        <w:jc w:val="left"/>
        <w:rPr>
          <w:rFonts w:ascii="Adwaita Mono" w:hAnsi="Adwaita Mono" w:cs="Adwaita Mono"/>
          <w:b/>
          <w:bCs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Crear juegos con lógica compleja</w:t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Style w:val="668"/>
        <w:numPr>
          <w:ilvl w:val="0"/>
          <w:numId w:val="8"/>
        </w:numPr>
        <w:pBdr/>
        <w:spacing/>
        <w:ind/>
        <w:jc w:val="left"/>
        <w:rPr>
          <w:rFonts w:ascii="Adwaita Mono" w:hAnsi="Adwaita Mono" w:cs="Adwaita Mono"/>
          <w:b/>
          <w:bCs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Personalizar tu Linux setup con scripts más avanzados</w:t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Style w:val="668"/>
        <w:numPr>
          <w:ilvl w:val="0"/>
          <w:numId w:val="8"/>
        </w:numPr>
        <w:pBdr/>
        <w:spacing/>
        <w:ind/>
        <w:jc w:val="left"/>
        <w:rPr>
          <w:rFonts w:ascii="Adwaita Mono" w:hAnsi="Adwaita Mono" w:cs="Adwaita Mono"/>
          <w:b/>
          <w:bCs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Integrar APIs, manejar archivos, y usar librerías como pygame, tkinter, o requests</w:t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p>
      <w:pPr>
        <w:pStyle w:val="668"/>
        <w:numPr>
          <w:ilvl w:val="0"/>
          <w:numId w:val="8"/>
        </w:numPr>
        <w:pBdr/>
        <w:spacing/>
        <w:ind/>
        <w:jc w:val="left"/>
        <w:rPr>
          <w:rFonts w:ascii="Adwaita Mono" w:hAnsi="Adwaita Mono" w:cs="Adwaita Mono"/>
          <w:b/>
          <w:bCs/>
        </w:rPr>
      </w:pPr>
      <w:r>
        <w:rPr>
          <w:rFonts w:ascii="Adwaita Mono" w:hAnsi="Adwaita Mono" w:eastAsia="Adwaita Mono" w:cs="Adwaita Mono"/>
          <w:b/>
          <w:bCs/>
          <w:highlight w:val="none"/>
        </w:rPr>
        <w:t xml:space="preserve">Aprender POO (Programación Orientada a Objetos) sin que te explote la cabeza</w:t>
      </w:r>
      <w:r>
        <w:rPr>
          <w:rFonts w:ascii="Adwaita Mono" w:hAnsi="Adwaita Mono" w:eastAsia="Adwaita Mono" w:cs="Adwaita Mono"/>
          <w:b/>
          <w:bCs/>
          <w:highlight w:val="none"/>
        </w:rPr>
      </w:r>
      <w:r>
        <w:rPr>
          <w:rFonts w:ascii="Adwaita Mono" w:hAnsi="Adwaita Mono" w:eastAsia="Adwaita Mono" w:cs="Adwaita Mono"/>
          <w:b/>
          <w:bCs/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waita Mono">
    <w:panose1 w:val="020005090300000000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8"/>
      <w:pBdr/>
      <w:spacing/>
      <w:ind/>
      <w:rPr>
        <w:rFonts w:ascii="Adwaita Mono" w:hAnsi="Adwaita Mono" w:cs="Adwaita Mono"/>
        <w:sz w:val="10"/>
        <w:szCs w:val="10"/>
      </w:rPr>
    </w:pPr>
    <w:r>
      <w:rPr>
        <w:rFonts w:ascii="Adwaita Mono" w:hAnsi="Adwaita Mono" w:eastAsia="Adwaita Mono" w:cs="Adwaita Mono"/>
        <w:sz w:val="10"/>
        <w:szCs w:val="10"/>
      </w:rPr>
      <w:t xml:space="preserve">ESCRITO POR NESTRIXDEV</w:t>
    </w:r>
    <w:r>
      <w:rPr>
        <w:rFonts w:ascii="Adwaita Mono" w:hAnsi="Adwaita Mono" w:eastAsia="Adwaita Mono" w:cs="Adwaita Mono"/>
        <w:sz w:val="10"/>
        <w:szCs w:val="10"/>
      </w:rPr>
    </w:r>
    <w:r>
      <w:rPr>
        <w:rFonts w:ascii="Adwaita Mono" w:hAnsi="Adwaita Mono" w:eastAsia="Adwaita Mono" w:cs="Adwaita Mono"/>
        <w:sz w:val="10"/>
        <w:szCs w:val="1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6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6C6B0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383DF27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4D19715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33032C8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7DA65707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68334F4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3AC9CBC0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3DD578D0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2025-08-11T21:03:43Z</dcterms:modified>
</cp:coreProperties>
</file>