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42E6C" w14:textId="3B732781" w:rsidR="00C91451" w:rsidRDefault="00C91451" w:rsidP="00C91451">
      <w:pPr>
        <w:shd w:val="clear" w:color="auto" w:fill="FFFFFF"/>
        <w:spacing w:after="360" w:line="240" w:lineRule="auto"/>
        <w:rPr>
          <w:rFonts w:ascii="Source Sans Pro" w:eastAsia="Times New Roman" w:hAnsi="Source Sans Pro" w:cs="Times New Roman"/>
          <w:color w:val="454545"/>
          <w:kern w:val="0"/>
          <w:sz w:val="27"/>
          <w:szCs w:val="27"/>
          <w14:ligatures w14:val="none"/>
        </w:rPr>
      </w:pPr>
      <w:r w:rsidRPr="00C91451">
        <w:rPr>
          <w:rFonts w:ascii="Source Sans Pro" w:eastAsia="Times New Roman" w:hAnsi="Source Sans Pro" w:cs="Times New Roman"/>
          <w:color w:val="454545"/>
          <w:kern w:val="0"/>
          <w:sz w:val="27"/>
          <w:szCs w:val="27"/>
          <w14:ligatures w14:val="none"/>
        </w:rPr>
        <w:t>Learn about the new capabilities available in ONTAP 9.13.1.</w:t>
      </w:r>
      <w:r>
        <w:rPr>
          <w:rFonts w:ascii="Source Sans Pro" w:eastAsia="Times New Roman" w:hAnsi="Source Sans Pro" w:cs="Times New Roman"/>
          <w:color w:val="454545"/>
          <w:kern w:val="0"/>
          <w:sz w:val="27"/>
          <w:szCs w:val="27"/>
          <w14:ligatures w14:val="none"/>
        </w:rPr>
        <w:t xml:space="preserve">  </w:t>
      </w:r>
      <w:r>
        <w:rPr>
          <w:rFonts w:ascii="Source Sans Pro" w:eastAsia="Times New Roman" w:hAnsi="Source Sans Pro" w:cs="Times New Roman"/>
          <w:color w:val="454545"/>
          <w:kern w:val="0"/>
          <w:sz w:val="27"/>
          <w:szCs w:val="27"/>
          <w14:ligatures w14:val="none"/>
        </w:rPr>
        <w:t xml:space="preserve">The release candidate version was made available on </w:t>
      </w:r>
      <w:r>
        <w:rPr>
          <w:rFonts w:ascii="Source Sans Pro" w:eastAsia="Times New Roman" w:hAnsi="Source Sans Pro" w:cs="Times New Roman"/>
          <w:color w:val="454545"/>
          <w:kern w:val="0"/>
          <w:sz w:val="27"/>
          <w:szCs w:val="27"/>
          <w14:ligatures w14:val="none"/>
        </w:rPr>
        <w:t>June 26, 2023</w:t>
      </w:r>
      <w:r>
        <w:rPr>
          <w:rFonts w:ascii="Source Sans Pro" w:eastAsia="Times New Roman" w:hAnsi="Source Sans Pro" w:cs="Times New Roman"/>
          <w:color w:val="454545"/>
          <w:kern w:val="0"/>
          <w:sz w:val="27"/>
          <w:szCs w:val="27"/>
          <w14:ligatures w14:val="none"/>
        </w:rPr>
        <w:t xml:space="preserve">. The general availability was made available on </w:t>
      </w:r>
      <w:r>
        <w:rPr>
          <w:rFonts w:ascii="Source Sans Pro" w:eastAsia="Times New Roman" w:hAnsi="Source Sans Pro" w:cs="Times New Roman"/>
          <w:color w:val="454545"/>
          <w:kern w:val="0"/>
          <w:sz w:val="27"/>
          <w:szCs w:val="27"/>
          <w14:ligatures w14:val="none"/>
        </w:rPr>
        <w:t>July 26, 2023</w:t>
      </w:r>
      <w:r>
        <w:rPr>
          <w:rFonts w:ascii="Source Sans Pro" w:eastAsia="Times New Roman" w:hAnsi="Source Sans Pro" w:cs="Times New Roman"/>
          <w:color w:val="454545"/>
          <w:kern w:val="0"/>
          <w:sz w:val="27"/>
          <w:szCs w:val="27"/>
          <w14:ligatures w14:val="none"/>
        </w:rPr>
        <w:t>.</w:t>
      </w:r>
    </w:p>
    <w:p w14:paraId="3885A393" w14:textId="648EA8E6" w:rsidR="00C91451" w:rsidRPr="003F2BDF" w:rsidRDefault="00C91451" w:rsidP="00C91451">
      <w:pPr>
        <w:shd w:val="clear" w:color="auto" w:fill="FFFFFF"/>
        <w:spacing w:after="360" w:line="240" w:lineRule="auto"/>
        <w:rPr>
          <w:rFonts w:ascii="Source Sans Pro" w:eastAsia="Times New Roman" w:hAnsi="Source Sans Pro" w:cs="Times New Roman"/>
          <w:color w:val="454545"/>
          <w:kern w:val="0"/>
          <w:sz w:val="27"/>
          <w:szCs w:val="27"/>
          <w14:ligatures w14:val="none"/>
        </w:rPr>
      </w:pPr>
      <w:r>
        <w:rPr>
          <w:rFonts w:ascii="Source Sans Pro" w:eastAsia="Times New Roman" w:hAnsi="Source Sans Pro" w:cs="Times New Roman"/>
          <w:color w:val="454545"/>
          <w:kern w:val="0"/>
          <w:sz w:val="27"/>
          <w:szCs w:val="27"/>
          <w14:ligatures w14:val="none"/>
        </w:rPr>
        <w:t>The following features were announced with ONTAP 9.1</w:t>
      </w:r>
      <w:r>
        <w:rPr>
          <w:rFonts w:ascii="Source Sans Pro" w:eastAsia="Times New Roman" w:hAnsi="Source Sans Pro" w:cs="Times New Roman"/>
          <w:color w:val="454545"/>
          <w:kern w:val="0"/>
          <w:sz w:val="27"/>
          <w:szCs w:val="27"/>
          <w14:ligatures w14:val="none"/>
        </w:rPr>
        <w:t>3</w:t>
      </w:r>
      <w:r>
        <w:rPr>
          <w:rFonts w:ascii="Source Sans Pro" w:eastAsia="Times New Roman" w:hAnsi="Source Sans Pro" w:cs="Times New Roman"/>
          <w:color w:val="454545"/>
          <w:kern w:val="0"/>
          <w:sz w:val="27"/>
          <w:szCs w:val="27"/>
          <w14:ligatures w14:val="none"/>
        </w:rPr>
        <w:t>.1:</w:t>
      </w:r>
    </w:p>
    <w:p w14:paraId="5F7EB85B" w14:textId="77777777" w:rsidR="00C91451" w:rsidRPr="00C91451" w:rsidRDefault="00C91451" w:rsidP="00C91451">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C91451">
        <w:rPr>
          <w:rFonts w:ascii="Source Sans Pro" w:eastAsia="Times New Roman" w:hAnsi="Source Sans Pro" w:cs="Times New Roman"/>
          <w:color w:val="454545"/>
          <w:spacing w:val="-2"/>
          <w:kern w:val="0"/>
          <w:sz w:val="41"/>
          <w:szCs w:val="41"/>
          <w14:ligatures w14:val="none"/>
        </w:rPr>
        <w:t>Data protection</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010"/>
        <w:gridCol w:w="6344"/>
      </w:tblGrid>
      <w:tr w:rsidR="00C91451" w:rsidRPr="00C91451" w14:paraId="6FE72524" w14:textId="77777777" w:rsidTr="00C91451">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1B73684E" w14:textId="77777777" w:rsidR="00C91451" w:rsidRPr="00C91451" w:rsidRDefault="00C91451" w:rsidP="00C91451">
            <w:pPr>
              <w:spacing w:after="0" w:line="240" w:lineRule="auto"/>
              <w:rPr>
                <w:rFonts w:ascii="Times New Roman" w:eastAsia="Times New Roman" w:hAnsi="Times New Roman" w:cs="Times New Roman"/>
                <w:b/>
                <w:bCs/>
                <w:kern w:val="0"/>
                <w:sz w:val="24"/>
                <w:szCs w:val="24"/>
                <w14:ligatures w14:val="none"/>
              </w:rPr>
            </w:pPr>
            <w:r w:rsidRPr="00C91451">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35754BBB" w14:textId="77777777" w:rsidR="00C91451" w:rsidRPr="00C91451" w:rsidRDefault="00C91451" w:rsidP="00C91451">
            <w:pPr>
              <w:spacing w:after="0" w:line="240" w:lineRule="auto"/>
              <w:rPr>
                <w:rFonts w:ascii="Times New Roman" w:eastAsia="Times New Roman" w:hAnsi="Times New Roman" w:cs="Times New Roman"/>
                <w:b/>
                <w:bCs/>
                <w:kern w:val="0"/>
                <w:sz w:val="24"/>
                <w:szCs w:val="24"/>
                <w14:ligatures w14:val="none"/>
              </w:rPr>
            </w:pPr>
            <w:r w:rsidRPr="00C91451">
              <w:rPr>
                <w:rFonts w:ascii="Times New Roman" w:eastAsia="Times New Roman" w:hAnsi="Times New Roman" w:cs="Times New Roman"/>
                <w:b/>
                <w:bCs/>
                <w:kern w:val="0"/>
                <w:sz w:val="24"/>
                <w:szCs w:val="24"/>
                <w14:ligatures w14:val="none"/>
              </w:rPr>
              <w:t>Description</w:t>
            </w:r>
          </w:p>
        </w:tc>
      </w:tr>
      <w:tr w:rsidR="00C91451" w:rsidRPr="00C91451" w14:paraId="53470693"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1188B89D"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5" w:anchor="multi-admin-verification-mav-support" w:history="1">
              <w:r w:rsidRPr="00C91451">
                <w:rPr>
                  <w:rFonts w:ascii="Source Sans Pro" w:eastAsia="Times New Roman" w:hAnsi="Source Sans Pro" w:cs="Times New Roman"/>
                  <w:color w:val="0065B3"/>
                  <w:kern w:val="0"/>
                  <w:sz w:val="24"/>
                  <w:szCs w:val="24"/>
                  <w14:ligatures w14:val="none"/>
                </w:rPr>
                <w:t>Multi-admin verification</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451F0D1E"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Cluster administrator can explicitly enable multi-admin verification on a cluster to require quorum approval before some SnapLock operations are executed.</w:t>
            </w:r>
          </w:p>
        </w:tc>
      </w:tr>
      <w:tr w:rsidR="00C91451" w:rsidRPr="00C91451" w14:paraId="0BC88E15"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6D40499"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6" w:history="1">
              <w:r w:rsidRPr="00C91451">
                <w:rPr>
                  <w:rFonts w:ascii="Source Sans Pro" w:eastAsia="Times New Roman" w:hAnsi="Source Sans Pro" w:cs="Times New Roman"/>
                  <w:color w:val="0065B3"/>
                  <w:kern w:val="0"/>
                  <w:sz w:val="24"/>
                  <w:szCs w:val="24"/>
                  <w14:ligatures w14:val="none"/>
                </w:rPr>
                <w:t>Enhanced support for managing consistency groups including volume move and geometry</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6EC1618F"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You can move volumes between consistency groups, modify the geometry of hierarchical consistency groups, and gain capacity insights into consistency groups. System Manager supports creating a consistency group with new NAS volumes or NVME namespaces.</w:t>
            </w:r>
          </w:p>
        </w:tc>
      </w:tr>
      <w:tr w:rsidR="00C91451" w:rsidRPr="00C91451" w14:paraId="2A90E695"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27FF7B18"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7" w:history="1">
              <w:r w:rsidRPr="00C91451">
                <w:rPr>
                  <w:rFonts w:ascii="Source Sans Pro" w:eastAsia="Times New Roman" w:hAnsi="Source Sans Pro" w:cs="Times New Roman"/>
                  <w:color w:val="0065B3"/>
                  <w:kern w:val="0"/>
                  <w:sz w:val="24"/>
                  <w:szCs w:val="24"/>
                  <w14:ligatures w14:val="none"/>
                </w:rPr>
                <w:t>NDMP restore with SnapMirror Synchronous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0F221BCB"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NDMP restore is supported with SnapMirror synchronous.</w:t>
            </w:r>
          </w:p>
        </w:tc>
      </w:tr>
      <w:tr w:rsidR="00C91451" w:rsidRPr="00C91451" w14:paraId="4809EA98"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13EA9F93"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SnapMirror active sync enhancements</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2AF87BC8" w14:textId="77777777" w:rsidR="00C91451" w:rsidRPr="00C91451" w:rsidRDefault="00C91451" w:rsidP="00C91451">
            <w:pPr>
              <w:numPr>
                <w:ilvl w:val="0"/>
                <w:numId w:val="1"/>
              </w:numPr>
              <w:spacing w:after="150" w:line="240" w:lineRule="auto"/>
              <w:ind w:left="1080" w:firstLine="0"/>
              <w:rPr>
                <w:rFonts w:ascii="Source Sans Pro" w:eastAsia="Times New Roman" w:hAnsi="Source Sans Pro" w:cs="Times New Roman"/>
                <w:color w:val="454545"/>
                <w:kern w:val="0"/>
                <w:sz w:val="24"/>
                <w:szCs w:val="24"/>
                <w14:ligatures w14:val="none"/>
              </w:rPr>
            </w:pPr>
            <w:hyperlink r:id="rId8" w:history="1">
              <w:r w:rsidRPr="00C91451">
                <w:rPr>
                  <w:rFonts w:ascii="Source Sans Pro" w:eastAsia="Times New Roman" w:hAnsi="Source Sans Pro" w:cs="Times New Roman"/>
                  <w:color w:val="0065B3"/>
                  <w:kern w:val="0"/>
                  <w:sz w:val="24"/>
                  <w:szCs w:val="24"/>
                  <w14:ligatures w14:val="none"/>
                </w:rPr>
                <w:t>Non-disruptively add volumes to a consistency group with an active SnapMirror active sync relationship.</w:t>
              </w:r>
            </w:hyperlink>
          </w:p>
          <w:p w14:paraId="19B17609" w14:textId="77777777" w:rsidR="00C91451" w:rsidRPr="00C91451" w:rsidRDefault="00C91451" w:rsidP="00C91451">
            <w:pPr>
              <w:numPr>
                <w:ilvl w:val="0"/>
                <w:numId w:val="1"/>
              </w:numPr>
              <w:spacing w:line="240" w:lineRule="auto"/>
              <w:ind w:left="1080" w:firstLine="0"/>
              <w:rPr>
                <w:rFonts w:ascii="Source Sans Pro" w:eastAsia="Times New Roman" w:hAnsi="Source Sans Pro" w:cs="Times New Roman"/>
                <w:color w:val="454545"/>
                <w:kern w:val="0"/>
                <w:sz w:val="24"/>
                <w:szCs w:val="24"/>
                <w14:ligatures w14:val="none"/>
              </w:rPr>
            </w:pPr>
            <w:hyperlink r:id="rId9" w:history="1">
              <w:r w:rsidRPr="00C91451">
                <w:rPr>
                  <w:rFonts w:ascii="Source Sans Pro" w:eastAsia="Times New Roman" w:hAnsi="Source Sans Pro" w:cs="Times New Roman"/>
                  <w:color w:val="0065B3"/>
                  <w:kern w:val="0"/>
                  <w:sz w:val="24"/>
                  <w:szCs w:val="24"/>
                  <w14:ligatures w14:val="none"/>
                </w:rPr>
                <w:t>Utilize NDMP restore with SnapMirror active sync</w:t>
              </w:r>
            </w:hyperlink>
            <w:r w:rsidRPr="00C91451">
              <w:rPr>
                <w:rFonts w:ascii="Source Sans Pro" w:eastAsia="Times New Roman" w:hAnsi="Source Sans Pro" w:cs="Times New Roman"/>
                <w:color w:val="454545"/>
                <w:kern w:val="0"/>
                <w:sz w:val="24"/>
                <w:szCs w:val="24"/>
                <w14:ligatures w14:val="none"/>
              </w:rPr>
              <w:t>.</w:t>
            </w:r>
          </w:p>
        </w:tc>
      </w:tr>
      <w:tr w:rsidR="00C91451" w:rsidRPr="00C91451" w14:paraId="669868EC" w14:textId="77777777" w:rsidTr="00C91451">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3F79B351"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10" w:anchor="configure-asynchronous-snapmirror-protection" w:history="1">
              <w:r w:rsidRPr="00C91451">
                <w:rPr>
                  <w:rFonts w:ascii="Source Sans Pro" w:eastAsia="Times New Roman" w:hAnsi="Source Sans Pro" w:cs="Times New Roman"/>
                  <w:color w:val="0065B3"/>
                  <w:kern w:val="0"/>
                  <w:sz w:val="24"/>
                  <w:szCs w:val="24"/>
                  <w14:ligatures w14:val="none"/>
                </w:rPr>
                <w:t>Asynchronous SnapMirror support with a single consistency groups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3AE10C0F"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Consistency groups support Asynchronous SnapMirror configurations, allowing vaulting of SnapMirror backups for single consistency groups.</w:t>
            </w:r>
          </w:p>
        </w:tc>
      </w:tr>
    </w:tbl>
    <w:p w14:paraId="7FFE1EE4" w14:textId="77777777" w:rsidR="00C91451" w:rsidRPr="00C91451" w:rsidRDefault="00C91451" w:rsidP="00C91451">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C91451">
        <w:rPr>
          <w:rFonts w:ascii="Source Sans Pro" w:eastAsia="Times New Roman" w:hAnsi="Source Sans Pro" w:cs="Times New Roman"/>
          <w:color w:val="454545"/>
          <w:spacing w:val="-2"/>
          <w:kern w:val="0"/>
          <w:sz w:val="41"/>
          <w:szCs w:val="41"/>
          <w14:ligatures w14:val="none"/>
        </w:rPr>
        <w:t>File access protocols</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680"/>
        <w:gridCol w:w="7674"/>
      </w:tblGrid>
      <w:tr w:rsidR="00C91451" w:rsidRPr="00C91451" w14:paraId="3292063B" w14:textId="77777777" w:rsidTr="00C91451">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52F40604" w14:textId="77777777" w:rsidR="00C91451" w:rsidRPr="00C91451" w:rsidRDefault="00C91451" w:rsidP="00C91451">
            <w:pPr>
              <w:spacing w:after="0" w:line="240" w:lineRule="auto"/>
              <w:rPr>
                <w:rFonts w:ascii="Times New Roman" w:eastAsia="Times New Roman" w:hAnsi="Times New Roman" w:cs="Times New Roman"/>
                <w:b/>
                <w:bCs/>
                <w:kern w:val="0"/>
                <w:sz w:val="24"/>
                <w:szCs w:val="24"/>
                <w14:ligatures w14:val="none"/>
              </w:rPr>
            </w:pPr>
            <w:r w:rsidRPr="00C91451">
              <w:rPr>
                <w:rFonts w:ascii="Times New Roman" w:eastAsia="Times New Roman" w:hAnsi="Times New Roman" w:cs="Times New Roman"/>
                <w:b/>
                <w:bCs/>
                <w:kern w:val="0"/>
                <w:sz w:val="24"/>
                <w:szCs w:val="24"/>
                <w14:ligatures w14:val="none"/>
              </w:rPr>
              <w:lastRenderedPageBreak/>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7697A496" w14:textId="77777777" w:rsidR="00C91451" w:rsidRPr="00C91451" w:rsidRDefault="00C91451" w:rsidP="00C91451">
            <w:pPr>
              <w:spacing w:after="0" w:line="240" w:lineRule="auto"/>
              <w:rPr>
                <w:rFonts w:ascii="Times New Roman" w:eastAsia="Times New Roman" w:hAnsi="Times New Roman" w:cs="Times New Roman"/>
                <w:b/>
                <w:bCs/>
                <w:kern w:val="0"/>
                <w:sz w:val="24"/>
                <w:szCs w:val="24"/>
                <w14:ligatures w14:val="none"/>
              </w:rPr>
            </w:pPr>
            <w:r w:rsidRPr="00C91451">
              <w:rPr>
                <w:rFonts w:ascii="Times New Roman" w:eastAsia="Times New Roman" w:hAnsi="Times New Roman" w:cs="Times New Roman"/>
                <w:b/>
                <w:bCs/>
                <w:kern w:val="0"/>
                <w:sz w:val="24"/>
                <w:szCs w:val="24"/>
                <w14:ligatures w14:val="none"/>
              </w:rPr>
              <w:t>Description</w:t>
            </w:r>
          </w:p>
        </w:tc>
      </w:tr>
      <w:tr w:rsidR="00C91451" w:rsidRPr="00C91451" w14:paraId="4B1601F2" w14:textId="77777777" w:rsidTr="00C91451">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2705C31A"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11" w:history="1">
              <w:r w:rsidRPr="00C91451">
                <w:rPr>
                  <w:rFonts w:ascii="Source Sans Pro" w:eastAsia="Times New Roman" w:hAnsi="Source Sans Pro" w:cs="Times New Roman"/>
                  <w:color w:val="0065B3"/>
                  <w:kern w:val="0"/>
                  <w:sz w:val="24"/>
                  <w:szCs w:val="24"/>
                  <w14:ligatures w14:val="none"/>
                </w:rPr>
                <w:t>NFSv4.x storepool support</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231A82BB"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A few clients consume too many NFSv4.x storepool resources leading to other NFSv4.x clients getting blocked due to unavailability of NFSv4.x storepool resources. You can have the option to enable denying and blocking of clients who consume a lot of NFSv4.x storepool resource in their environments.</w:t>
            </w:r>
          </w:p>
        </w:tc>
      </w:tr>
    </w:tbl>
    <w:p w14:paraId="26557BBB" w14:textId="77777777" w:rsidR="00C91451" w:rsidRPr="00C91451" w:rsidRDefault="00C91451" w:rsidP="00C91451">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C91451">
        <w:rPr>
          <w:rFonts w:ascii="Source Sans Pro" w:eastAsia="Times New Roman" w:hAnsi="Source Sans Pro" w:cs="Times New Roman"/>
          <w:color w:val="454545"/>
          <w:spacing w:val="-2"/>
          <w:kern w:val="0"/>
          <w:sz w:val="41"/>
          <w:szCs w:val="41"/>
          <w14:ligatures w14:val="none"/>
        </w:rPr>
        <w:t>MetroCluster</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664"/>
        <w:gridCol w:w="5690"/>
      </w:tblGrid>
      <w:tr w:rsidR="00C91451" w:rsidRPr="00C91451" w14:paraId="41B27C02" w14:textId="77777777" w:rsidTr="00C91451">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38786E1B" w14:textId="77777777" w:rsidR="00C91451" w:rsidRPr="00C91451" w:rsidRDefault="00C91451" w:rsidP="00C91451">
            <w:pPr>
              <w:spacing w:after="0" w:line="240" w:lineRule="auto"/>
              <w:rPr>
                <w:rFonts w:ascii="Times New Roman" w:eastAsia="Times New Roman" w:hAnsi="Times New Roman" w:cs="Times New Roman"/>
                <w:b/>
                <w:bCs/>
                <w:kern w:val="0"/>
                <w:sz w:val="24"/>
                <w:szCs w:val="24"/>
                <w14:ligatures w14:val="none"/>
              </w:rPr>
            </w:pPr>
            <w:r w:rsidRPr="00C91451">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7F24CBFC" w14:textId="77777777" w:rsidR="00C91451" w:rsidRPr="00C91451" w:rsidRDefault="00C91451" w:rsidP="00C91451">
            <w:pPr>
              <w:spacing w:after="0" w:line="240" w:lineRule="auto"/>
              <w:rPr>
                <w:rFonts w:ascii="Times New Roman" w:eastAsia="Times New Roman" w:hAnsi="Times New Roman" w:cs="Times New Roman"/>
                <w:b/>
                <w:bCs/>
                <w:kern w:val="0"/>
                <w:sz w:val="24"/>
                <w:szCs w:val="24"/>
                <w14:ligatures w14:val="none"/>
              </w:rPr>
            </w:pPr>
            <w:r w:rsidRPr="00C91451">
              <w:rPr>
                <w:rFonts w:ascii="Times New Roman" w:eastAsia="Times New Roman" w:hAnsi="Times New Roman" w:cs="Times New Roman"/>
                <w:b/>
                <w:bCs/>
                <w:kern w:val="0"/>
                <w:sz w:val="24"/>
                <w:szCs w:val="24"/>
                <w14:ligatures w14:val="none"/>
              </w:rPr>
              <w:t>Description</w:t>
            </w:r>
          </w:p>
        </w:tc>
      </w:tr>
      <w:tr w:rsidR="00C91451" w:rsidRPr="00C91451" w14:paraId="1E8200FF"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74C1D22"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12" w:tgtFrame="_blank" w:history="1">
              <w:r w:rsidRPr="00C91451">
                <w:rPr>
                  <w:rFonts w:ascii="Source Sans Pro" w:eastAsia="Times New Roman" w:hAnsi="Source Sans Pro" w:cs="Times New Roman"/>
                  <w:color w:val="0065B3"/>
                  <w:kern w:val="0"/>
                  <w:sz w:val="24"/>
                  <w:szCs w:val="24"/>
                  <w14:ligatures w14:val="none"/>
                </w:rPr>
                <w:t>Transition from MetroCluster FC to MetroCluster IP using a shared switch for MetroCluster IP and Ethernet attached storage</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E069B56"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You can transition nondisruptively from a MetroCluster FC to a MetroCluster IP configuration (ONTAP 9.8 and later) using a shared switch.</w:t>
            </w:r>
          </w:p>
        </w:tc>
      </w:tr>
      <w:tr w:rsidR="00C91451" w:rsidRPr="00C91451" w14:paraId="11588214"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C6CE670"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13" w:tgtFrame="_blank" w:history="1">
              <w:r w:rsidRPr="00C91451">
                <w:rPr>
                  <w:rFonts w:ascii="Source Sans Pro" w:eastAsia="Times New Roman" w:hAnsi="Source Sans Pro" w:cs="Times New Roman"/>
                  <w:color w:val="0065B3"/>
                  <w:kern w:val="0"/>
                  <w:sz w:val="24"/>
                  <w:szCs w:val="24"/>
                  <w14:ligatures w14:val="none"/>
                </w:rPr>
                <w:t>Nondisruptive transitions from an eight-node MetroCluster FC configuration to a MetroCluster IP configuration</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8D1528A"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You can nondisruptively transition workloads and data from an existing eight-node MetroCluster FC configuration to a new MetroCluster IP configuration.</w:t>
            </w:r>
          </w:p>
        </w:tc>
      </w:tr>
      <w:tr w:rsidR="00C91451" w:rsidRPr="00C91451" w14:paraId="1CD3E988"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B82FC2E"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14" w:tgtFrame="_blank" w:history="1">
              <w:r w:rsidRPr="00C91451">
                <w:rPr>
                  <w:rFonts w:ascii="Source Sans Pro" w:eastAsia="Times New Roman" w:hAnsi="Source Sans Pro" w:cs="Times New Roman"/>
                  <w:color w:val="0065B3"/>
                  <w:kern w:val="0"/>
                  <w:sz w:val="24"/>
                  <w:szCs w:val="24"/>
                  <w14:ligatures w14:val="none"/>
                </w:rPr>
                <w:t>Four-node MetroCluster IP configuration upgrades using switchover and switchback</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B112C0E"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Upgrade controllers in a four-node MetroCluster IP configuration using switchover and switchback with </w:t>
            </w:r>
            <w:r w:rsidRPr="00C91451">
              <w:rPr>
                <w:rFonts w:ascii="Consolas" w:eastAsia="Times New Roman" w:hAnsi="Consolas" w:cs="Courier New"/>
                <w:color w:val="454545"/>
                <w:kern w:val="0"/>
                <w:sz w:val="23"/>
                <w:szCs w:val="23"/>
                <w14:ligatures w14:val="none"/>
              </w:rPr>
              <w:t>system controller replace</w:t>
            </w:r>
            <w:r w:rsidRPr="00C91451">
              <w:rPr>
                <w:rFonts w:ascii="Source Sans Pro" w:eastAsia="Times New Roman" w:hAnsi="Source Sans Pro" w:cs="Times New Roman"/>
                <w:color w:val="454545"/>
                <w:kern w:val="0"/>
                <w:sz w:val="24"/>
                <w:szCs w:val="24"/>
                <w14:ligatures w14:val="none"/>
              </w:rPr>
              <w:t> commands.</w:t>
            </w:r>
          </w:p>
        </w:tc>
      </w:tr>
      <w:tr w:rsidR="00C91451" w:rsidRPr="00C91451" w14:paraId="14DA7FA2"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8B2D516"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15" w:anchor="interoperability-of-ontap-mediator-with-other-applications-and-appliances" w:tgtFrame="_blank" w:history="1">
              <w:r w:rsidRPr="00C91451">
                <w:rPr>
                  <w:rFonts w:ascii="Source Sans Pro" w:eastAsia="Times New Roman" w:hAnsi="Source Sans Pro" w:cs="Times New Roman"/>
                  <w:color w:val="0065B3"/>
                  <w:kern w:val="0"/>
                  <w:sz w:val="24"/>
                  <w:szCs w:val="24"/>
                  <w14:ligatures w14:val="none"/>
                </w:rPr>
                <w:t>Mediator-assisted automatic unplanned switchover (MAUSO) is triggered for an environmental shutdown</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4FA555D4"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If one site shuts down gracefully due to an environmental shutdown, MAUSO is triggered.</w:t>
            </w:r>
          </w:p>
        </w:tc>
      </w:tr>
      <w:tr w:rsidR="00C91451" w:rsidRPr="00C91451" w14:paraId="0DF0E246"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1D5F269F"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16" w:tgtFrame="_blank" w:history="1">
              <w:r w:rsidRPr="00C91451">
                <w:rPr>
                  <w:rFonts w:ascii="Source Sans Pro" w:eastAsia="Times New Roman" w:hAnsi="Source Sans Pro" w:cs="Times New Roman"/>
                  <w:color w:val="0065B3"/>
                  <w:kern w:val="0"/>
                  <w:sz w:val="24"/>
                  <w:szCs w:val="24"/>
                  <w14:ligatures w14:val="none"/>
                </w:rPr>
                <w:t>Eight-node MetroCluster IP configurations support</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66596126"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You can upgrade the controllers and storage in an eight-node MetroCluster IP configuration by expanding the configuration to become a temporary twelve-node configuration and then removing the old DR groups.</w:t>
            </w:r>
          </w:p>
        </w:tc>
      </w:tr>
      <w:tr w:rsidR="00C91451" w:rsidRPr="00C91451" w14:paraId="3C94343F" w14:textId="77777777" w:rsidTr="00C91451">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6D254762"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17" w:tgtFrame="_blank" w:history="1">
              <w:r w:rsidRPr="00C91451">
                <w:rPr>
                  <w:rFonts w:ascii="Source Sans Pro" w:eastAsia="Times New Roman" w:hAnsi="Source Sans Pro" w:cs="Times New Roman"/>
                  <w:color w:val="0065B3"/>
                  <w:kern w:val="0"/>
                  <w:sz w:val="24"/>
                  <w:szCs w:val="24"/>
                  <w14:ligatures w14:val="none"/>
                </w:rPr>
                <w:t xml:space="preserve">MetroCluster IP configuration conversion to a shared storage </w:t>
              </w:r>
              <w:r w:rsidRPr="00C91451">
                <w:rPr>
                  <w:rFonts w:ascii="Source Sans Pro" w:eastAsia="Times New Roman" w:hAnsi="Source Sans Pro" w:cs="Times New Roman"/>
                  <w:color w:val="0065B3"/>
                  <w:kern w:val="0"/>
                  <w:sz w:val="24"/>
                  <w:szCs w:val="24"/>
                  <w14:ligatures w14:val="none"/>
                </w:rPr>
                <w:lastRenderedPageBreak/>
                <w:t>MetroCluster switch configuration</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4A305E08"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lastRenderedPageBreak/>
              <w:t>You can convert a MetroCluster IP configuration to a shared storage MetroCluster switch configuration.</w:t>
            </w:r>
          </w:p>
        </w:tc>
      </w:tr>
    </w:tbl>
    <w:p w14:paraId="1CA51879" w14:textId="77777777" w:rsidR="00C91451" w:rsidRPr="00C91451" w:rsidRDefault="00C91451" w:rsidP="00C91451">
      <w:pPr>
        <w:shd w:val="clear" w:color="auto" w:fill="FFFFFF"/>
        <w:spacing w:after="36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To learn about platform and switch configuration enhancements for MetroCluster configurations, see the </w:t>
      </w:r>
      <w:hyperlink r:id="rId18" w:tgtFrame="_blank" w:history="1">
        <w:r w:rsidRPr="00C91451">
          <w:rPr>
            <w:rFonts w:ascii="Source Sans Pro" w:eastAsia="Times New Roman" w:hAnsi="Source Sans Pro" w:cs="Times New Roman"/>
            <w:i/>
            <w:iCs/>
            <w:color w:val="0065B3"/>
            <w:kern w:val="0"/>
            <w:sz w:val="24"/>
            <w:szCs w:val="24"/>
            <w14:ligatures w14:val="none"/>
          </w:rPr>
          <w:t>ONTAP 9 Release Notes</w:t>
        </w:r>
      </w:hyperlink>
      <w:r w:rsidRPr="00C91451">
        <w:rPr>
          <w:rFonts w:ascii="Source Sans Pro" w:eastAsia="Times New Roman" w:hAnsi="Source Sans Pro" w:cs="Times New Roman"/>
          <w:color w:val="454545"/>
          <w:kern w:val="0"/>
          <w:sz w:val="24"/>
          <w:szCs w:val="24"/>
          <w14:ligatures w14:val="none"/>
        </w:rPr>
        <w:t>.</w:t>
      </w:r>
    </w:p>
    <w:p w14:paraId="04A8ADA8" w14:textId="77777777" w:rsidR="00C91451" w:rsidRPr="00C91451" w:rsidRDefault="00C91451" w:rsidP="00C91451">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C91451">
        <w:rPr>
          <w:rFonts w:ascii="Source Sans Pro" w:eastAsia="Times New Roman" w:hAnsi="Source Sans Pro" w:cs="Times New Roman"/>
          <w:color w:val="454545"/>
          <w:spacing w:val="-2"/>
          <w:kern w:val="0"/>
          <w:sz w:val="41"/>
          <w:szCs w:val="41"/>
          <w14:ligatures w14:val="none"/>
        </w:rPr>
        <w:t>Networking</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910"/>
        <w:gridCol w:w="6444"/>
      </w:tblGrid>
      <w:tr w:rsidR="00C91451" w:rsidRPr="00C91451" w14:paraId="6CA26DF5" w14:textId="77777777" w:rsidTr="00C91451">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561AB563" w14:textId="77777777" w:rsidR="00C91451" w:rsidRPr="00C91451" w:rsidRDefault="00C91451" w:rsidP="00C91451">
            <w:pPr>
              <w:spacing w:after="0" w:line="240" w:lineRule="auto"/>
              <w:rPr>
                <w:rFonts w:ascii="Times New Roman" w:eastAsia="Times New Roman" w:hAnsi="Times New Roman" w:cs="Times New Roman"/>
                <w:b/>
                <w:bCs/>
                <w:kern w:val="0"/>
                <w:sz w:val="24"/>
                <w:szCs w:val="24"/>
                <w14:ligatures w14:val="none"/>
              </w:rPr>
            </w:pPr>
            <w:r w:rsidRPr="00C91451">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59AD6903" w14:textId="77777777" w:rsidR="00C91451" w:rsidRPr="00C91451" w:rsidRDefault="00C91451" w:rsidP="00C91451">
            <w:pPr>
              <w:spacing w:after="0" w:line="240" w:lineRule="auto"/>
              <w:rPr>
                <w:rFonts w:ascii="Times New Roman" w:eastAsia="Times New Roman" w:hAnsi="Times New Roman" w:cs="Times New Roman"/>
                <w:b/>
                <w:bCs/>
                <w:kern w:val="0"/>
                <w:sz w:val="24"/>
                <w:szCs w:val="24"/>
                <w14:ligatures w14:val="none"/>
              </w:rPr>
            </w:pPr>
            <w:r w:rsidRPr="00C91451">
              <w:rPr>
                <w:rFonts w:ascii="Times New Roman" w:eastAsia="Times New Roman" w:hAnsi="Times New Roman" w:cs="Times New Roman"/>
                <w:b/>
                <w:bCs/>
                <w:kern w:val="0"/>
                <w:sz w:val="24"/>
                <w:szCs w:val="24"/>
                <w14:ligatures w14:val="none"/>
              </w:rPr>
              <w:t>Description</w:t>
            </w:r>
          </w:p>
        </w:tc>
      </w:tr>
      <w:tr w:rsidR="00C91451" w:rsidRPr="00C91451" w14:paraId="3EBBAA5F"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2E612FFD"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19" w:history="1">
              <w:r w:rsidRPr="00C91451">
                <w:rPr>
                  <w:rFonts w:ascii="Source Sans Pro" w:eastAsia="Times New Roman" w:hAnsi="Source Sans Pro" w:cs="Times New Roman"/>
                  <w:color w:val="0065B3"/>
                  <w:kern w:val="0"/>
                  <w:sz w:val="24"/>
                  <w:szCs w:val="24"/>
                  <w14:ligatures w14:val="none"/>
                </w:rPr>
                <w:t>Expanded hardware support for RDMA cluster interconnect</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617ACA9C"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ONTAP supports AFF A900, ASA A900, and FAS9500 systems for cluster interconnect RDMA with an X91153A cluster NIC, helping to reduce latency, decrease failover times, and accelerate communication between nodes.</w:t>
            </w:r>
          </w:p>
        </w:tc>
      </w:tr>
      <w:tr w:rsidR="00C91451" w:rsidRPr="00C91451" w14:paraId="283C97AC"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083E756"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Increased data LIF limits</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F4EAC81"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ONTAP provides greater flexibility by increasing data LIF scaling limits for both HA pairs and clusters.</w:t>
            </w:r>
          </w:p>
        </w:tc>
      </w:tr>
      <w:tr w:rsidR="00C91451" w:rsidRPr="00C91451" w14:paraId="615D9D9D" w14:textId="77777777" w:rsidTr="00C91451">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37936DE9"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IPv6 support during cluster setup on the A800 and FAS8700 platforms</w:t>
            </w:r>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2DEC67FA"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On the A800 and FAS8700 platforms, you can use the ONTAP CLI to create and configure new clusters in IPv6-only networking environments.</w:t>
            </w:r>
          </w:p>
        </w:tc>
      </w:tr>
    </w:tbl>
    <w:p w14:paraId="5F7467ED" w14:textId="77777777" w:rsidR="00C91451" w:rsidRPr="00C91451" w:rsidRDefault="00C91451" w:rsidP="00C91451">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C91451">
        <w:rPr>
          <w:rFonts w:ascii="Source Sans Pro" w:eastAsia="Times New Roman" w:hAnsi="Source Sans Pro" w:cs="Times New Roman"/>
          <w:color w:val="454545"/>
          <w:spacing w:val="-2"/>
          <w:kern w:val="0"/>
          <w:sz w:val="41"/>
          <w:szCs w:val="41"/>
          <w14:ligatures w14:val="none"/>
        </w:rPr>
        <w:t>S3 object storage</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228"/>
        <w:gridCol w:w="7126"/>
      </w:tblGrid>
      <w:tr w:rsidR="00C91451" w:rsidRPr="00C91451" w14:paraId="140A27B5" w14:textId="77777777" w:rsidTr="00C91451">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0FC3CB6A" w14:textId="77777777" w:rsidR="00C91451" w:rsidRPr="00C91451" w:rsidRDefault="00C91451" w:rsidP="00C91451">
            <w:pPr>
              <w:spacing w:after="0" w:line="240" w:lineRule="auto"/>
              <w:rPr>
                <w:rFonts w:ascii="Times New Roman" w:eastAsia="Times New Roman" w:hAnsi="Times New Roman" w:cs="Times New Roman"/>
                <w:b/>
                <w:bCs/>
                <w:kern w:val="0"/>
                <w:sz w:val="24"/>
                <w:szCs w:val="24"/>
                <w14:ligatures w14:val="none"/>
              </w:rPr>
            </w:pPr>
            <w:r w:rsidRPr="00C91451">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655F4C97" w14:textId="77777777" w:rsidR="00C91451" w:rsidRPr="00C91451" w:rsidRDefault="00C91451" w:rsidP="00C91451">
            <w:pPr>
              <w:spacing w:after="0" w:line="240" w:lineRule="auto"/>
              <w:rPr>
                <w:rFonts w:ascii="Times New Roman" w:eastAsia="Times New Roman" w:hAnsi="Times New Roman" w:cs="Times New Roman"/>
                <w:b/>
                <w:bCs/>
                <w:kern w:val="0"/>
                <w:sz w:val="24"/>
                <w:szCs w:val="24"/>
                <w14:ligatures w14:val="none"/>
              </w:rPr>
            </w:pPr>
            <w:r w:rsidRPr="00C91451">
              <w:rPr>
                <w:rFonts w:ascii="Times New Roman" w:eastAsia="Times New Roman" w:hAnsi="Times New Roman" w:cs="Times New Roman"/>
                <w:b/>
                <w:bCs/>
                <w:kern w:val="0"/>
                <w:sz w:val="24"/>
                <w:szCs w:val="24"/>
                <w14:ligatures w14:val="none"/>
              </w:rPr>
              <w:t>Description</w:t>
            </w:r>
          </w:p>
        </w:tc>
      </w:tr>
      <w:tr w:rsidR="00C91451" w:rsidRPr="00C91451" w14:paraId="157BDB1C" w14:textId="77777777" w:rsidTr="00C91451">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64A1FEFA"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20" w:history="1">
              <w:r w:rsidRPr="00C91451">
                <w:rPr>
                  <w:rFonts w:ascii="Source Sans Pro" w:eastAsia="Times New Roman" w:hAnsi="Source Sans Pro" w:cs="Times New Roman"/>
                  <w:color w:val="0065B3"/>
                  <w:kern w:val="0"/>
                  <w:sz w:val="24"/>
                  <w:szCs w:val="24"/>
                  <w14:ligatures w14:val="none"/>
                </w:rPr>
                <w:t>S3 bucket lifecycle management</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35BFADD0"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S3 object expiration actions define when objects in a bucket expire. This capability enables you to manage object versions so you can meet retention requirements and manage overall S3 object storage effectively.</w:t>
            </w:r>
          </w:p>
        </w:tc>
      </w:tr>
    </w:tbl>
    <w:p w14:paraId="4B916CC8" w14:textId="77777777" w:rsidR="00C91451" w:rsidRPr="00C91451" w:rsidRDefault="00C91451" w:rsidP="00C91451">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C91451">
        <w:rPr>
          <w:rFonts w:ascii="Source Sans Pro" w:eastAsia="Times New Roman" w:hAnsi="Source Sans Pro" w:cs="Times New Roman"/>
          <w:color w:val="454545"/>
          <w:spacing w:val="-2"/>
          <w:kern w:val="0"/>
          <w:sz w:val="41"/>
          <w:szCs w:val="41"/>
          <w14:ligatures w14:val="none"/>
        </w:rPr>
        <w:t>SAN</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460"/>
        <w:gridCol w:w="6894"/>
      </w:tblGrid>
      <w:tr w:rsidR="00C91451" w:rsidRPr="00C91451" w14:paraId="05AB4D8E" w14:textId="77777777" w:rsidTr="00C91451">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2507038F" w14:textId="77777777" w:rsidR="00C91451" w:rsidRPr="00C91451" w:rsidRDefault="00C91451" w:rsidP="00C91451">
            <w:pPr>
              <w:spacing w:after="0" w:line="240" w:lineRule="auto"/>
              <w:rPr>
                <w:rFonts w:ascii="Times New Roman" w:eastAsia="Times New Roman" w:hAnsi="Times New Roman" w:cs="Times New Roman"/>
                <w:b/>
                <w:bCs/>
                <w:kern w:val="0"/>
                <w:sz w:val="24"/>
                <w:szCs w:val="24"/>
                <w14:ligatures w14:val="none"/>
              </w:rPr>
            </w:pPr>
            <w:r w:rsidRPr="00C91451">
              <w:rPr>
                <w:rFonts w:ascii="Times New Roman" w:eastAsia="Times New Roman" w:hAnsi="Times New Roman" w:cs="Times New Roman"/>
                <w:b/>
                <w:bCs/>
                <w:kern w:val="0"/>
                <w:sz w:val="24"/>
                <w:szCs w:val="24"/>
                <w14:ligatures w14:val="none"/>
              </w:rPr>
              <w:lastRenderedPageBreak/>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192042B1" w14:textId="77777777" w:rsidR="00C91451" w:rsidRPr="00C91451" w:rsidRDefault="00C91451" w:rsidP="00C91451">
            <w:pPr>
              <w:spacing w:after="0" w:line="240" w:lineRule="auto"/>
              <w:rPr>
                <w:rFonts w:ascii="Times New Roman" w:eastAsia="Times New Roman" w:hAnsi="Times New Roman" w:cs="Times New Roman"/>
                <w:b/>
                <w:bCs/>
                <w:kern w:val="0"/>
                <w:sz w:val="24"/>
                <w:szCs w:val="24"/>
                <w14:ligatures w14:val="none"/>
              </w:rPr>
            </w:pPr>
            <w:r w:rsidRPr="00C91451">
              <w:rPr>
                <w:rFonts w:ascii="Times New Roman" w:eastAsia="Times New Roman" w:hAnsi="Times New Roman" w:cs="Times New Roman"/>
                <w:b/>
                <w:bCs/>
                <w:kern w:val="0"/>
                <w:sz w:val="24"/>
                <w:szCs w:val="24"/>
                <w14:ligatures w14:val="none"/>
              </w:rPr>
              <w:t>Description</w:t>
            </w:r>
          </w:p>
        </w:tc>
      </w:tr>
      <w:tr w:rsidR="00C91451" w:rsidRPr="00C91451" w14:paraId="22897C3E" w14:textId="77777777" w:rsidTr="00C91451">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17CAFE7B"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21" w:history="1">
              <w:r w:rsidRPr="00C91451">
                <w:rPr>
                  <w:rFonts w:ascii="Source Sans Pro" w:eastAsia="Times New Roman" w:hAnsi="Source Sans Pro" w:cs="Times New Roman"/>
                  <w:color w:val="0065B3"/>
                  <w:kern w:val="0"/>
                  <w:sz w:val="24"/>
                  <w:szCs w:val="24"/>
                  <w14:ligatures w14:val="none"/>
                </w:rPr>
                <w:t>Support for NVMe/FC on AIX hosts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61916982"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ONTAP supports the NVMe/FC protocol on AIX hosts. See the </w:t>
            </w:r>
            <w:hyperlink r:id="rId22" w:tgtFrame="_blank" w:history="1">
              <w:r w:rsidRPr="00C91451">
                <w:rPr>
                  <w:rFonts w:ascii="Source Sans Pro" w:eastAsia="Times New Roman" w:hAnsi="Source Sans Pro" w:cs="Times New Roman"/>
                  <w:color w:val="0065B3"/>
                  <w:kern w:val="0"/>
                  <w:sz w:val="24"/>
                  <w:szCs w:val="24"/>
                  <w14:ligatures w14:val="none"/>
                </w:rPr>
                <w:t>NetApp Interoperability Tool</w:t>
              </w:r>
            </w:hyperlink>
            <w:r w:rsidRPr="00C91451">
              <w:rPr>
                <w:rFonts w:ascii="Source Sans Pro" w:eastAsia="Times New Roman" w:hAnsi="Source Sans Pro" w:cs="Times New Roman"/>
                <w:color w:val="454545"/>
                <w:kern w:val="0"/>
                <w:sz w:val="24"/>
                <w:szCs w:val="24"/>
                <w14:ligatures w14:val="none"/>
              </w:rPr>
              <w:t> for supported configurations.</w:t>
            </w:r>
          </w:p>
        </w:tc>
      </w:tr>
    </w:tbl>
    <w:p w14:paraId="0F700C1A" w14:textId="77777777" w:rsidR="00C91451" w:rsidRPr="00C91451" w:rsidRDefault="00C91451" w:rsidP="00C91451">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C91451">
        <w:rPr>
          <w:rFonts w:ascii="Source Sans Pro" w:eastAsia="Times New Roman" w:hAnsi="Source Sans Pro" w:cs="Times New Roman"/>
          <w:color w:val="454545"/>
          <w:spacing w:val="-2"/>
          <w:kern w:val="0"/>
          <w:sz w:val="41"/>
          <w:szCs w:val="41"/>
          <w14:ligatures w14:val="none"/>
        </w:rPr>
        <w:t>Security</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763"/>
        <w:gridCol w:w="6591"/>
      </w:tblGrid>
      <w:tr w:rsidR="00C91451" w:rsidRPr="00C91451" w14:paraId="45863347" w14:textId="77777777" w:rsidTr="00C91451">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588CF00D" w14:textId="77777777" w:rsidR="00C91451" w:rsidRPr="00C91451" w:rsidRDefault="00C91451" w:rsidP="00C91451">
            <w:pPr>
              <w:spacing w:after="0" w:line="240" w:lineRule="auto"/>
              <w:rPr>
                <w:rFonts w:ascii="Times New Roman" w:eastAsia="Times New Roman" w:hAnsi="Times New Roman" w:cs="Times New Roman"/>
                <w:b/>
                <w:bCs/>
                <w:kern w:val="0"/>
                <w:sz w:val="24"/>
                <w:szCs w:val="24"/>
                <w14:ligatures w14:val="none"/>
              </w:rPr>
            </w:pPr>
            <w:r w:rsidRPr="00C91451">
              <w:rPr>
                <w:rFonts w:ascii="Times New Roman" w:eastAsia="Times New Roman" w:hAnsi="Times New Roman" w:cs="Times New Roman"/>
                <w:b/>
                <w:bCs/>
                <w:kern w:val="0"/>
                <w:sz w:val="24"/>
                <w:szCs w:val="24"/>
                <w14:ligatures w14:val="none"/>
              </w:rPr>
              <w:t>Feature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31E1FBD0" w14:textId="77777777" w:rsidR="00C91451" w:rsidRPr="00C91451" w:rsidRDefault="00C91451" w:rsidP="00C91451">
            <w:pPr>
              <w:spacing w:after="0" w:line="240" w:lineRule="auto"/>
              <w:rPr>
                <w:rFonts w:ascii="Times New Roman" w:eastAsia="Times New Roman" w:hAnsi="Times New Roman" w:cs="Times New Roman"/>
                <w:b/>
                <w:bCs/>
                <w:kern w:val="0"/>
                <w:sz w:val="24"/>
                <w:szCs w:val="24"/>
                <w14:ligatures w14:val="none"/>
              </w:rPr>
            </w:pPr>
            <w:r w:rsidRPr="00C91451">
              <w:rPr>
                <w:rFonts w:ascii="Times New Roman" w:eastAsia="Times New Roman" w:hAnsi="Times New Roman" w:cs="Times New Roman"/>
                <w:b/>
                <w:bCs/>
                <w:kern w:val="0"/>
                <w:sz w:val="24"/>
                <w:szCs w:val="24"/>
                <w14:ligatures w14:val="none"/>
              </w:rPr>
              <w:t>Description</w:t>
            </w:r>
          </w:p>
        </w:tc>
      </w:tr>
      <w:tr w:rsidR="00C91451" w:rsidRPr="00C91451" w14:paraId="501A30C3"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86A0708"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23" w:history="1">
              <w:r w:rsidRPr="00C91451">
                <w:rPr>
                  <w:rFonts w:ascii="Source Sans Pro" w:eastAsia="Times New Roman" w:hAnsi="Source Sans Pro" w:cs="Times New Roman"/>
                  <w:color w:val="0065B3"/>
                  <w:kern w:val="0"/>
                  <w:sz w:val="24"/>
                  <w:szCs w:val="24"/>
                  <w14:ligatures w14:val="none"/>
                </w:rPr>
                <w:t>Autonomous Ransomware Protection</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269C8863" w14:textId="77777777" w:rsidR="00C91451" w:rsidRPr="00C91451" w:rsidRDefault="00C91451" w:rsidP="00C91451">
            <w:pPr>
              <w:numPr>
                <w:ilvl w:val="0"/>
                <w:numId w:val="2"/>
              </w:numPr>
              <w:spacing w:after="150" w:line="240" w:lineRule="auto"/>
              <w:ind w:left="1080" w:firstLine="0"/>
              <w:rPr>
                <w:rFonts w:ascii="Source Sans Pro" w:eastAsia="Times New Roman" w:hAnsi="Source Sans Pro" w:cs="Times New Roman"/>
                <w:color w:val="454545"/>
                <w:kern w:val="0"/>
                <w:sz w:val="24"/>
                <w:szCs w:val="24"/>
                <w14:ligatures w14:val="none"/>
              </w:rPr>
            </w:pPr>
            <w:hyperlink r:id="rId24" w:anchor="multi-admin-verification-with-volumes-protected-with-arp" w:history="1">
              <w:r w:rsidRPr="00C91451">
                <w:rPr>
                  <w:rFonts w:ascii="Source Sans Pro" w:eastAsia="Times New Roman" w:hAnsi="Source Sans Pro" w:cs="Times New Roman"/>
                  <w:color w:val="0065B3"/>
                  <w:kern w:val="0"/>
                  <w:sz w:val="24"/>
                  <w:szCs w:val="24"/>
                  <w14:ligatures w14:val="none"/>
                </w:rPr>
                <w:t>Multi-admin verify functionality with Autonomous Ransomware Protection</w:t>
              </w:r>
            </w:hyperlink>
          </w:p>
          <w:p w14:paraId="5E290692" w14:textId="77777777" w:rsidR="00C91451" w:rsidRPr="00C91451" w:rsidRDefault="00C91451" w:rsidP="00C91451">
            <w:pPr>
              <w:numPr>
                <w:ilvl w:val="0"/>
                <w:numId w:val="2"/>
              </w:numPr>
              <w:spacing w:after="150" w:line="240" w:lineRule="auto"/>
              <w:ind w:left="1080" w:firstLine="0"/>
              <w:rPr>
                <w:rFonts w:ascii="Source Sans Pro" w:eastAsia="Times New Roman" w:hAnsi="Source Sans Pro" w:cs="Times New Roman"/>
                <w:color w:val="454545"/>
                <w:kern w:val="0"/>
                <w:sz w:val="24"/>
                <w:szCs w:val="24"/>
                <w14:ligatures w14:val="none"/>
              </w:rPr>
            </w:pPr>
            <w:hyperlink r:id="rId25" w:history="1">
              <w:r w:rsidRPr="00C91451">
                <w:rPr>
                  <w:rFonts w:ascii="Source Sans Pro" w:eastAsia="Times New Roman" w:hAnsi="Source Sans Pro" w:cs="Times New Roman"/>
                  <w:color w:val="0065B3"/>
                  <w:kern w:val="0"/>
                  <w:sz w:val="24"/>
                  <w:szCs w:val="24"/>
                  <w14:ligatures w14:val="none"/>
                </w:rPr>
                <w:t>Automatic transition from learning to active mode</w:t>
              </w:r>
            </w:hyperlink>
          </w:p>
          <w:p w14:paraId="66EDE940" w14:textId="77777777" w:rsidR="00C91451" w:rsidRPr="00C91451" w:rsidRDefault="00C91451" w:rsidP="00C91451">
            <w:pPr>
              <w:numPr>
                <w:ilvl w:val="0"/>
                <w:numId w:val="2"/>
              </w:numPr>
              <w:spacing w:line="240" w:lineRule="auto"/>
              <w:ind w:left="1080" w:firstLine="0"/>
              <w:rPr>
                <w:rFonts w:ascii="Source Sans Pro" w:eastAsia="Times New Roman" w:hAnsi="Source Sans Pro" w:cs="Times New Roman"/>
                <w:color w:val="454545"/>
                <w:kern w:val="0"/>
                <w:sz w:val="24"/>
                <w:szCs w:val="24"/>
                <w14:ligatures w14:val="none"/>
              </w:rPr>
            </w:pPr>
            <w:hyperlink r:id="rId26" w:anchor="supported-configurations" w:history="1">
              <w:r w:rsidRPr="00C91451">
                <w:rPr>
                  <w:rFonts w:ascii="Source Sans Pro" w:eastAsia="Times New Roman" w:hAnsi="Source Sans Pro" w:cs="Times New Roman"/>
                  <w:color w:val="0065B3"/>
                  <w:kern w:val="0"/>
                  <w:sz w:val="24"/>
                  <w:szCs w:val="24"/>
                  <w14:ligatures w14:val="none"/>
                </w:rPr>
                <w:t>FlexGroup support</w:t>
              </w:r>
            </w:hyperlink>
            <w:r w:rsidRPr="00C91451">
              <w:rPr>
                <w:rFonts w:ascii="Source Sans Pro" w:eastAsia="Times New Roman" w:hAnsi="Source Sans Pro" w:cs="Times New Roman"/>
                <w:color w:val="454545"/>
                <w:kern w:val="0"/>
                <w:sz w:val="24"/>
                <w:szCs w:val="24"/>
                <w14:ligatures w14:val="none"/>
              </w:rPr>
              <w:t>, including analytics and reporting for FlexGroup volumes and operations inlcuding expanding a FlexGroup volume, FlexVol to FlexGroup conversions, FlexGroup rebalancing.</w:t>
            </w:r>
          </w:p>
        </w:tc>
      </w:tr>
      <w:tr w:rsidR="00C91451" w:rsidRPr="00C91451" w14:paraId="27062A3C"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17CD93FD"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27" w:history="1">
              <w:r w:rsidRPr="00C91451">
                <w:rPr>
                  <w:rFonts w:ascii="Source Sans Pro" w:eastAsia="Times New Roman" w:hAnsi="Source Sans Pro" w:cs="Times New Roman"/>
                  <w:color w:val="0065B3"/>
                  <w:kern w:val="0"/>
                  <w:sz w:val="24"/>
                  <w:szCs w:val="24"/>
                  <w14:ligatures w14:val="none"/>
                </w:rPr>
                <w:t>SSH public key authentication with Active Directory</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44B32102"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You can use an SSH public key as your primary authentication method with an Active Directory (AD) user, or you can use an SSH public key as your secondary authentication method after an AD user.</w:t>
            </w:r>
          </w:p>
        </w:tc>
      </w:tr>
      <w:tr w:rsidR="00C91451" w:rsidRPr="00C91451" w14:paraId="2720177B"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328F17D7"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X.509 certificates with SSH public keys</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69256FE"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ONTAP enables you to associate an X.509 certificate with the SSH public key for an account, giving you the added security of certificate expiration and revocation checks upon SSH login.</w:t>
            </w:r>
          </w:p>
        </w:tc>
      </w:tr>
      <w:tr w:rsidR="00C91451" w:rsidRPr="00C91451" w14:paraId="48DE1F27"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15318EEC"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28" w:history="1">
              <w:r w:rsidRPr="00C91451">
                <w:rPr>
                  <w:rFonts w:ascii="Source Sans Pro" w:eastAsia="Times New Roman" w:hAnsi="Source Sans Pro" w:cs="Times New Roman"/>
                  <w:color w:val="0065B3"/>
                  <w:kern w:val="0"/>
                  <w:sz w:val="24"/>
                  <w:szCs w:val="24"/>
                  <w14:ligatures w14:val="none"/>
                </w:rPr>
                <w:t>FPolicy file access failure notification</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2944A0EB"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FPolicy supports notifications for access denied events. Notifications are generated for file operation failed due to lack of permission, which includes: failure due to NTFS permissions, failure due to Unix mode bits, and failure due to NFSv4 ACLs.</w:t>
            </w:r>
          </w:p>
        </w:tc>
      </w:tr>
      <w:tr w:rsidR="00C91451" w:rsidRPr="00C91451" w14:paraId="55A0E0CA" w14:textId="77777777" w:rsidTr="00C91451">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0C5DF576"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29" w:anchor="enable-mfa-with-totp" w:history="1">
              <w:r w:rsidRPr="00C91451">
                <w:rPr>
                  <w:rFonts w:ascii="Source Sans Pro" w:eastAsia="Times New Roman" w:hAnsi="Source Sans Pro" w:cs="Times New Roman"/>
                  <w:color w:val="0065B3"/>
                  <w:kern w:val="0"/>
                  <w:sz w:val="24"/>
                  <w:szCs w:val="24"/>
                  <w14:ligatures w14:val="none"/>
                </w:rPr>
                <w:t>Multifactor authentication with TOTP (time-based one-time passwords)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0B9E5EA0"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 xml:space="preserve">Set up local user accounts with multifactor authentication using a time-based one-time password (TOTP). The TOTP is always used as the second authentication method. You can </w:t>
            </w:r>
            <w:r w:rsidRPr="00C91451">
              <w:rPr>
                <w:rFonts w:ascii="Source Sans Pro" w:eastAsia="Times New Roman" w:hAnsi="Source Sans Pro" w:cs="Times New Roman"/>
                <w:color w:val="454545"/>
                <w:kern w:val="0"/>
                <w:sz w:val="24"/>
                <w:szCs w:val="24"/>
                <w14:ligatures w14:val="none"/>
              </w:rPr>
              <w:lastRenderedPageBreak/>
              <w:t>use an SSH public key or user password as your primary authentication method.</w:t>
            </w:r>
          </w:p>
        </w:tc>
      </w:tr>
    </w:tbl>
    <w:p w14:paraId="17DC75DC" w14:textId="77777777" w:rsidR="00C91451" w:rsidRPr="00C91451" w:rsidRDefault="00C91451" w:rsidP="00C91451">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C91451">
        <w:rPr>
          <w:rFonts w:ascii="Source Sans Pro" w:eastAsia="Times New Roman" w:hAnsi="Source Sans Pro" w:cs="Times New Roman"/>
          <w:color w:val="454545"/>
          <w:spacing w:val="-2"/>
          <w:kern w:val="0"/>
          <w:sz w:val="41"/>
          <w:szCs w:val="41"/>
          <w14:ligatures w14:val="none"/>
        </w:rPr>
        <w:lastRenderedPageBreak/>
        <w:t>Storage efficiency</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604"/>
        <w:gridCol w:w="6750"/>
      </w:tblGrid>
      <w:tr w:rsidR="00C91451" w:rsidRPr="00C91451" w14:paraId="7C98165D" w14:textId="77777777" w:rsidTr="00C91451">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7FA22F8B" w14:textId="77777777" w:rsidR="00C91451" w:rsidRPr="00C91451" w:rsidRDefault="00C91451" w:rsidP="00C91451">
            <w:pPr>
              <w:spacing w:after="0" w:line="240" w:lineRule="auto"/>
              <w:rPr>
                <w:rFonts w:ascii="Times New Roman" w:eastAsia="Times New Roman" w:hAnsi="Times New Roman" w:cs="Times New Roman"/>
                <w:b/>
                <w:bCs/>
                <w:kern w:val="0"/>
                <w:sz w:val="24"/>
                <w:szCs w:val="24"/>
                <w14:ligatures w14:val="none"/>
              </w:rPr>
            </w:pPr>
            <w:r w:rsidRPr="00C91451">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0C06D14C" w14:textId="77777777" w:rsidR="00C91451" w:rsidRPr="00C91451" w:rsidRDefault="00C91451" w:rsidP="00C91451">
            <w:pPr>
              <w:spacing w:after="0" w:line="240" w:lineRule="auto"/>
              <w:rPr>
                <w:rFonts w:ascii="Times New Roman" w:eastAsia="Times New Roman" w:hAnsi="Times New Roman" w:cs="Times New Roman"/>
                <w:b/>
                <w:bCs/>
                <w:kern w:val="0"/>
                <w:sz w:val="24"/>
                <w:szCs w:val="24"/>
                <w14:ligatures w14:val="none"/>
              </w:rPr>
            </w:pPr>
            <w:r w:rsidRPr="00C91451">
              <w:rPr>
                <w:rFonts w:ascii="Times New Roman" w:eastAsia="Times New Roman" w:hAnsi="Times New Roman" w:cs="Times New Roman"/>
                <w:b/>
                <w:bCs/>
                <w:kern w:val="0"/>
                <w:sz w:val="24"/>
                <w:szCs w:val="24"/>
                <w14:ligatures w14:val="none"/>
              </w:rPr>
              <w:t>Description</w:t>
            </w:r>
          </w:p>
        </w:tc>
      </w:tr>
      <w:tr w:rsidR="00C91451" w:rsidRPr="00C91451" w14:paraId="133AB153"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19EF21B"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Change in reporting of primary data reduction ratio in System Manager</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9BAED9E"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The primary data reduction ratio displayed in System Manager no longer includes Snapshot copy space savings in the calculation. It only depicts the ratio between used logical and used physical space. In prior releases of ONTAP, the primary data reduction ratio included significant space reduction benefits of Snapshot copies. As a result, when you upgrade to ONTAP 9.13.1, you will observe a significantly lower primary ratio being reported. You can still see data reduction ratios with Snapshot copies in the </w:t>
            </w:r>
            <w:r w:rsidRPr="00C91451">
              <w:rPr>
                <w:rFonts w:ascii="Source Sans Pro" w:eastAsia="Times New Roman" w:hAnsi="Source Sans Pro" w:cs="Times New Roman"/>
                <w:b/>
                <w:bCs/>
                <w:color w:val="454545"/>
                <w:spacing w:val="-1"/>
                <w:kern w:val="0"/>
                <w:sz w:val="24"/>
                <w:szCs w:val="24"/>
                <w14:ligatures w14:val="none"/>
              </w:rPr>
              <w:t>Capacity</w:t>
            </w:r>
            <w:r w:rsidRPr="00C91451">
              <w:rPr>
                <w:rFonts w:ascii="Source Sans Pro" w:eastAsia="Times New Roman" w:hAnsi="Source Sans Pro" w:cs="Times New Roman"/>
                <w:color w:val="454545"/>
                <w:kern w:val="0"/>
                <w:sz w:val="24"/>
                <w:szCs w:val="24"/>
                <w14:ligatures w14:val="none"/>
              </w:rPr>
              <w:t> details view.</w:t>
            </w:r>
          </w:p>
        </w:tc>
      </w:tr>
      <w:tr w:rsidR="00C91451" w:rsidRPr="00C91451" w14:paraId="5006DCEA"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DB1786C"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30" w:history="1">
              <w:r w:rsidRPr="00C91451">
                <w:rPr>
                  <w:rFonts w:ascii="Source Sans Pro" w:eastAsia="Times New Roman" w:hAnsi="Source Sans Pro" w:cs="Times New Roman"/>
                  <w:color w:val="0065B3"/>
                  <w:kern w:val="0"/>
                  <w:sz w:val="24"/>
                  <w:szCs w:val="24"/>
                  <w14:ligatures w14:val="none"/>
                </w:rPr>
                <w:t>Temperature-sensitive storage efficiency</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2C6594B6"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Temperature-sensitive storage efficiency adds sequential packing of contiguous physical blocks to improve storage efficiency. Volumes that have temperature-sensitive storage efficiency enabled will automatically have sequential packing enabled when systems are upgraded to ONTAP 9.13.1.</w:t>
            </w:r>
          </w:p>
        </w:tc>
      </w:tr>
      <w:tr w:rsidR="00C91451" w:rsidRPr="00C91451" w14:paraId="7150A453"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3255CBD5"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Logical space enforcement</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20798784"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Logical space enforcement is supported on SnapMirror destinations.</w:t>
            </w:r>
          </w:p>
        </w:tc>
      </w:tr>
      <w:tr w:rsidR="00C91451" w:rsidRPr="00C91451" w14:paraId="0E63AC87" w14:textId="77777777" w:rsidTr="00C91451">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3DBCE808"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31" w:history="1">
              <w:r w:rsidRPr="00C91451">
                <w:rPr>
                  <w:rFonts w:ascii="Source Sans Pro" w:eastAsia="Times New Roman" w:hAnsi="Source Sans Pro" w:cs="Times New Roman"/>
                  <w:color w:val="0065B3"/>
                  <w:kern w:val="0"/>
                  <w:sz w:val="24"/>
                  <w:szCs w:val="24"/>
                  <w14:ligatures w14:val="none"/>
                </w:rPr>
                <w:t>Storage VM capacity limits support</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131E59B2"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You can set capacity limits on a storage VM (SVM) and enable alerts when the SVM is approaching a percentage threshold.</w:t>
            </w:r>
          </w:p>
        </w:tc>
      </w:tr>
    </w:tbl>
    <w:p w14:paraId="20DE66A0" w14:textId="77777777" w:rsidR="00C91451" w:rsidRPr="00C91451" w:rsidRDefault="00C91451" w:rsidP="00C91451">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C91451">
        <w:rPr>
          <w:rFonts w:ascii="Source Sans Pro" w:eastAsia="Times New Roman" w:hAnsi="Source Sans Pro" w:cs="Times New Roman"/>
          <w:color w:val="454545"/>
          <w:spacing w:val="-2"/>
          <w:kern w:val="0"/>
          <w:sz w:val="41"/>
          <w:szCs w:val="41"/>
          <w14:ligatures w14:val="none"/>
        </w:rPr>
        <w:t>Storage resource management enhancements</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578"/>
        <w:gridCol w:w="6776"/>
      </w:tblGrid>
      <w:tr w:rsidR="00C91451" w:rsidRPr="00C91451" w14:paraId="19DBEDA8" w14:textId="77777777" w:rsidTr="00C91451">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0F13C8B7" w14:textId="77777777" w:rsidR="00C91451" w:rsidRPr="00C91451" w:rsidRDefault="00C91451" w:rsidP="00C91451">
            <w:pPr>
              <w:spacing w:after="0" w:line="240" w:lineRule="auto"/>
              <w:rPr>
                <w:rFonts w:ascii="Times New Roman" w:eastAsia="Times New Roman" w:hAnsi="Times New Roman" w:cs="Times New Roman"/>
                <w:b/>
                <w:bCs/>
                <w:kern w:val="0"/>
                <w:sz w:val="24"/>
                <w:szCs w:val="24"/>
                <w14:ligatures w14:val="none"/>
              </w:rPr>
            </w:pPr>
            <w:r w:rsidRPr="00C91451">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0507DDFD" w14:textId="77777777" w:rsidR="00C91451" w:rsidRPr="00C91451" w:rsidRDefault="00C91451" w:rsidP="00C91451">
            <w:pPr>
              <w:spacing w:after="0" w:line="240" w:lineRule="auto"/>
              <w:rPr>
                <w:rFonts w:ascii="Times New Roman" w:eastAsia="Times New Roman" w:hAnsi="Times New Roman" w:cs="Times New Roman"/>
                <w:b/>
                <w:bCs/>
                <w:kern w:val="0"/>
                <w:sz w:val="24"/>
                <w:szCs w:val="24"/>
                <w14:ligatures w14:val="none"/>
              </w:rPr>
            </w:pPr>
            <w:r w:rsidRPr="00C91451">
              <w:rPr>
                <w:rFonts w:ascii="Times New Roman" w:eastAsia="Times New Roman" w:hAnsi="Times New Roman" w:cs="Times New Roman"/>
                <w:b/>
                <w:bCs/>
                <w:kern w:val="0"/>
                <w:sz w:val="24"/>
                <w:szCs w:val="24"/>
                <w14:ligatures w14:val="none"/>
              </w:rPr>
              <w:t>Description</w:t>
            </w:r>
          </w:p>
        </w:tc>
      </w:tr>
      <w:tr w:rsidR="00C91451" w:rsidRPr="00C91451" w14:paraId="6AF97733"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25390918"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Increase in maximum number of inodes</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81EA700"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ONTAP will continue to automatically add inodes (at the rate of 1 inode per 32 KB of volume space) even if the volume grows larger than 680 GB. ONTAP will continue adding inodes until it reaches the maximum of 2,147,483,632.</w:t>
            </w:r>
          </w:p>
        </w:tc>
      </w:tr>
      <w:tr w:rsidR="00C91451" w:rsidRPr="00C91451" w14:paraId="15C8C6F9"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F5ED550"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32" w:anchor="create-a-flexclone-volume-of-a-flexvol-or-flexgroup" w:history="1">
              <w:r w:rsidRPr="00C91451">
                <w:rPr>
                  <w:rFonts w:ascii="Source Sans Pro" w:eastAsia="Times New Roman" w:hAnsi="Source Sans Pro" w:cs="Times New Roman"/>
                  <w:color w:val="0065B3"/>
                  <w:kern w:val="0"/>
                  <w:sz w:val="24"/>
                  <w:szCs w:val="24"/>
                  <w14:ligatures w14:val="none"/>
                </w:rPr>
                <w:t>Support for specifying a SnapLock type during FlexClone creation</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42A4C94"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You can specify one of three SnapLock types, either compliance, enterprise, or non-SnapLock, when creating a FlexClone of a read/write volume.</w:t>
            </w:r>
          </w:p>
        </w:tc>
      </w:tr>
      <w:tr w:rsidR="00C91451" w:rsidRPr="00C91451" w14:paraId="22A4CF3A"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52860603"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33" w:anchor="modify" w:history="1">
              <w:r w:rsidRPr="00C91451">
                <w:rPr>
                  <w:rFonts w:ascii="Source Sans Pro" w:eastAsia="Times New Roman" w:hAnsi="Source Sans Pro" w:cs="Times New Roman"/>
                  <w:color w:val="0065B3"/>
                  <w:kern w:val="0"/>
                  <w:sz w:val="24"/>
                  <w:szCs w:val="24"/>
                  <w14:ligatures w14:val="none"/>
                </w:rPr>
                <w:t>Enable File System Analytics by default</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AA18CD5"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Set File System Analytics to be enabled by default on new volumes.</w:t>
            </w:r>
          </w:p>
        </w:tc>
      </w:tr>
      <w:tr w:rsidR="00C91451" w:rsidRPr="00C91451" w14:paraId="79CEE814"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27AEA3B0"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34" w:history="1">
              <w:r w:rsidRPr="00C91451">
                <w:rPr>
                  <w:rFonts w:ascii="Source Sans Pro" w:eastAsia="Times New Roman" w:hAnsi="Source Sans Pro" w:cs="Times New Roman"/>
                  <w:color w:val="0065B3"/>
                  <w:kern w:val="0"/>
                  <w:sz w:val="24"/>
                  <w:szCs w:val="24"/>
                  <w14:ligatures w14:val="none"/>
                </w:rPr>
                <w:t>SVM disaster recovery fanout relationships with FlexGroup volumes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1CA5294"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The fanout restriction of SVM DR with FlexGroup volumes is removed. SVM DR with FlexGroup includes support for SnapMirror fanout relationships to eight sites.</w:t>
            </w:r>
          </w:p>
        </w:tc>
      </w:tr>
      <w:tr w:rsidR="00C91451" w:rsidRPr="00C91451" w14:paraId="1D70B239"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11AA5243"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35" w:history="1">
              <w:r w:rsidRPr="00C91451">
                <w:rPr>
                  <w:rFonts w:ascii="Source Sans Pro" w:eastAsia="Times New Roman" w:hAnsi="Source Sans Pro" w:cs="Times New Roman"/>
                  <w:color w:val="0065B3"/>
                  <w:kern w:val="0"/>
                  <w:sz w:val="24"/>
                  <w:szCs w:val="24"/>
                  <w14:ligatures w14:val="none"/>
                </w:rPr>
                <w:t>Single FlexGroup rebalancing operation</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4E2285B8"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You can schedule a single FlexGroup rebalancing operation to begin at a date and time in the future that you specify.</w:t>
            </w:r>
          </w:p>
        </w:tc>
      </w:tr>
      <w:tr w:rsidR="00C91451" w:rsidRPr="00C91451" w14:paraId="1032B900"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771E809"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36" w:history="1">
              <w:r w:rsidRPr="00C91451">
                <w:rPr>
                  <w:rFonts w:ascii="Source Sans Pro" w:eastAsia="Times New Roman" w:hAnsi="Source Sans Pro" w:cs="Times New Roman"/>
                  <w:color w:val="0065B3"/>
                  <w:kern w:val="0"/>
                  <w:sz w:val="24"/>
                  <w:szCs w:val="24"/>
                  <w14:ligatures w14:val="none"/>
                </w:rPr>
                <w:t>FabricPool read performance</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7DF6501"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FabricPool provides improved sequential read performance for single and multi-stream workloads for cloud-resident data and tiering throughput. This improvement can send a higher rate of GETs and PUTs to the back end object store. If you have on-premises object stores, you should consider performance headroom on the object store service and determine whether you might need to throttle FabricPool PUTs.</w:t>
            </w:r>
          </w:p>
        </w:tc>
      </w:tr>
      <w:tr w:rsidR="00C91451" w:rsidRPr="00C91451" w14:paraId="1677E6B5" w14:textId="77777777" w:rsidTr="00C91451">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04EFDC1E"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37" w:history="1">
              <w:r w:rsidRPr="00C91451">
                <w:rPr>
                  <w:rFonts w:ascii="Source Sans Pro" w:eastAsia="Times New Roman" w:hAnsi="Source Sans Pro" w:cs="Times New Roman"/>
                  <w:color w:val="0065B3"/>
                  <w:kern w:val="0"/>
                  <w:sz w:val="24"/>
                  <w:szCs w:val="24"/>
                  <w14:ligatures w14:val="none"/>
                </w:rPr>
                <w:t>Adaptive QoS policy templates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00DC1756"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Adaptive QoS policy templates enable you to set throughput floors at the SVM level.</w:t>
            </w:r>
          </w:p>
        </w:tc>
      </w:tr>
    </w:tbl>
    <w:p w14:paraId="10DA6488" w14:textId="77777777" w:rsidR="00C91451" w:rsidRPr="00C91451" w:rsidRDefault="00C91451" w:rsidP="00C91451">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C91451">
        <w:rPr>
          <w:rFonts w:ascii="Source Sans Pro" w:eastAsia="Times New Roman" w:hAnsi="Source Sans Pro" w:cs="Times New Roman"/>
          <w:color w:val="454545"/>
          <w:spacing w:val="-2"/>
          <w:kern w:val="0"/>
          <w:sz w:val="41"/>
          <w:szCs w:val="41"/>
          <w14:ligatures w14:val="none"/>
        </w:rPr>
        <w:t>SVM management enhancements</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083"/>
        <w:gridCol w:w="7271"/>
      </w:tblGrid>
      <w:tr w:rsidR="00C91451" w:rsidRPr="00C91451" w14:paraId="5E5E80E4" w14:textId="77777777" w:rsidTr="00C91451">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254F6BEB" w14:textId="77777777" w:rsidR="00C91451" w:rsidRPr="00C91451" w:rsidRDefault="00C91451" w:rsidP="00C91451">
            <w:pPr>
              <w:spacing w:after="0" w:line="240" w:lineRule="auto"/>
              <w:rPr>
                <w:rFonts w:ascii="Times New Roman" w:eastAsia="Times New Roman" w:hAnsi="Times New Roman" w:cs="Times New Roman"/>
                <w:b/>
                <w:bCs/>
                <w:kern w:val="0"/>
                <w:sz w:val="24"/>
                <w:szCs w:val="24"/>
                <w14:ligatures w14:val="none"/>
              </w:rPr>
            </w:pPr>
            <w:r w:rsidRPr="00C91451">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72EBE288" w14:textId="77777777" w:rsidR="00C91451" w:rsidRPr="00C91451" w:rsidRDefault="00C91451" w:rsidP="00C91451">
            <w:pPr>
              <w:spacing w:after="0" w:line="240" w:lineRule="auto"/>
              <w:rPr>
                <w:rFonts w:ascii="Times New Roman" w:eastAsia="Times New Roman" w:hAnsi="Times New Roman" w:cs="Times New Roman"/>
                <w:b/>
                <w:bCs/>
                <w:kern w:val="0"/>
                <w:sz w:val="24"/>
                <w:szCs w:val="24"/>
                <w14:ligatures w14:val="none"/>
              </w:rPr>
            </w:pPr>
            <w:r w:rsidRPr="00C91451">
              <w:rPr>
                <w:rFonts w:ascii="Times New Roman" w:eastAsia="Times New Roman" w:hAnsi="Times New Roman" w:cs="Times New Roman"/>
                <w:b/>
                <w:bCs/>
                <w:kern w:val="0"/>
                <w:sz w:val="24"/>
                <w:szCs w:val="24"/>
                <w14:ligatures w14:val="none"/>
              </w:rPr>
              <w:t>Description</w:t>
            </w:r>
          </w:p>
        </w:tc>
      </w:tr>
      <w:tr w:rsidR="00C91451" w:rsidRPr="00C91451" w14:paraId="0FD2D0E4"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A838843"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38" w:history="1">
              <w:r w:rsidRPr="00C91451">
                <w:rPr>
                  <w:rFonts w:ascii="Source Sans Pro" w:eastAsia="Times New Roman" w:hAnsi="Source Sans Pro" w:cs="Times New Roman"/>
                  <w:color w:val="0065B3"/>
                  <w:kern w:val="0"/>
                  <w:sz w:val="24"/>
                  <w:szCs w:val="24"/>
                  <w14:ligatures w14:val="none"/>
                </w:rPr>
                <w:t>SVM data mobility</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530F5F96"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Increases support for migrating SVMs containing up to 200 volumes.</w:t>
            </w:r>
          </w:p>
        </w:tc>
      </w:tr>
      <w:tr w:rsidR="00C91451" w:rsidRPr="00C91451" w14:paraId="38F1E6D3" w14:textId="77777777" w:rsidTr="00C91451">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25A474AD"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Support for recreating SVM directories</w:t>
            </w:r>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311CCD04"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The new CLI command </w:t>
            </w:r>
            <w:r w:rsidRPr="00C91451">
              <w:rPr>
                <w:rFonts w:ascii="Consolas" w:eastAsia="Times New Roman" w:hAnsi="Consolas" w:cs="Courier New"/>
                <w:color w:val="454545"/>
                <w:kern w:val="0"/>
                <w:sz w:val="23"/>
                <w:szCs w:val="23"/>
                <w:shd w:val="clear" w:color="auto" w:fill="F7F7F8"/>
                <w14:ligatures w14:val="none"/>
              </w:rPr>
              <w:t>debug vserver refresh-vserver-dir -node </w:t>
            </w:r>
            <w:r w:rsidRPr="00C91451">
              <w:rPr>
                <w:rFonts w:ascii="Consolas" w:eastAsia="Times New Roman" w:hAnsi="Consolas" w:cs="Courier New"/>
                <w:i/>
                <w:iCs/>
                <w:color w:val="454545"/>
                <w:kern w:val="0"/>
                <w:sz w:val="23"/>
                <w:szCs w:val="23"/>
                <w:shd w:val="clear" w:color="auto" w:fill="F7F7F8"/>
                <w14:ligatures w14:val="none"/>
              </w:rPr>
              <w:t>node_name</w:t>
            </w:r>
            <w:r w:rsidRPr="00C91451">
              <w:rPr>
                <w:rFonts w:ascii="Source Sans Pro" w:eastAsia="Times New Roman" w:hAnsi="Source Sans Pro" w:cs="Times New Roman"/>
                <w:color w:val="454545"/>
                <w:kern w:val="0"/>
                <w:sz w:val="24"/>
                <w:szCs w:val="24"/>
                <w14:ligatures w14:val="none"/>
              </w:rPr>
              <w:t xml:space="preserve"> recreates missing directories and files. For more </w:t>
            </w:r>
            <w:r w:rsidRPr="00C91451">
              <w:rPr>
                <w:rFonts w:ascii="Source Sans Pro" w:eastAsia="Times New Roman" w:hAnsi="Source Sans Pro" w:cs="Times New Roman"/>
                <w:color w:val="454545"/>
                <w:kern w:val="0"/>
                <w:sz w:val="24"/>
                <w:szCs w:val="24"/>
                <w14:ligatures w14:val="none"/>
              </w:rPr>
              <w:lastRenderedPageBreak/>
              <w:t>information and command syntax, see </w:t>
            </w:r>
            <w:hyperlink r:id="rId39" w:tgtFrame="_blank" w:history="1">
              <w:r w:rsidRPr="00C91451">
                <w:rPr>
                  <w:rFonts w:ascii="Source Sans Pro" w:eastAsia="Times New Roman" w:hAnsi="Source Sans Pro" w:cs="Times New Roman"/>
                  <w:color w:val="0065B3"/>
                  <w:kern w:val="0"/>
                  <w:sz w:val="24"/>
                  <w:szCs w:val="24"/>
                  <w14:ligatures w14:val="none"/>
                </w:rPr>
                <w:t>the ONTAP Command Reference</w:t>
              </w:r>
            </w:hyperlink>
            <w:r w:rsidRPr="00C91451">
              <w:rPr>
                <w:rFonts w:ascii="Source Sans Pro" w:eastAsia="Times New Roman" w:hAnsi="Source Sans Pro" w:cs="Times New Roman"/>
                <w:color w:val="454545"/>
                <w:kern w:val="0"/>
                <w:sz w:val="24"/>
                <w:szCs w:val="24"/>
                <w14:ligatures w14:val="none"/>
              </w:rPr>
              <w:t>.</w:t>
            </w:r>
          </w:p>
        </w:tc>
      </w:tr>
    </w:tbl>
    <w:p w14:paraId="3330F45C" w14:textId="77777777" w:rsidR="00C91451" w:rsidRPr="00C91451" w:rsidRDefault="00C91451" w:rsidP="00C91451">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C91451">
        <w:rPr>
          <w:rFonts w:ascii="Source Sans Pro" w:eastAsia="Times New Roman" w:hAnsi="Source Sans Pro" w:cs="Times New Roman"/>
          <w:color w:val="454545"/>
          <w:spacing w:val="-2"/>
          <w:kern w:val="0"/>
          <w:sz w:val="41"/>
          <w:szCs w:val="41"/>
          <w14:ligatures w14:val="none"/>
        </w:rPr>
        <w:lastRenderedPageBreak/>
        <w:t>System Manager</w:t>
      </w:r>
    </w:p>
    <w:p w14:paraId="781B40BD" w14:textId="77777777" w:rsidR="00C91451" w:rsidRPr="00C91451" w:rsidRDefault="00C91451" w:rsidP="00C91451">
      <w:pPr>
        <w:shd w:val="clear" w:color="auto" w:fill="FFFFFF"/>
        <w:spacing w:after="36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Beginning with ONTAP 9.12.1, System Manager is integrated with BlueXP. Learn more about </w:t>
      </w:r>
      <w:hyperlink r:id="rId40" w:history="1">
        <w:r w:rsidRPr="00C91451">
          <w:rPr>
            <w:rFonts w:ascii="Source Sans Pro" w:eastAsia="Times New Roman" w:hAnsi="Source Sans Pro" w:cs="Times New Roman"/>
            <w:color w:val="0065B3"/>
            <w:kern w:val="0"/>
            <w:sz w:val="24"/>
            <w:szCs w:val="24"/>
            <w14:ligatures w14:val="none"/>
          </w:rPr>
          <w:t>System Manager integration with BlueXP</w:t>
        </w:r>
      </w:hyperlink>
      <w:r w:rsidRPr="00C91451">
        <w:rPr>
          <w:rFonts w:ascii="Source Sans Pro" w:eastAsia="Times New Roman" w:hAnsi="Source Sans Pro" w:cs="Times New Roman"/>
          <w:color w:val="454545"/>
          <w:kern w:val="0"/>
          <w:sz w:val="24"/>
          <w:szCs w:val="24"/>
          <w14:ligatures w14:val="none"/>
        </w:rPr>
        <w:t>.</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603"/>
        <w:gridCol w:w="6751"/>
      </w:tblGrid>
      <w:tr w:rsidR="00C91451" w:rsidRPr="00C91451" w14:paraId="3FAE9624" w14:textId="77777777" w:rsidTr="00C91451">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488F9243" w14:textId="77777777" w:rsidR="00C91451" w:rsidRPr="00C91451" w:rsidRDefault="00C91451" w:rsidP="00C91451">
            <w:pPr>
              <w:spacing w:after="0" w:line="240" w:lineRule="auto"/>
              <w:rPr>
                <w:rFonts w:ascii="Times New Roman" w:eastAsia="Times New Roman" w:hAnsi="Times New Roman" w:cs="Times New Roman"/>
                <w:b/>
                <w:bCs/>
                <w:kern w:val="0"/>
                <w:sz w:val="24"/>
                <w:szCs w:val="24"/>
                <w14:ligatures w14:val="none"/>
              </w:rPr>
            </w:pPr>
            <w:r w:rsidRPr="00C91451">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46EAFB11" w14:textId="77777777" w:rsidR="00C91451" w:rsidRPr="00C91451" w:rsidRDefault="00C91451" w:rsidP="00C91451">
            <w:pPr>
              <w:spacing w:after="0" w:line="240" w:lineRule="auto"/>
              <w:rPr>
                <w:rFonts w:ascii="Times New Roman" w:eastAsia="Times New Roman" w:hAnsi="Times New Roman" w:cs="Times New Roman"/>
                <w:b/>
                <w:bCs/>
                <w:kern w:val="0"/>
                <w:sz w:val="24"/>
                <w:szCs w:val="24"/>
                <w14:ligatures w14:val="none"/>
              </w:rPr>
            </w:pPr>
            <w:r w:rsidRPr="00C91451">
              <w:rPr>
                <w:rFonts w:ascii="Times New Roman" w:eastAsia="Times New Roman" w:hAnsi="Times New Roman" w:cs="Times New Roman"/>
                <w:b/>
                <w:bCs/>
                <w:kern w:val="0"/>
                <w:sz w:val="24"/>
                <w:szCs w:val="24"/>
                <w14:ligatures w14:val="none"/>
              </w:rPr>
              <w:t>Description</w:t>
            </w:r>
          </w:p>
        </w:tc>
      </w:tr>
      <w:tr w:rsidR="00C91451" w:rsidRPr="00C91451" w14:paraId="2CC5F7B9"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27C2AA30"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Change in reporting of primary data reduction ratio</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207B55F"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The primary data reduction ratio displayed in System Manager no longer includes Snapshot copy space savings in the calculation. It only depicts the ratio between used logical and used physical space. In prior releases of ONTAP, the primary data reduction ratio included significant space reduction benefits of Snapshot copies. As a result, when you upgrade to ONTAP 9.13.1, you will observe a significantly lower primary ratio being reported. You can still see data reduction ratios with Snapshot copies in the Capacity details view.</w:t>
            </w:r>
          </w:p>
        </w:tc>
      </w:tr>
      <w:tr w:rsidR="00C91451" w:rsidRPr="00C91451" w14:paraId="7C8481D7"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1BD3193"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41" w:anchor="enable-snapshot-copy-locking-when-creating-a-volume" w:history="1">
              <w:r w:rsidRPr="00C91451">
                <w:rPr>
                  <w:rFonts w:ascii="Source Sans Pro" w:eastAsia="Times New Roman" w:hAnsi="Source Sans Pro" w:cs="Times New Roman"/>
                  <w:color w:val="0065B3"/>
                  <w:kern w:val="0"/>
                  <w:sz w:val="24"/>
                  <w:szCs w:val="24"/>
                  <w14:ligatures w14:val="none"/>
                </w:rPr>
                <w:t>Tamperproof Snapshot copy locking</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223A52E"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You can use System Manager to lock a Snapshot copy on a non-SnapLock volume to provide protection from ransomware attacks.</w:t>
            </w:r>
          </w:p>
        </w:tc>
      </w:tr>
      <w:tr w:rsidR="00C91451" w:rsidRPr="00C91451" w14:paraId="5F4AB5AB" w14:textId="77777777" w:rsidTr="00C91451">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27614CA"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42" w:history="1">
              <w:r w:rsidRPr="00C91451">
                <w:rPr>
                  <w:rFonts w:ascii="Source Sans Pro" w:eastAsia="Times New Roman" w:hAnsi="Source Sans Pro" w:cs="Times New Roman"/>
                  <w:color w:val="0065B3"/>
                  <w:kern w:val="0"/>
                  <w:sz w:val="24"/>
                  <w:szCs w:val="24"/>
                  <w14:ligatures w14:val="none"/>
                </w:rPr>
                <w:t>Support for external key managers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07082A48"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You can use System Manager to manage external key managers to store and manage authentication and encryption keys.</w:t>
            </w:r>
          </w:p>
        </w:tc>
      </w:tr>
      <w:tr w:rsidR="00C91451" w:rsidRPr="00C91451" w14:paraId="1CE0FA0B" w14:textId="77777777" w:rsidTr="00C91451">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502843B7"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hyperlink r:id="rId43" w:history="1">
              <w:r w:rsidRPr="00C91451">
                <w:rPr>
                  <w:rFonts w:ascii="Source Sans Pro" w:eastAsia="Times New Roman" w:hAnsi="Source Sans Pro" w:cs="Times New Roman"/>
                  <w:color w:val="0065B3"/>
                  <w:kern w:val="0"/>
                  <w:sz w:val="24"/>
                  <w:szCs w:val="24"/>
                  <w14:ligatures w14:val="none"/>
                </w:rPr>
                <w:t>Troubleshooting hardware problems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33BAB5E6" w14:textId="77777777" w:rsidR="00C91451" w:rsidRPr="00C91451" w:rsidRDefault="00C91451" w:rsidP="00C91451">
            <w:pPr>
              <w:spacing w:after="0" w:line="240" w:lineRule="auto"/>
              <w:rPr>
                <w:rFonts w:ascii="Source Sans Pro" w:eastAsia="Times New Roman" w:hAnsi="Source Sans Pro" w:cs="Times New Roman"/>
                <w:color w:val="454545"/>
                <w:kern w:val="0"/>
                <w:sz w:val="24"/>
                <w:szCs w:val="24"/>
                <w14:ligatures w14:val="none"/>
              </w:rPr>
            </w:pPr>
            <w:r w:rsidRPr="00C91451">
              <w:rPr>
                <w:rFonts w:ascii="Source Sans Pro" w:eastAsia="Times New Roman" w:hAnsi="Source Sans Pro" w:cs="Times New Roman"/>
                <w:color w:val="454545"/>
                <w:kern w:val="0"/>
                <w:sz w:val="24"/>
                <w:szCs w:val="24"/>
                <w14:ligatures w14:val="none"/>
              </w:rPr>
              <w:t>System Manager users can view visual depictions of additional hardware platforms in the "Hardware" page, including ASA platforms and AFF C-Series platforms. Support for AFF C-Series platforms is also included in the latest patch releases of ONTAP 9.12.1, ONTAP 9.11.1, and ONTAP 9.10.1. The visualizations identify problems or concerns with platforms, providing a quick method for users to troubleshoot hardware problems.</w:t>
            </w:r>
          </w:p>
        </w:tc>
      </w:tr>
    </w:tbl>
    <w:p w14:paraId="11AA1267" w14:textId="77777777" w:rsidR="002D7E89" w:rsidRDefault="002D7E89"/>
    <w:sectPr w:rsidR="002D7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685815"/>
    <w:multiLevelType w:val="multilevel"/>
    <w:tmpl w:val="DEC6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46391B"/>
    <w:multiLevelType w:val="multilevel"/>
    <w:tmpl w:val="2608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351154">
    <w:abstractNumId w:val="0"/>
  </w:num>
  <w:num w:numId="2" w16cid:durableId="597176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51"/>
    <w:rsid w:val="000870AD"/>
    <w:rsid w:val="002D7E89"/>
    <w:rsid w:val="00305FE8"/>
    <w:rsid w:val="00913A02"/>
    <w:rsid w:val="00947343"/>
    <w:rsid w:val="00A00669"/>
    <w:rsid w:val="00C91451"/>
    <w:rsid w:val="00D8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D6AE"/>
  <w15:chartTrackingRefBased/>
  <w15:docId w15:val="{ED99ADAF-BCFC-4145-A6A6-1E208EA7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4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14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4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4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4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4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4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4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4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4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14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4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4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4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451"/>
    <w:rPr>
      <w:rFonts w:eastAsiaTheme="majorEastAsia" w:cstheme="majorBidi"/>
      <w:color w:val="272727" w:themeColor="text1" w:themeTint="D8"/>
    </w:rPr>
  </w:style>
  <w:style w:type="paragraph" w:styleId="Title">
    <w:name w:val="Title"/>
    <w:basedOn w:val="Normal"/>
    <w:next w:val="Normal"/>
    <w:link w:val="TitleChar"/>
    <w:uiPriority w:val="10"/>
    <w:qFormat/>
    <w:rsid w:val="00C914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4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451"/>
    <w:pPr>
      <w:spacing w:before="160"/>
      <w:jc w:val="center"/>
    </w:pPr>
    <w:rPr>
      <w:i/>
      <w:iCs/>
      <w:color w:val="404040" w:themeColor="text1" w:themeTint="BF"/>
    </w:rPr>
  </w:style>
  <w:style w:type="character" w:customStyle="1" w:styleId="QuoteChar">
    <w:name w:val="Quote Char"/>
    <w:basedOn w:val="DefaultParagraphFont"/>
    <w:link w:val="Quote"/>
    <w:uiPriority w:val="29"/>
    <w:rsid w:val="00C91451"/>
    <w:rPr>
      <w:i/>
      <w:iCs/>
      <w:color w:val="404040" w:themeColor="text1" w:themeTint="BF"/>
    </w:rPr>
  </w:style>
  <w:style w:type="paragraph" w:styleId="ListParagraph">
    <w:name w:val="List Paragraph"/>
    <w:basedOn w:val="Normal"/>
    <w:uiPriority w:val="34"/>
    <w:qFormat/>
    <w:rsid w:val="00C91451"/>
    <w:pPr>
      <w:ind w:left="720"/>
      <w:contextualSpacing/>
    </w:pPr>
  </w:style>
  <w:style w:type="character" w:styleId="IntenseEmphasis">
    <w:name w:val="Intense Emphasis"/>
    <w:basedOn w:val="DefaultParagraphFont"/>
    <w:uiPriority w:val="21"/>
    <w:qFormat/>
    <w:rsid w:val="00C91451"/>
    <w:rPr>
      <w:i/>
      <w:iCs/>
      <w:color w:val="0F4761" w:themeColor="accent1" w:themeShade="BF"/>
    </w:rPr>
  </w:style>
  <w:style w:type="paragraph" w:styleId="IntenseQuote">
    <w:name w:val="Intense Quote"/>
    <w:basedOn w:val="Normal"/>
    <w:next w:val="Normal"/>
    <w:link w:val="IntenseQuoteChar"/>
    <w:uiPriority w:val="30"/>
    <w:qFormat/>
    <w:rsid w:val="00C91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451"/>
    <w:rPr>
      <w:i/>
      <w:iCs/>
      <w:color w:val="0F4761" w:themeColor="accent1" w:themeShade="BF"/>
    </w:rPr>
  </w:style>
  <w:style w:type="character" w:styleId="IntenseReference">
    <w:name w:val="Intense Reference"/>
    <w:basedOn w:val="DefaultParagraphFont"/>
    <w:uiPriority w:val="32"/>
    <w:qFormat/>
    <w:rsid w:val="00C91451"/>
    <w:rPr>
      <w:b/>
      <w:bCs/>
      <w:smallCaps/>
      <w:color w:val="0F4761" w:themeColor="accent1" w:themeShade="BF"/>
      <w:spacing w:val="5"/>
    </w:rPr>
  </w:style>
  <w:style w:type="paragraph" w:styleId="NormalWeb">
    <w:name w:val="Normal (Web)"/>
    <w:basedOn w:val="Normal"/>
    <w:uiPriority w:val="99"/>
    <w:semiHidden/>
    <w:unhideWhenUsed/>
    <w:rsid w:val="00C914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91451"/>
    <w:rPr>
      <w:color w:val="0000FF"/>
      <w:u w:val="single"/>
    </w:rPr>
  </w:style>
  <w:style w:type="paragraph" w:customStyle="1" w:styleId="tableblock">
    <w:name w:val="tableblock"/>
    <w:basedOn w:val="Normal"/>
    <w:rsid w:val="00C914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91451"/>
    <w:rPr>
      <w:rFonts w:ascii="Courier New" w:eastAsia="Times New Roman" w:hAnsi="Courier New" w:cs="Courier New"/>
      <w:sz w:val="20"/>
      <w:szCs w:val="20"/>
    </w:rPr>
  </w:style>
  <w:style w:type="character" w:styleId="Emphasis">
    <w:name w:val="Emphasis"/>
    <w:basedOn w:val="DefaultParagraphFont"/>
    <w:uiPriority w:val="20"/>
    <w:qFormat/>
    <w:rsid w:val="00C91451"/>
    <w:rPr>
      <w:i/>
      <w:iCs/>
    </w:rPr>
  </w:style>
  <w:style w:type="character" w:styleId="Strong">
    <w:name w:val="Strong"/>
    <w:basedOn w:val="DefaultParagraphFont"/>
    <w:uiPriority w:val="22"/>
    <w:qFormat/>
    <w:rsid w:val="00C914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9376261">
      <w:bodyDiv w:val="1"/>
      <w:marLeft w:val="0"/>
      <w:marRight w:val="0"/>
      <w:marTop w:val="0"/>
      <w:marBottom w:val="0"/>
      <w:divBdr>
        <w:top w:val="none" w:sz="0" w:space="0" w:color="auto"/>
        <w:left w:val="none" w:sz="0" w:space="0" w:color="auto"/>
        <w:bottom w:val="none" w:sz="0" w:space="0" w:color="auto"/>
        <w:right w:val="none" w:sz="0" w:space="0" w:color="auto"/>
      </w:divBdr>
      <w:divsChild>
        <w:div w:id="1454983670">
          <w:marLeft w:val="0"/>
          <w:marRight w:val="0"/>
          <w:marTop w:val="0"/>
          <w:marBottom w:val="0"/>
          <w:divBdr>
            <w:top w:val="none" w:sz="0" w:space="0" w:color="auto"/>
            <w:left w:val="none" w:sz="0" w:space="0" w:color="auto"/>
            <w:bottom w:val="none" w:sz="0" w:space="0" w:color="auto"/>
            <w:right w:val="none" w:sz="0" w:space="0" w:color="auto"/>
          </w:divBdr>
          <w:divsChild>
            <w:div w:id="498734671">
              <w:marLeft w:val="0"/>
              <w:marRight w:val="0"/>
              <w:marTop w:val="0"/>
              <w:marBottom w:val="0"/>
              <w:divBdr>
                <w:top w:val="none" w:sz="0" w:space="0" w:color="auto"/>
                <w:left w:val="none" w:sz="0" w:space="0" w:color="auto"/>
                <w:bottom w:val="none" w:sz="0" w:space="0" w:color="auto"/>
                <w:right w:val="none" w:sz="0" w:space="0" w:color="auto"/>
              </w:divBdr>
              <w:divsChild>
                <w:div w:id="154616684">
                  <w:marLeft w:val="0"/>
                  <w:marRight w:val="0"/>
                  <w:marTop w:val="0"/>
                  <w:marBottom w:val="0"/>
                  <w:divBdr>
                    <w:top w:val="none" w:sz="0" w:space="0" w:color="auto"/>
                    <w:left w:val="none" w:sz="0" w:space="0" w:color="auto"/>
                    <w:bottom w:val="none" w:sz="0" w:space="0" w:color="auto"/>
                    <w:right w:val="none" w:sz="0" w:space="0" w:color="auto"/>
                  </w:divBdr>
                </w:div>
                <w:div w:id="458575112">
                  <w:marLeft w:val="0"/>
                  <w:marRight w:val="0"/>
                  <w:marTop w:val="0"/>
                  <w:marBottom w:val="0"/>
                  <w:divBdr>
                    <w:top w:val="none" w:sz="0" w:space="0" w:color="auto"/>
                    <w:left w:val="none" w:sz="0" w:space="0" w:color="auto"/>
                    <w:bottom w:val="none" w:sz="0" w:space="0" w:color="auto"/>
                    <w:right w:val="none" w:sz="0" w:space="0" w:color="auto"/>
                  </w:divBdr>
                </w:div>
                <w:div w:id="1483887201">
                  <w:marLeft w:val="0"/>
                  <w:marRight w:val="0"/>
                  <w:marTop w:val="0"/>
                  <w:marBottom w:val="0"/>
                  <w:divBdr>
                    <w:top w:val="none" w:sz="0" w:space="0" w:color="auto"/>
                    <w:left w:val="none" w:sz="0" w:space="0" w:color="auto"/>
                    <w:bottom w:val="none" w:sz="0" w:space="0" w:color="auto"/>
                    <w:right w:val="none" w:sz="0" w:space="0" w:color="auto"/>
                  </w:divBdr>
                </w:div>
                <w:div w:id="1976450268">
                  <w:marLeft w:val="0"/>
                  <w:marRight w:val="0"/>
                  <w:marTop w:val="0"/>
                  <w:marBottom w:val="0"/>
                  <w:divBdr>
                    <w:top w:val="none" w:sz="0" w:space="0" w:color="auto"/>
                    <w:left w:val="none" w:sz="0" w:space="0" w:color="auto"/>
                    <w:bottom w:val="none" w:sz="0" w:space="0" w:color="auto"/>
                    <w:right w:val="none" w:sz="0" w:space="0" w:color="auto"/>
                  </w:divBdr>
                </w:div>
                <w:div w:id="1805469559">
                  <w:marLeft w:val="0"/>
                  <w:marRight w:val="0"/>
                  <w:marTop w:val="0"/>
                  <w:marBottom w:val="0"/>
                  <w:divBdr>
                    <w:top w:val="none" w:sz="0" w:space="0" w:color="auto"/>
                    <w:left w:val="none" w:sz="0" w:space="0" w:color="auto"/>
                    <w:bottom w:val="none" w:sz="0" w:space="0" w:color="auto"/>
                    <w:right w:val="none" w:sz="0" w:space="0" w:color="auto"/>
                  </w:divBdr>
                </w:div>
                <w:div w:id="10753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0884">
          <w:marLeft w:val="0"/>
          <w:marRight w:val="0"/>
          <w:marTop w:val="0"/>
          <w:marBottom w:val="0"/>
          <w:divBdr>
            <w:top w:val="none" w:sz="0" w:space="0" w:color="auto"/>
            <w:left w:val="none" w:sz="0" w:space="0" w:color="auto"/>
            <w:bottom w:val="none" w:sz="0" w:space="0" w:color="auto"/>
            <w:right w:val="none" w:sz="0" w:space="0" w:color="auto"/>
          </w:divBdr>
          <w:divsChild>
            <w:div w:id="394087689">
              <w:marLeft w:val="0"/>
              <w:marRight w:val="0"/>
              <w:marTop w:val="0"/>
              <w:marBottom w:val="0"/>
              <w:divBdr>
                <w:top w:val="none" w:sz="0" w:space="0" w:color="auto"/>
                <w:left w:val="none" w:sz="0" w:space="0" w:color="auto"/>
                <w:bottom w:val="none" w:sz="0" w:space="0" w:color="auto"/>
                <w:right w:val="none" w:sz="0" w:space="0" w:color="auto"/>
              </w:divBdr>
              <w:divsChild>
                <w:div w:id="570119777">
                  <w:marLeft w:val="0"/>
                  <w:marRight w:val="0"/>
                  <w:marTop w:val="0"/>
                  <w:marBottom w:val="0"/>
                  <w:divBdr>
                    <w:top w:val="none" w:sz="0" w:space="0" w:color="auto"/>
                    <w:left w:val="none" w:sz="0" w:space="0" w:color="auto"/>
                    <w:bottom w:val="none" w:sz="0" w:space="0" w:color="auto"/>
                    <w:right w:val="none" w:sz="0" w:space="0" w:color="auto"/>
                  </w:divBdr>
                  <w:divsChild>
                    <w:div w:id="316227623">
                      <w:marLeft w:val="0"/>
                      <w:marRight w:val="0"/>
                      <w:marTop w:val="0"/>
                      <w:marBottom w:val="0"/>
                      <w:divBdr>
                        <w:top w:val="none" w:sz="0" w:space="0" w:color="auto"/>
                        <w:left w:val="none" w:sz="0" w:space="0" w:color="auto"/>
                        <w:bottom w:val="none" w:sz="0" w:space="0" w:color="auto"/>
                        <w:right w:val="none" w:sz="0" w:space="0" w:color="auto"/>
                      </w:divBdr>
                    </w:div>
                  </w:divsChild>
                </w:div>
                <w:div w:id="792287406">
                  <w:marLeft w:val="0"/>
                  <w:marRight w:val="0"/>
                  <w:marTop w:val="0"/>
                  <w:marBottom w:val="0"/>
                  <w:divBdr>
                    <w:top w:val="none" w:sz="0" w:space="0" w:color="auto"/>
                    <w:left w:val="none" w:sz="0" w:space="0" w:color="auto"/>
                    <w:bottom w:val="none" w:sz="0" w:space="0" w:color="auto"/>
                    <w:right w:val="none" w:sz="0" w:space="0" w:color="auto"/>
                  </w:divBdr>
                  <w:divsChild>
                    <w:div w:id="1931497622">
                      <w:marLeft w:val="0"/>
                      <w:marRight w:val="0"/>
                      <w:marTop w:val="0"/>
                      <w:marBottom w:val="0"/>
                      <w:divBdr>
                        <w:top w:val="none" w:sz="0" w:space="0" w:color="auto"/>
                        <w:left w:val="none" w:sz="0" w:space="0" w:color="auto"/>
                        <w:bottom w:val="none" w:sz="0" w:space="0" w:color="auto"/>
                        <w:right w:val="none" w:sz="0" w:space="0" w:color="auto"/>
                      </w:divBdr>
                    </w:div>
                  </w:divsChild>
                </w:div>
                <w:div w:id="941763906">
                  <w:marLeft w:val="0"/>
                  <w:marRight w:val="0"/>
                  <w:marTop w:val="0"/>
                  <w:marBottom w:val="0"/>
                  <w:divBdr>
                    <w:top w:val="none" w:sz="0" w:space="0" w:color="auto"/>
                    <w:left w:val="none" w:sz="0" w:space="0" w:color="auto"/>
                    <w:bottom w:val="none" w:sz="0" w:space="0" w:color="auto"/>
                    <w:right w:val="none" w:sz="0" w:space="0" w:color="auto"/>
                  </w:divBdr>
                  <w:divsChild>
                    <w:div w:id="174518089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634215582">
          <w:marLeft w:val="0"/>
          <w:marRight w:val="0"/>
          <w:marTop w:val="0"/>
          <w:marBottom w:val="0"/>
          <w:divBdr>
            <w:top w:val="none" w:sz="0" w:space="0" w:color="auto"/>
            <w:left w:val="none" w:sz="0" w:space="0" w:color="auto"/>
            <w:bottom w:val="none" w:sz="0" w:space="0" w:color="auto"/>
            <w:right w:val="none" w:sz="0" w:space="0" w:color="auto"/>
          </w:divBdr>
          <w:divsChild>
            <w:div w:id="1479417038">
              <w:marLeft w:val="0"/>
              <w:marRight w:val="0"/>
              <w:marTop w:val="0"/>
              <w:marBottom w:val="0"/>
              <w:divBdr>
                <w:top w:val="none" w:sz="0" w:space="0" w:color="auto"/>
                <w:left w:val="none" w:sz="0" w:space="0" w:color="auto"/>
                <w:bottom w:val="none" w:sz="0" w:space="0" w:color="auto"/>
                <w:right w:val="none" w:sz="0" w:space="0" w:color="auto"/>
              </w:divBdr>
            </w:div>
          </w:divsChild>
        </w:div>
        <w:div w:id="1712460800">
          <w:marLeft w:val="0"/>
          <w:marRight w:val="0"/>
          <w:marTop w:val="0"/>
          <w:marBottom w:val="0"/>
          <w:divBdr>
            <w:top w:val="none" w:sz="0" w:space="0" w:color="auto"/>
            <w:left w:val="none" w:sz="0" w:space="0" w:color="auto"/>
            <w:bottom w:val="none" w:sz="0" w:space="0" w:color="auto"/>
            <w:right w:val="none" w:sz="0" w:space="0" w:color="auto"/>
          </w:divBdr>
          <w:divsChild>
            <w:div w:id="1553542460">
              <w:marLeft w:val="0"/>
              <w:marRight w:val="0"/>
              <w:marTop w:val="0"/>
              <w:marBottom w:val="0"/>
              <w:divBdr>
                <w:top w:val="none" w:sz="0" w:space="0" w:color="auto"/>
                <w:left w:val="none" w:sz="0" w:space="0" w:color="auto"/>
                <w:bottom w:val="none" w:sz="0" w:space="0" w:color="auto"/>
                <w:right w:val="none" w:sz="0" w:space="0" w:color="auto"/>
              </w:divBdr>
              <w:divsChild>
                <w:div w:id="13667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0234">
          <w:marLeft w:val="0"/>
          <w:marRight w:val="0"/>
          <w:marTop w:val="0"/>
          <w:marBottom w:val="0"/>
          <w:divBdr>
            <w:top w:val="none" w:sz="0" w:space="0" w:color="auto"/>
            <w:left w:val="none" w:sz="0" w:space="0" w:color="auto"/>
            <w:bottom w:val="none" w:sz="0" w:space="0" w:color="auto"/>
            <w:right w:val="none" w:sz="0" w:space="0" w:color="auto"/>
          </w:divBdr>
          <w:divsChild>
            <w:div w:id="1887642824">
              <w:marLeft w:val="0"/>
              <w:marRight w:val="0"/>
              <w:marTop w:val="0"/>
              <w:marBottom w:val="0"/>
              <w:divBdr>
                <w:top w:val="none" w:sz="0" w:space="0" w:color="auto"/>
                <w:left w:val="none" w:sz="0" w:space="0" w:color="auto"/>
                <w:bottom w:val="none" w:sz="0" w:space="0" w:color="auto"/>
                <w:right w:val="none" w:sz="0" w:space="0" w:color="auto"/>
              </w:divBdr>
            </w:div>
          </w:divsChild>
        </w:div>
        <w:div w:id="1975868955">
          <w:marLeft w:val="0"/>
          <w:marRight w:val="0"/>
          <w:marTop w:val="0"/>
          <w:marBottom w:val="0"/>
          <w:divBdr>
            <w:top w:val="none" w:sz="0" w:space="0" w:color="auto"/>
            <w:left w:val="none" w:sz="0" w:space="0" w:color="auto"/>
            <w:bottom w:val="none" w:sz="0" w:space="0" w:color="auto"/>
            <w:right w:val="none" w:sz="0" w:space="0" w:color="auto"/>
          </w:divBdr>
          <w:divsChild>
            <w:div w:id="1956642936">
              <w:marLeft w:val="0"/>
              <w:marRight w:val="0"/>
              <w:marTop w:val="0"/>
              <w:marBottom w:val="0"/>
              <w:divBdr>
                <w:top w:val="none" w:sz="0" w:space="0" w:color="auto"/>
                <w:left w:val="none" w:sz="0" w:space="0" w:color="auto"/>
                <w:bottom w:val="none" w:sz="0" w:space="0" w:color="auto"/>
                <w:right w:val="none" w:sz="0" w:space="0" w:color="auto"/>
              </w:divBdr>
            </w:div>
          </w:divsChild>
        </w:div>
        <w:div w:id="1329987637">
          <w:marLeft w:val="0"/>
          <w:marRight w:val="0"/>
          <w:marTop w:val="0"/>
          <w:marBottom w:val="0"/>
          <w:divBdr>
            <w:top w:val="none" w:sz="0" w:space="0" w:color="auto"/>
            <w:left w:val="none" w:sz="0" w:space="0" w:color="auto"/>
            <w:bottom w:val="none" w:sz="0" w:space="0" w:color="auto"/>
            <w:right w:val="none" w:sz="0" w:space="0" w:color="auto"/>
          </w:divBdr>
          <w:divsChild>
            <w:div w:id="1114055654">
              <w:marLeft w:val="0"/>
              <w:marRight w:val="0"/>
              <w:marTop w:val="0"/>
              <w:marBottom w:val="0"/>
              <w:divBdr>
                <w:top w:val="none" w:sz="0" w:space="0" w:color="auto"/>
                <w:left w:val="none" w:sz="0" w:space="0" w:color="auto"/>
                <w:bottom w:val="none" w:sz="0" w:space="0" w:color="auto"/>
                <w:right w:val="none" w:sz="0" w:space="0" w:color="auto"/>
              </w:divBdr>
            </w:div>
          </w:divsChild>
        </w:div>
        <w:div w:id="1087536118">
          <w:marLeft w:val="0"/>
          <w:marRight w:val="0"/>
          <w:marTop w:val="0"/>
          <w:marBottom w:val="0"/>
          <w:divBdr>
            <w:top w:val="none" w:sz="0" w:space="0" w:color="auto"/>
            <w:left w:val="none" w:sz="0" w:space="0" w:color="auto"/>
            <w:bottom w:val="none" w:sz="0" w:space="0" w:color="auto"/>
            <w:right w:val="none" w:sz="0" w:space="0" w:color="auto"/>
          </w:divBdr>
          <w:divsChild>
            <w:div w:id="98336235">
              <w:marLeft w:val="0"/>
              <w:marRight w:val="0"/>
              <w:marTop w:val="0"/>
              <w:marBottom w:val="0"/>
              <w:divBdr>
                <w:top w:val="none" w:sz="0" w:space="0" w:color="auto"/>
                <w:left w:val="none" w:sz="0" w:space="0" w:color="auto"/>
                <w:bottom w:val="none" w:sz="0" w:space="0" w:color="auto"/>
                <w:right w:val="none" w:sz="0" w:space="0" w:color="auto"/>
              </w:divBdr>
              <w:divsChild>
                <w:div w:id="1197962167">
                  <w:marLeft w:val="0"/>
                  <w:marRight w:val="0"/>
                  <w:marTop w:val="0"/>
                  <w:marBottom w:val="0"/>
                  <w:divBdr>
                    <w:top w:val="none" w:sz="0" w:space="0" w:color="auto"/>
                    <w:left w:val="none" w:sz="0" w:space="0" w:color="auto"/>
                    <w:bottom w:val="none" w:sz="0" w:space="0" w:color="auto"/>
                    <w:right w:val="none" w:sz="0" w:space="0" w:color="auto"/>
                  </w:divBdr>
                  <w:divsChild>
                    <w:div w:id="57725465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318027245">
          <w:marLeft w:val="0"/>
          <w:marRight w:val="0"/>
          <w:marTop w:val="0"/>
          <w:marBottom w:val="0"/>
          <w:divBdr>
            <w:top w:val="none" w:sz="0" w:space="0" w:color="auto"/>
            <w:left w:val="none" w:sz="0" w:space="0" w:color="auto"/>
            <w:bottom w:val="none" w:sz="0" w:space="0" w:color="auto"/>
            <w:right w:val="none" w:sz="0" w:space="0" w:color="auto"/>
          </w:divBdr>
          <w:divsChild>
            <w:div w:id="1357465220">
              <w:marLeft w:val="0"/>
              <w:marRight w:val="0"/>
              <w:marTop w:val="0"/>
              <w:marBottom w:val="0"/>
              <w:divBdr>
                <w:top w:val="none" w:sz="0" w:space="0" w:color="auto"/>
                <w:left w:val="none" w:sz="0" w:space="0" w:color="auto"/>
                <w:bottom w:val="none" w:sz="0" w:space="0" w:color="auto"/>
                <w:right w:val="none" w:sz="0" w:space="0" w:color="auto"/>
              </w:divBdr>
              <w:divsChild>
                <w:div w:id="1392995324">
                  <w:marLeft w:val="0"/>
                  <w:marRight w:val="0"/>
                  <w:marTop w:val="0"/>
                  <w:marBottom w:val="0"/>
                  <w:divBdr>
                    <w:top w:val="none" w:sz="0" w:space="0" w:color="auto"/>
                    <w:left w:val="none" w:sz="0" w:space="0" w:color="auto"/>
                    <w:bottom w:val="none" w:sz="0" w:space="0" w:color="auto"/>
                    <w:right w:val="none" w:sz="0" w:space="0" w:color="auto"/>
                  </w:divBdr>
                  <w:divsChild>
                    <w:div w:id="11984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19640">
          <w:marLeft w:val="0"/>
          <w:marRight w:val="0"/>
          <w:marTop w:val="0"/>
          <w:marBottom w:val="0"/>
          <w:divBdr>
            <w:top w:val="none" w:sz="0" w:space="0" w:color="auto"/>
            <w:left w:val="none" w:sz="0" w:space="0" w:color="auto"/>
            <w:bottom w:val="none" w:sz="0" w:space="0" w:color="auto"/>
            <w:right w:val="none" w:sz="0" w:space="0" w:color="auto"/>
          </w:divBdr>
          <w:divsChild>
            <w:div w:id="190341516">
              <w:marLeft w:val="0"/>
              <w:marRight w:val="0"/>
              <w:marTop w:val="0"/>
              <w:marBottom w:val="0"/>
              <w:divBdr>
                <w:top w:val="none" w:sz="0" w:space="0" w:color="auto"/>
                <w:left w:val="none" w:sz="0" w:space="0" w:color="auto"/>
                <w:bottom w:val="none" w:sz="0" w:space="0" w:color="auto"/>
                <w:right w:val="none" w:sz="0" w:space="0" w:color="auto"/>
              </w:divBdr>
              <w:divsChild>
                <w:div w:id="2029480195">
                  <w:marLeft w:val="0"/>
                  <w:marRight w:val="0"/>
                  <w:marTop w:val="0"/>
                  <w:marBottom w:val="0"/>
                  <w:divBdr>
                    <w:top w:val="none" w:sz="0" w:space="0" w:color="auto"/>
                    <w:left w:val="none" w:sz="0" w:space="0" w:color="auto"/>
                    <w:bottom w:val="none" w:sz="0" w:space="0" w:color="auto"/>
                    <w:right w:val="none" w:sz="0" w:space="0" w:color="auto"/>
                  </w:divBdr>
                  <w:divsChild>
                    <w:div w:id="13379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4295">
          <w:marLeft w:val="0"/>
          <w:marRight w:val="0"/>
          <w:marTop w:val="0"/>
          <w:marBottom w:val="0"/>
          <w:divBdr>
            <w:top w:val="none" w:sz="0" w:space="0" w:color="auto"/>
            <w:left w:val="none" w:sz="0" w:space="0" w:color="auto"/>
            <w:bottom w:val="none" w:sz="0" w:space="0" w:color="auto"/>
            <w:right w:val="none" w:sz="0" w:space="0" w:color="auto"/>
          </w:divBdr>
          <w:divsChild>
            <w:div w:id="2109035454">
              <w:marLeft w:val="0"/>
              <w:marRight w:val="0"/>
              <w:marTop w:val="0"/>
              <w:marBottom w:val="0"/>
              <w:divBdr>
                <w:top w:val="none" w:sz="0" w:space="0" w:color="auto"/>
                <w:left w:val="none" w:sz="0" w:space="0" w:color="auto"/>
                <w:bottom w:val="none" w:sz="0" w:space="0" w:color="auto"/>
                <w:right w:val="none" w:sz="0" w:space="0" w:color="auto"/>
              </w:divBdr>
            </w:div>
          </w:divsChild>
        </w:div>
        <w:div w:id="1647124174">
          <w:marLeft w:val="0"/>
          <w:marRight w:val="0"/>
          <w:marTop w:val="0"/>
          <w:marBottom w:val="0"/>
          <w:divBdr>
            <w:top w:val="none" w:sz="0" w:space="0" w:color="auto"/>
            <w:left w:val="none" w:sz="0" w:space="0" w:color="auto"/>
            <w:bottom w:val="none" w:sz="0" w:space="0" w:color="auto"/>
            <w:right w:val="none" w:sz="0" w:space="0" w:color="auto"/>
          </w:divBdr>
          <w:divsChild>
            <w:div w:id="54820725">
              <w:marLeft w:val="0"/>
              <w:marRight w:val="0"/>
              <w:marTop w:val="0"/>
              <w:marBottom w:val="0"/>
              <w:divBdr>
                <w:top w:val="none" w:sz="0" w:space="0" w:color="auto"/>
                <w:left w:val="none" w:sz="0" w:space="0" w:color="auto"/>
                <w:bottom w:val="none" w:sz="0" w:space="0" w:color="auto"/>
                <w:right w:val="none" w:sz="0" w:space="0" w:color="auto"/>
              </w:divBdr>
              <w:divsChild>
                <w:div w:id="1340933369">
                  <w:marLeft w:val="0"/>
                  <w:marRight w:val="0"/>
                  <w:marTop w:val="0"/>
                  <w:marBottom w:val="0"/>
                  <w:divBdr>
                    <w:top w:val="none" w:sz="0" w:space="0" w:color="auto"/>
                    <w:left w:val="none" w:sz="0" w:space="0" w:color="auto"/>
                    <w:bottom w:val="none" w:sz="0" w:space="0" w:color="auto"/>
                    <w:right w:val="none" w:sz="0" w:space="0" w:color="auto"/>
                  </w:divBdr>
                </w:div>
                <w:div w:id="1726489691">
                  <w:marLeft w:val="0"/>
                  <w:marRight w:val="0"/>
                  <w:marTop w:val="0"/>
                  <w:marBottom w:val="0"/>
                  <w:divBdr>
                    <w:top w:val="none" w:sz="0" w:space="0" w:color="auto"/>
                    <w:left w:val="none" w:sz="0" w:space="0" w:color="auto"/>
                    <w:bottom w:val="none" w:sz="0" w:space="0" w:color="auto"/>
                    <w:right w:val="none" w:sz="0" w:space="0" w:color="auto"/>
                  </w:divBdr>
                  <w:divsChild>
                    <w:div w:id="1227913834">
                      <w:marLeft w:val="0"/>
                      <w:marRight w:val="0"/>
                      <w:marTop w:val="0"/>
                      <w:marBottom w:val="0"/>
                      <w:divBdr>
                        <w:top w:val="none" w:sz="0" w:space="0" w:color="auto"/>
                        <w:left w:val="none" w:sz="0" w:space="0" w:color="auto"/>
                        <w:bottom w:val="none" w:sz="0" w:space="0" w:color="auto"/>
                        <w:right w:val="none" w:sz="0" w:space="0" w:color="auto"/>
                      </w:divBdr>
                    </w:div>
                  </w:divsChild>
                </w:div>
                <w:div w:id="1086922655">
                  <w:marLeft w:val="0"/>
                  <w:marRight w:val="0"/>
                  <w:marTop w:val="0"/>
                  <w:marBottom w:val="0"/>
                  <w:divBdr>
                    <w:top w:val="none" w:sz="0" w:space="0" w:color="auto"/>
                    <w:left w:val="none" w:sz="0" w:space="0" w:color="auto"/>
                    <w:bottom w:val="none" w:sz="0" w:space="0" w:color="auto"/>
                    <w:right w:val="none" w:sz="0" w:space="0" w:color="auto"/>
                  </w:divBdr>
                  <w:divsChild>
                    <w:div w:id="14506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860929">
      <w:bodyDiv w:val="1"/>
      <w:marLeft w:val="0"/>
      <w:marRight w:val="0"/>
      <w:marTop w:val="0"/>
      <w:marBottom w:val="0"/>
      <w:divBdr>
        <w:top w:val="none" w:sz="0" w:space="0" w:color="auto"/>
        <w:left w:val="none" w:sz="0" w:space="0" w:color="auto"/>
        <w:bottom w:val="none" w:sz="0" w:space="0" w:color="auto"/>
        <w:right w:val="none" w:sz="0" w:space="0" w:color="auto"/>
      </w:divBdr>
      <w:divsChild>
        <w:div w:id="790708226">
          <w:marLeft w:val="0"/>
          <w:marRight w:val="0"/>
          <w:marTop w:val="0"/>
          <w:marBottom w:val="0"/>
          <w:divBdr>
            <w:top w:val="none" w:sz="0" w:space="0" w:color="auto"/>
            <w:left w:val="none" w:sz="0" w:space="0" w:color="auto"/>
            <w:bottom w:val="none" w:sz="0" w:space="0" w:color="auto"/>
            <w:right w:val="none" w:sz="0" w:space="0" w:color="auto"/>
          </w:divBdr>
          <w:divsChild>
            <w:div w:id="3291188">
              <w:marLeft w:val="0"/>
              <w:marRight w:val="0"/>
              <w:marTop w:val="0"/>
              <w:marBottom w:val="0"/>
              <w:divBdr>
                <w:top w:val="none" w:sz="0" w:space="0" w:color="auto"/>
                <w:left w:val="none" w:sz="0" w:space="0" w:color="auto"/>
                <w:bottom w:val="none" w:sz="0" w:space="0" w:color="auto"/>
                <w:right w:val="none" w:sz="0" w:space="0" w:color="auto"/>
              </w:divBdr>
              <w:divsChild>
                <w:div w:id="1089350843">
                  <w:marLeft w:val="0"/>
                  <w:marRight w:val="0"/>
                  <w:marTop w:val="0"/>
                  <w:marBottom w:val="0"/>
                  <w:divBdr>
                    <w:top w:val="none" w:sz="0" w:space="0" w:color="auto"/>
                    <w:left w:val="none" w:sz="0" w:space="0" w:color="auto"/>
                    <w:bottom w:val="none" w:sz="0" w:space="0" w:color="auto"/>
                    <w:right w:val="none" w:sz="0" w:space="0" w:color="auto"/>
                  </w:divBdr>
                </w:div>
                <w:div w:id="183717848">
                  <w:marLeft w:val="0"/>
                  <w:marRight w:val="0"/>
                  <w:marTop w:val="0"/>
                  <w:marBottom w:val="0"/>
                  <w:divBdr>
                    <w:top w:val="none" w:sz="0" w:space="0" w:color="auto"/>
                    <w:left w:val="none" w:sz="0" w:space="0" w:color="auto"/>
                    <w:bottom w:val="none" w:sz="0" w:space="0" w:color="auto"/>
                    <w:right w:val="none" w:sz="0" w:space="0" w:color="auto"/>
                  </w:divBdr>
                </w:div>
                <w:div w:id="1043139656">
                  <w:marLeft w:val="0"/>
                  <w:marRight w:val="0"/>
                  <w:marTop w:val="0"/>
                  <w:marBottom w:val="0"/>
                  <w:divBdr>
                    <w:top w:val="none" w:sz="0" w:space="0" w:color="auto"/>
                    <w:left w:val="none" w:sz="0" w:space="0" w:color="auto"/>
                    <w:bottom w:val="none" w:sz="0" w:space="0" w:color="auto"/>
                    <w:right w:val="none" w:sz="0" w:space="0" w:color="auto"/>
                  </w:divBdr>
                </w:div>
                <w:div w:id="833181762">
                  <w:marLeft w:val="0"/>
                  <w:marRight w:val="0"/>
                  <w:marTop w:val="0"/>
                  <w:marBottom w:val="0"/>
                  <w:divBdr>
                    <w:top w:val="none" w:sz="0" w:space="0" w:color="auto"/>
                    <w:left w:val="none" w:sz="0" w:space="0" w:color="auto"/>
                    <w:bottom w:val="none" w:sz="0" w:space="0" w:color="auto"/>
                    <w:right w:val="none" w:sz="0" w:space="0" w:color="auto"/>
                  </w:divBdr>
                </w:div>
                <w:div w:id="2014840127">
                  <w:marLeft w:val="0"/>
                  <w:marRight w:val="0"/>
                  <w:marTop w:val="0"/>
                  <w:marBottom w:val="0"/>
                  <w:divBdr>
                    <w:top w:val="none" w:sz="0" w:space="0" w:color="auto"/>
                    <w:left w:val="none" w:sz="0" w:space="0" w:color="auto"/>
                    <w:bottom w:val="none" w:sz="0" w:space="0" w:color="auto"/>
                    <w:right w:val="none" w:sz="0" w:space="0" w:color="auto"/>
                  </w:divBdr>
                </w:div>
                <w:div w:id="14499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8452">
          <w:marLeft w:val="0"/>
          <w:marRight w:val="0"/>
          <w:marTop w:val="0"/>
          <w:marBottom w:val="0"/>
          <w:divBdr>
            <w:top w:val="none" w:sz="0" w:space="0" w:color="auto"/>
            <w:left w:val="none" w:sz="0" w:space="0" w:color="auto"/>
            <w:bottom w:val="none" w:sz="0" w:space="0" w:color="auto"/>
            <w:right w:val="none" w:sz="0" w:space="0" w:color="auto"/>
          </w:divBdr>
          <w:divsChild>
            <w:div w:id="304700577">
              <w:marLeft w:val="0"/>
              <w:marRight w:val="0"/>
              <w:marTop w:val="0"/>
              <w:marBottom w:val="0"/>
              <w:divBdr>
                <w:top w:val="none" w:sz="0" w:space="0" w:color="auto"/>
                <w:left w:val="none" w:sz="0" w:space="0" w:color="auto"/>
                <w:bottom w:val="none" w:sz="0" w:space="0" w:color="auto"/>
                <w:right w:val="none" w:sz="0" w:space="0" w:color="auto"/>
              </w:divBdr>
              <w:divsChild>
                <w:div w:id="1596473125">
                  <w:marLeft w:val="0"/>
                  <w:marRight w:val="0"/>
                  <w:marTop w:val="0"/>
                  <w:marBottom w:val="0"/>
                  <w:divBdr>
                    <w:top w:val="none" w:sz="0" w:space="0" w:color="auto"/>
                    <w:left w:val="none" w:sz="0" w:space="0" w:color="auto"/>
                    <w:bottom w:val="none" w:sz="0" w:space="0" w:color="auto"/>
                    <w:right w:val="none" w:sz="0" w:space="0" w:color="auto"/>
                  </w:divBdr>
                  <w:divsChild>
                    <w:div w:id="799231644">
                      <w:marLeft w:val="0"/>
                      <w:marRight w:val="0"/>
                      <w:marTop w:val="0"/>
                      <w:marBottom w:val="0"/>
                      <w:divBdr>
                        <w:top w:val="none" w:sz="0" w:space="0" w:color="auto"/>
                        <w:left w:val="none" w:sz="0" w:space="0" w:color="auto"/>
                        <w:bottom w:val="none" w:sz="0" w:space="0" w:color="auto"/>
                        <w:right w:val="none" w:sz="0" w:space="0" w:color="auto"/>
                      </w:divBdr>
                    </w:div>
                  </w:divsChild>
                </w:div>
                <w:div w:id="1412656526">
                  <w:marLeft w:val="0"/>
                  <w:marRight w:val="0"/>
                  <w:marTop w:val="0"/>
                  <w:marBottom w:val="0"/>
                  <w:divBdr>
                    <w:top w:val="none" w:sz="0" w:space="0" w:color="auto"/>
                    <w:left w:val="none" w:sz="0" w:space="0" w:color="auto"/>
                    <w:bottom w:val="none" w:sz="0" w:space="0" w:color="auto"/>
                    <w:right w:val="none" w:sz="0" w:space="0" w:color="auto"/>
                  </w:divBdr>
                  <w:divsChild>
                    <w:div w:id="69157534">
                      <w:marLeft w:val="0"/>
                      <w:marRight w:val="0"/>
                      <w:marTop w:val="0"/>
                      <w:marBottom w:val="0"/>
                      <w:divBdr>
                        <w:top w:val="none" w:sz="0" w:space="0" w:color="auto"/>
                        <w:left w:val="none" w:sz="0" w:space="0" w:color="auto"/>
                        <w:bottom w:val="none" w:sz="0" w:space="0" w:color="auto"/>
                        <w:right w:val="none" w:sz="0" w:space="0" w:color="auto"/>
                      </w:divBdr>
                    </w:div>
                  </w:divsChild>
                </w:div>
                <w:div w:id="2068608021">
                  <w:marLeft w:val="0"/>
                  <w:marRight w:val="0"/>
                  <w:marTop w:val="0"/>
                  <w:marBottom w:val="0"/>
                  <w:divBdr>
                    <w:top w:val="none" w:sz="0" w:space="0" w:color="auto"/>
                    <w:left w:val="none" w:sz="0" w:space="0" w:color="auto"/>
                    <w:bottom w:val="none" w:sz="0" w:space="0" w:color="auto"/>
                    <w:right w:val="none" w:sz="0" w:space="0" w:color="auto"/>
                  </w:divBdr>
                  <w:divsChild>
                    <w:div w:id="7845260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137727402">
          <w:marLeft w:val="0"/>
          <w:marRight w:val="0"/>
          <w:marTop w:val="0"/>
          <w:marBottom w:val="0"/>
          <w:divBdr>
            <w:top w:val="none" w:sz="0" w:space="0" w:color="auto"/>
            <w:left w:val="none" w:sz="0" w:space="0" w:color="auto"/>
            <w:bottom w:val="none" w:sz="0" w:space="0" w:color="auto"/>
            <w:right w:val="none" w:sz="0" w:space="0" w:color="auto"/>
          </w:divBdr>
          <w:divsChild>
            <w:div w:id="939096381">
              <w:marLeft w:val="0"/>
              <w:marRight w:val="0"/>
              <w:marTop w:val="0"/>
              <w:marBottom w:val="0"/>
              <w:divBdr>
                <w:top w:val="none" w:sz="0" w:space="0" w:color="auto"/>
                <w:left w:val="none" w:sz="0" w:space="0" w:color="auto"/>
                <w:bottom w:val="none" w:sz="0" w:space="0" w:color="auto"/>
                <w:right w:val="none" w:sz="0" w:space="0" w:color="auto"/>
              </w:divBdr>
            </w:div>
          </w:divsChild>
        </w:div>
        <w:div w:id="1446971289">
          <w:marLeft w:val="0"/>
          <w:marRight w:val="0"/>
          <w:marTop w:val="0"/>
          <w:marBottom w:val="0"/>
          <w:divBdr>
            <w:top w:val="none" w:sz="0" w:space="0" w:color="auto"/>
            <w:left w:val="none" w:sz="0" w:space="0" w:color="auto"/>
            <w:bottom w:val="none" w:sz="0" w:space="0" w:color="auto"/>
            <w:right w:val="none" w:sz="0" w:space="0" w:color="auto"/>
          </w:divBdr>
          <w:divsChild>
            <w:div w:id="53047756">
              <w:marLeft w:val="0"/>
              <w:marRight w:val="0"/>
              <w:marTop w:val="0"/>
              <w:marBottom w:val="0"/>
              <w:divBdr>
                <w:top w:val="none" w:sz="0" w:space="0" w:color="auto"/>
                <w:left w:val="none" w:sz="0" w:space="0" w:color="auto"/>
                <w:bottom w:val="none" w:sz="0" w:space="0" w:color="auto"/>
                <w:right w:val="none" w:sz="0" w:space="0" w:color="auto"/>
              </w:divBdr>
              <w:divsChild>
                <w:div w:id="16617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49770">
          <w:marLeft w:val="0"/>
          <w:marRight w:val="0"/>
          <w:marTop w:val="0"/>
          <w:marBottom w:val="0"/>
          <w:divBdr>
            <w:top w:val="none" w:sz="0" w:space="0" w:color="auto"/>
            <w:left w:val="none" w:sz="0" w:space="0" w:color="auto"/>
            <w:bottom w:val="none" w:sz="0" w:space="0" w:color="auto"/>
            <w:right w:val="none" w:sz="0" w:space="0" w:color="auto"/>
          </w:divBdr>
          <w:divsChild>
            <w:div w:id="1164123684">
              <w:marLeft w:val="0"/>
              <w:marRight w:val="0"/>
              <w:marTop w:val="0"/>
              <w:marBottom w:val="0"/>
              <w:divBdr>
                <w:top w:val="none" w:sz="0" w:space="0" w:color="auto"/>
                <w:left w:val="none" w:sz="0" w:space="0" w:color="auto"/>
                <w:bottom w:val="none" w:sz="0" w:space="0" w:color="auto"/>
                <w:right w:val="none" w:sz="0" w:space="0" w:color="auto"/>
              </w:divBdr>
            </w:div>
          </w:divsChild>
        </w:div>
        <w:div w:id="1892157306">
          <w:marLeft w:val="0"/>
          <w:marRight w:val="0"/>
          <w:marTop w:val="0"/>
          <w:marBottom w:val="0"/>
          <w:divBdr>
            <w:top w:val="none" w:sz="0" w:space="0" w:color="auto"/>
            <w:left w:val="none" w:sz="0" w:space="0" w:color="auto"/>
            <w:bottom w:val="none" w:sz="0" w:space="0" w:color="auto"/>
            <w:right w:val="none" w:sz="0" w:space="0" w:color="auto"/>
          </w:divBdr>
          <w:divsChild>
            <w:div w:id="834690000">
              <w:marLeft w:val="0"/>
              <w:marRight w:val="0"/>
              <w:marTop w:val="0"/>
              <w:marBottom w:val="0"/>
              <w:divBdr>
                <w:top w:val="none" w:sz="0" w:space="0" w:color="auto"/>
                <w:left w:val="none" w:sz="0" w:space="0" w:color="auto"/>
                <w:bottom w:val="none" w:sz="0" w:space="0" w:color="auto"/>
                <w:right w:val="none" w:sz="0" w:space="0" w:color="auto"/>
              </w:divBdr>
            </w:div>
          </w:divsChild>
        </w:div>
        <w:div w:id="872226883">
          <w:marLeft w:val="0"/>
          <w:marRight w:val="0"/>
          <w:marTop w:val="0"/>
          <w:marBottom w:val="0"/>
          <w:divBdr>
            <w:top w:val="none" w:sz="0" w:space="0" w:color="auto"/>
            <w:left w:val="none" w:sz="0" w:space="0" w:color="auto"/>
            <w:bottom w:val="none" w:sz="0" w:space="0" w:color="auto"/>
            <w:right w:val="none" w:sz="0" w:space="0" w:color="auto"/>
          </w:divBdr>
          <w:divsChild>
            <w:div w:id="609092673">
              <w:marLeft w:val="0"/>
              <w:marRight w:val="0"/>
              <w:marTop w:val="0"/>
              <w:marBottom w:val="0"/>
              <w:divBdr>
                <w:top w:val="none" w:sz="0" w:space="0" w:color="auto"/>
                <w:left w:val="none" w:sz="0" w:space="0" w:color="auto"/>
                <w:bottom w:val="none" w:sz="0" w:space="0" w:color="auto"/>
                <w:right w:val="none" w:sz="0" w:space="0" w:color="auto"/>
              </w:divBdr>
            </w:div>
          </w:divsChild>
        </w:div>
        <w:div w:id="117451621">
          <w:marLeft w:val="0"/>
          <w:marRight w:val="0"/>
          <w:marTop w:val="0"/>
          <w:marBottom w:val="0"/>
          <w:divBdr>
            <w:top w:val="none" w:sz="0" w:space="0" w:color="auto"/>
            <w:left w:val="none" w:sz="0" w:space="0" w:color="auto"/>
            <w:bottom w:val="none" w:sz="0" w:space="0" w:color="auto"/>
            <w:right w:val="none" w:sz="0" w:space="0" w:color="auto"/>
          </w:divBdr>
          <w:divsChild>
            <w:div w:id="1549295576">
              <w:marLeft w:val="0"/>
              <w:marRight w:val="0"/>
              <w:marTop w:val="0"/>
              <w:marBottom w:val="0"/>
              <w:divBdr>
                <w:top w:val="none" w:sz="0" w:space="0" w:color="auto"/>
                <w:left w:val="none" w:sz="0" w:space="0" w:color="auto"/>
                <w:bottom w:val="none" w:sz="0" w:space="0" w:color="auto"/>
                <w:right w:val="none" w:sz="0" w:space="0" w:color="auto"/>
              </w:divBdr>
              <w:divsChild>
                <w:div w:id="1405029348">
                  <w:marLeft w:val="0"/>
                  <w:marRight w:val="0"/>
                  <w:marTop w:val="0"/>
                  <w:marBottom w:val="0"/>
                  <w:divBdr>
                    <w:top w:val="none" w:sz="0" w:space="0" w:color="auto"/>
                    <w:left w:val="none" w:sz="0" w:space="0" w:color="auto"/>
                    <w:bottom w:val="none" w:sz="0" w:space="0" w:color="auto"/>
                    <w:right w:val="none" w:sz="0" w:space="0" w:color="auto"/>
                  </w:divBdr>
                  <w:divsChild>
                    <w:div w:id="184728633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185051638">
          <w:marLeft w:val="0"/>
          <w:marRight w:val="0"/>
          <w:marTop w:val="0"/>
          <w:marBottom w:val="0"/>
          <w:divBdr>
            <w:top w:val="none" w:sz="0" w:space="0" w:color="auto"/>
            <w:left w:val="none" w:sz="0" w:space="0" w:color="auto"/>
            <w:bottom w:val="none" w:sz="0" w:space="0" w:color="auto"/>
            <w:right w:val="none" w:sz="0" w:space="0" w:color="auto"/>
          </w:divBdr>
          <w:divsChild>
            <w:div w:id="992412207">
              <w:marLeft w:val="0"/>
              <w:marRight w:val="0"/>
              <w:marTop w:val="0"/>
              <w:marBottom w:val="0"/>
              <w:divBdr>
                <w:top w:val="none" w:sz="0" w:space="0" w:color="auto"/>
                <w:left w:val="none" w:sz="0" w:space="0" w:color="auto"/>
                <w:bottom w:val="none" w:sz="0" w:space="0" w:color="auto"/>
                <w:right w:val="none" w:sz="0" w:space="0" w:color="auto"/>
              </w:divBdr>
              <w:divsChild>
                <w:div w:id="1709991916">
                  <w:marLeft w:val="0"/>
                  <w:marRight w:val="0"/>
                  <w:marTop w:val="0"/>
                  <w:marBottom w:val="0"/>
                  <w:divBdr>
                    <w:top w:val="none" w:sz="0" w:space="0" w:color="auto"/>
                    <w:left w:val="none" w:sz="0" w:space="0" w:color="auto"/>
                    <w:bottom w:val="none" w:sz="0" w:space="0" w:color="auto"/>
                    <w:right w:val="none" w:sz="0" w:space="0" w:color="auto"/>
                  </w:divBdr>
                  <w:divsChild>
                    <w:div w:id="15732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72057">
          <w:marLeft w:val="0"/>
          <w:marRight w:val="0"/>
          <w:marTop w:val="0"/>
          <w:marBottom w:val="0"/>
          <w:divBdr>
            <w:top w:val="none" w:sz="0" w:space="0" w:color="auto"/>
            <w:left w:val="none" w:sz="0" w:space="0" w:color="auto"/>
            <w:bottom w:val="none" w:sz="0" w:space="0" w:color="auto"/>
            <w:right w:val="none" w:sz="0" w:space="0" w:color="auto"/>
          </w:divBdr>
          <w:divsChild>
            <w:div w:id="665478834">
              <w:marLeft w:val="0"/>
              <w:marRight w:val="0"/>
              <w:marTop w:val="0"/>
              <w:marBottom w:val="0"/>
              <w:divBdr>
                <w:top w:val="none" w:sz="0" w:space="0" w:color="auto"/>
                <w:left w:val="none" w:sz="0" w:space="0" w:color="auto"/>
                <w:bottom w:val="none" w:sz="0" w:space="0" w:color="auto"/>
                <w:right w:val="none" w:sz="0" w:space="0" w:color="auto"/>
              </w:divBdr>
              <w:divsChild>
                <w:div w:id="2144351537">
                  <w:marLeft w:val="0"/>
                  <w:marRight w:val="0"/>
                  <w:marTop w:val="0"/>
                  <w:marBottom w:val="0"/>
                  <w:divBdr>
                    <w:top w:val="none" w:sz="0" w:space="0" w:color="auto"/>
                    <w:left w:val="none" w:sz="0" w:space="0" w:color="auto"/>
                    <w:bottom w:val="none" w:sz="0" w:space="0" w:color="auto"/>
                    <w:right w:val="none" w:sz="0" w:space="0" w:color="auto"/>
                  </w:divBdr>
                  <w:divsChild>
                    <w:div w:id="13606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8750">
          <w:marLeft w:val="0"/>
          <w:marRight w:val="0"/>
          <w:marTop w:val="0"/>
          <w:marBottom w:val="0"/>
          <w:divBdr>
            <w:top w:val="none" w:sz="0" w:space="0" w:color="auto"/>
            <w:left w:val="none" w:sz="0" w:space="0" w:color="auto"/>
            <w:bottom w:val="none" w:sz="0" w:space="0" w:color="auto"/>
            <w:right w:val="none" w:sz="0" w:space="0" w:color="auto"/>
          </w:divBdr>
          <w:divsChild>
            <w:div w:id="1537500004">
              <w:marLeft w:val="0"/>
              <w:marRight w:val="0"/>
              <w:marTop w:val="0"/>
              <w:marBottom w:val="0"/>
              <w:divBdr>
                <w:top w:val="none" w:sz="0" w:space="0" w:color="auto"/>
                <w:left w:val="none" w:sz="0" w:space="0" w:color="auto"/>
                <w:bottom w:val="none" w:sz="0" w:space="0" w:color="auto"/>
                <w:right w:val="none" w:sz="0" w:space="0" w:color="auto"/>
              </w:divBdr>
            </w:div>
          </w:divsChild>
        </w:div>
        <w:div w:id="1640502353">
          <w:marLeft w:val="0"/>
          <w:marRight w:val="0"/>
          <w:marTop w:val="0"/>
          <w:marBottom w:val="0"/>
          <w:divBdr>
            <w:top w:val="none" w:sz="0" w:space="0" w:color="auto"/>
            <w:left w:val="none" w:sz="0" w:space="0" w:color="auto"/>
            <w:bottom w:val="none" w:sz="0" w:space="0" w:color="auto"/>
            <w:right w:val="none" w:sz="0" w:space="0" w:color="auto"/>
          </w:divBdr>
          <w:divsChild>
            <w:div w:id="820728737">
              <w:marLeft w:val="0"/>
              <w:marRight w:val="0"/>
              <w:marTop w:val="0"/>
              <w:marBottom w:val="0"/>
              <w:divBdr>
                <w:top w:val="none" w:sz="0" w:space="0" w:color="auto"/>
                <w:left w:val="none" w:sz="0" w:space="0" w:color="auto"/>
                <w:bottom w:val="none" w:sz="0" w:space="0" w:color="auto"/>
                <w:right w:val="none" w:sz="0" w:space="0" w:color="auto"/>
              </w:divBdr>
              <w:divsChild>
                <w:div w:id="1122963095">
                  <w:marLeft w:val="0"/>
                  <w:marRight w:val="0"/>
                  <w:marTop w:val="0"/>
                  <w:marBottom w:val="0"/>
                  <w:divBdr>
                    <w:top w:val="none" w:sz="0" w:space="0" w:color="auto"/>
                    <w:left w:val="none" w:sz="0" w:space="0" w:color="auto"/>
                    <w:bottom w:val="none" w:sz="0" w:space="0" w:color="auto"/>
                    <w:right w:val="none" w:sz="0" w:space="0" w:color="auto"/>
                  </w:divBdr>
                </w:div>
                <w:div w:id="495809638">
                  <w:marLeft w:val="0"/>
                  <w:marRight w:val="0"/>
                  <w:marTop w:val="0"/>
                  <w:marBottom w:val="0"/>
                  <w:divBdr>
                    <w:top w:val="none" w:sz="0" w:space="0" w:color="auto"/>
                    <w:left w:val="none" w:sz="0" w:space="0" w:color="auto"/>
                    <w:bottom w:val="none" w:sz="0" w:space="0" w:color="auto"/>
                    <w:right w:val="none" w:sz="0" w:space="0" w:color="auto"/>
                  </w:divBdr>
                  <w:divsChild>
                    <w:div w:id="1260529380">
                      <w:marLeft w:val="0"/>
                      <w:marRight w:val="0"/>
                      <w:marTop w:val="0"/>
                      <w:marBottom w:val="0"/>
                      <w:divBdr>
                        <w:top w:val="none" w:sz="0" w:space="0" w:color="auto"/>
                        <w:left w:val="none" w:sz="0" w:space="0" w:color="auto"/>
                        <w:bottom w:val="none" w:sz="0" w:space="0" w:color="auto"/>
                        <w:right w:val="none" w:sz="0" w:space="0" w:color="auto"/>
                      </w:divBdr>
                    </w:div>
                  </w:divsChild>
                </w:div>
                <w:div w:id="1094589353">
                  <w:marLeft w:val="0"/>
                  <w:marRight w:val="0"/>
                  <w:marTop w:val="0"/>
                  <w:marBottom w:val="0"/>
                  <w:divBdr>
                    <w:top w:val="none" w:sz="0" w:space="0" w:color="auto"/>
                    <w:left w:val="none" w:sz="0" w:space="0" w:color="auto"/>
                    <w:bottom w:val="none" w:sz="0" w:space="0" w:color="auto"/>
                    <w:right w:val="none" w:sz="0" w:space="0" w:color="auto"/>
                  </w:divBdr>
                  <w:divsChild>
                    <w:div w:id="6528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netapp.com/us-en/ontap-metrocluster/transition/concept_nondisruptively_transitioning_from_a_four_node_mcc_fc_to_a_mcc_ip_configuration.html" TargetMode="External"/><Relationship Id="rId18" Type="http://schemas.openxmlformats.org/officeDocument/2006/relationships/hyperlink" Target="https://library.netapp.com/ecm/ecm_download_file/ECMLP2492508" TargetMode="External"/><Relationship Id="rId26" Type="http://schemas.openxmlformats.org/officeDocument/2006/relationships/hyperlink" Target="https://docs.netapp.com/us-en/ontap/anti-ransomware/use-cases-restrictions-concept.html" TargetMode="External"/><Relationship Id="rId39" Type="http://schemas.openxmlformats.org/officeDocument/2006/relationships/hyperlink" Target="https://docs.netapp.com/us-en/ontap-cli-9131/" TargetMode="External"/><Relationship Id="rId21" Type="http://schemas.openxmlformats.org/officeDocument/2006/relationships/hyperlink" Target="https://docs.netapp.com/us-en/ontap/san-admin/create-nvme-namespace-subsystem-task.html" TargetMode="External"/><Relationship Id="rId34" Type="http://schemas.openxmlformats.org/officeDocument/2006/relationships/hyperlink" Target="https://docs.netapp.com/us-en/ontap/flexgroup/create-svm-disaster-recovery-relationship-task.html" TargetMode="External"/><Relationship Id="rId42" Type="http://schemas.openxmlformats.org/officeDocument/2006/relationships/hyperlink" Target="https://docs.netapp.com/us-en/ontap/encryption-at-rest/manage-external-key-managers-sm-task.html" TargetMode="External"/><Relationship Id="rId7" Type="http://schemas.openxmlformats.org/officeDocument/2006/relationships/hyperlink" Target="https://docs.netapp.com/us-en/ontap/data-protection/snapmirror-synchronous-disaster-recovery-basics-concept.html" TargetMode="External"/><Relationship Id="rId2" Type="http://schemas.openxmlformats.org/officeDocument/2006/relationships/styles" Target="styles.xml"/><Relationship Id="rId16" Type="http://schemas.openxmlformats.org/officeDocument/2006/relationships/hyperlink" Target="https://docs.netapp.com/us-en/ontap-metrocluster/upgrade/task_refresh_4n_mcc_ip.html" TargetMode="External"/><Relationship Id="rId29" Type="http://schemas.openxmlformats.org/officeDocument/2006/relationships/hyperlink" Target="https://docs.netapp.com/us-en/ontap/authentication/setup-ssh-multifactor-authentication-task.html" TargetMode="External"/><Relationship Id="rId1" Type="http://schemas.openxmlformats.org/officeDocument/2006/relationships/numbering" Target="numbering.xml"/><Relationship Id="rId6" Type="http://schemas.openxmlformats.org/officeDocument/2006/relationships/hyperlink" Target="https://docs.netapp.com/us-en/ontap/consistency-groups/index.html" TargetMode="External"/><Relationship Id="rId11" Type="http://schemas.openxmlformats.org/officeDocument/2006/relationships/hyperlink" Target="https://docs.netapp.com/us-en/ontap/nfs-admin/manage-nfsv4-storepool-controls-task.html" TargetMode="External"/><Relationship Id="rId24" Type="http://schemas.openxmlformats.org/officeDocument/2006/relationships/hyperlink" Target="https://docs.netapp.com/us-en/ontap/anti-ransomware/use-cases-restrictions-concept.html" TargetMode="External"/><Relationship Id="rId32" Type="http://schemas.openxmlformats.org/officeDocument/2006/relationships/hyperlink" Target="https://docs.netapp.com/us-en/ontap/volumes/create-flexclone-task.html" TargetMode="External"/><Relationship Id="rId37" Type="http://schemas.openxmlformats.org/officeDocument/2006/relationships/hyperlink" Target="https://docs.netapp.com/us-en/ontap/performance-admin/guarantee-throughput-qos-task.html" TargetMode="External"/><Relationship Id="rId40" Type="http://schemas.openxmlformats.org/officeDocument/2006/relationships/hyperlink" Target="https://docs.netapp.com/us-en/ontap/sysmgr-integration-bluexp-concept.html" TargetMode="External"/><Relationship Id="rId45" Type="http://schemas.openxmlformats.org/officeDocument/2006/relationships/theme" Target="theme/theme1.xml"/><Relationship Id="rId5" Type="http://schemas.openxmlformats.org/officeDocument/2006/relationships/hyperlink" Target="https://docs.netapp.com/us-en/ontap/snaplock/index.html" TargetMode="External"/><Relationship Id="rId15" Type="http://schemas.openxmlformats.org/officeDocument/2006/relationships/hyperlink" Target="https://docs.netapp.com/us-en/ontap-metrocluster/install-ip/concept_considerations_mediator.html" TargetMode="External"/><Relationship Id="rId23" Type="http://schemas.openxmlformats.org/officeDocument/2006/relationships/hyperlink" Target="https://docs.netapp.com/us-en/ontap/anti-ransomware/index.html" TargetMode="External"/><Relationship Id="rId28" Type="http://schemas.openxmlformats.org/officeDocument/2006/relationships/hyperlink" Target="https://docs.netapp.com/us-en/ontap/nas-audit/create-fpolicy-event-task.html" TargetMode="External"/><Relationship Id="rId36" Type="http://schemas.openxmlformats.org/officeDocument/2006/relationships/hyperlink" Target="https://docs.netapp.com/us-en/ontap/fabricpool/benefits-storage-tiers-concept.html" TargetMode="External"/><Relationship Id="rId10" Type="http://schemas.openxmlformats.org/officeDocument/2006/relationships/hyperlink" Target="link:../consistency-groups/protect-task.html" TargetMode="External"/><Relationship Id="rId19" Type="http://schemas.openxmlformats.org/officeDocument/2006/relationships/hyperlink" Target="https://docs.netapp.com/us-en/ontap/concepts/rdma-concept.html" TargetMode="External"/><Relationship Id="rId31" Type="http://schemas.openxmlformats.org/officeDocument/2006/relationships/hyperlink" Target="https://docs.netapp.com/us-en/ontap/volumes/manage-svm-capacity.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netapp.com/us-en/ontap/snapmirror-active-sync/interoperability-task.html" TargetMode="External"/><Relationship Id="rId14" Type="http://schemas.openxmlformats.org/officeDocument/2006/relationships/hyperlink" Target="https://docs.netapp.com/us-en/ontap-metrocluster/upgrade/task_upgrade_controllers_system_control_commands_in_a_four_node_mcc_ip.html" TargetMode="External"/><Relationship Id="rId22" Type="http://schemas.openxmlformats.org/officeDocument/2006/relationships/hyperlink" Target="https://mysupport.netapp.com/matrix/" TargetMode="External"/><Relationship Id="rId27" Type="http://schemas.openxmlformats.org/officeDocument/2006/relationships/hyperlink" Target="https://docs.netapp.com/us-en/ontap/authentication/grant-access-active-directory-users-groups-task.html" TargetMode="External"/><Relationship Id="rId30" Type="http://schemas.openxmlformats.org/officeDocument/2006/relationships/hyperlink" Target="https://docs.netapp.com/us-en/ontap/volumes/enable-temperature-sensitive-efficiency-concept.html" TargetMode="External"/><Relationship Id="rId35" Type="http://schemas.openxmlformats.org/officeDocument/2006/relationships/hyperlink" Target="https://docs.netapp.com/us-en/ontap/flexgroup/manage-flexgroup-rebalance-task.html" TargetMode="External"/><Relationship Id="rId43" Type="http://schemas.openxmlformats.org/officeDocument/2006/relationships/hyperlink" Target="https://docs.netapp.com/us-en/ontap/task_admin_troubleshoot_hardware_problems.html" TargetMode="External"/><Relationship Id="rId8" Type="http://schemas.openxmlformats.org/officeDocument/2006/relationships/hyperlink" Target="https://docs.netapp.com/us-en/ontap/snapmirror-active-sync/add-remove-consistency-group-task.html" TargetMode="External"/><Relationship Id="rId3" Type="http://schemas.openxmlformats.org/officeDocument/2006/relationships/settings" Target="settings.xml"/><Relationship Id="rId12" Type="http://schemas.openxmlformats.org/officeDocument/2006/relationships/hyperlink" Target="https://docs.netapp.com/us-en/ontap-metrocluster/transition/concept_nondisruptively_transitioning_from_a_four_node_mcc_fc_to_a_mcc_ip_configuration.html" TargetMode="External"/><Relationship Id="rId17" Type="http://schemas.openxmlformats.org/officeDocument/2006/relationships/hyperlink" Target="https://docs.netapp.com/us-en/ontap-metrocluster/maintain/task_replace_an_ip_switch.html" TargetMode="External"/><Relationship Id="rId25" Type="http://schemas.openxmlformats.org/officeDocument/2006/relationships/hyperlink" Target="https://docs.netapp.com/us-en/ontap/anti-ransomware/enable-default-task.html" TargetMode="External"/><Relationship Id="rId33" Type="http://schemas.openxmlformats.org/officeDocument/2006/relationships/hyperlink" Target="https://docs.netapp.com/us-en/ontap/task_nas_file_system_analytics_enable.html" TargetMode="External"/><Relationship Id="rId38" Type="http://schemas.openxmlformats.org/officeDocument/2006/relationships/hyperlink" Target="https://docs.netapp.com/us-en/ontap/svm-migrate/index.html" TargetMode="External"/><Relationship Id="rId20" Type="http://schemas.openxmlformats.org/officeDocument/2006/relationships/hyperlink" Target="https://docs.netapp.com/us-en/ontap/s3-config/create-bucket-lifecycle-rule-task.html" TargetMode="External"/><Relationship Id="rId41" Type="http://schemas.openxmlformats.org/officeDocument/2006/relationships/hyperlink" Target="https://docs.netapp.com/us-en/ontap/snaplock/snapshot-lock-conce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2213</Words>
  <Characters>12620</Characters>
  <Application>Microsoft Office Word</Application>
  <DocSecurity>0</DocSecurity>
  <Lines>105</Lines>
  <Paragraphs>29</Paragraphs>
  <ScaleCrop>false</ScaleCrop>
  <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Burchett, Curtis</dc:creator>
  <cp:keywords/>
  <dc:description/>
  <cp:lastModifiedBy>Burchett, Curtis</cp:lastModifiedBy>
  <cp:revision>1</cp:revision>
  <dcterms:created xsi:type="dcterms:W3CDTF">2024-06-06T19:18:00Z</dcterms:created>
  <dcterms:modified xsi:type="dcterms:W3CDTF">2024-06-06T19:19:00Z</dcterms:modified>
</cp:coreProperties>
</file>