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4E4A0" w14:textId="2793B7B3" w:rsidR="0079289E" w:rsidRPr="00066052" w:rsidRDefault="0079289E" w:rsidP="0079289E">
      <w:pPr>
        <w:pStyle w:val="Heading1"/>
        <w:numPr>
          <w:ilvl w:val="0"/>
          <w:numId w:val="0"/>
        </w:numPr>
        <w:spacing w:before="0" w:line="276" w:lineRule="auto"/>
        <w:ind w:left="-426" w:right="-897"/>
        <w:jc w:val="center"/>
        <w:rPr>
          <w:color w:val="auto"/>
          <w:sz w:val="32"/>
          <w:szCs w:val="32"/>
        </w:rPr>
      </w:pPr>
      <w:r w:rsidRPr="00066052">
        <w:rPr>
          <w:rStyle w:val="IntenseEmphasis"/>
          <w:i w:val="0"/>
          <w:iCs w:val="0"/>
          <w:color w:val="auto"/>
          <w:sz w:val="32"/>
          <w:szCs w:val="32"/>
        </w:rPr>
        <w:t>Experiment 08</w:t>
      </w:r>
    </w:p>
    <w:p w14:paraId="2356A80A" w14:textId="02456D00" w:rsidR="00D4133D" w:rsidRPr="00066052" w:rsidRDefault="00AD5415" w:rsidP="0079289E">
      <w:pPr>
        <w:pStyle w:val="Heading1"/>
        <w:numPr>
          <w:ilvl w:val="0"/>
          <w:numId w:val="0"/>
        </w:numPr>
        <w:spacing w:before="0" w:line="240" w:lineRule="auto"/>
        <w:ind w:left="-426" w:right="-897"/>
        <w:jc w:val="center"/>
        <w:rPr>
          <w:rStyle w:val="IntenseEmphasis"/>
          <w:i w:val="0"/>
          <w:iCs w:val="0"/>
          <w:color w:val="auto"/>
          <w:sz w:val="32"/>
          <w:szCs w:val="32"/>
        </w:rPr>
      </w:pPr>
      <w:r w:rsidRPr="00066052">
        <w:rPr>
          <w:rStyle w:val="IntenseEmphasis"/>
          <w:i w:val="0"/>
          <w:iCs w:val="0"/>
          <w:color w:val="auto"/>
          <w:sz w:val="32"/>
          <w:szCs w:val="32"/>
        </w:rPr>
        <w:t>On the Study of MAC Scheduling algorithms in 5G Communications</w:t>
      </w:r>
    </w:p>
    <w:p w14:paraId="79EF2E99" w14:textId="77777777" w:rsidR="00A137E7" w:rsidRDefault="00A137E7" w:rsidP="00D4133D">
      <w:pPr>
        <w:rPr>
          <w:rFonts w:eastAsia="Times New Roman" w:cs="Arial"/>
          <w:b/>
          <w:bCs/>
          <w:color w:val="000000"/>
          <w:sz w:val="24"/>
          <w:szCs w:val="24"/>
          <w:lang w:eastAsia="en-GB"/>
        </w:rPr>
      </w:pPr>
    </w:p>
    <w:p w14:paraId="739535A5" w14:textId="2AE3A2F4" w:rsidR="00F044DE" w:rsidRPr="00A137E7" w:rsidRDefault="00436261" w:rsidP="00D4133D">
      <w:pPr>
        <w:rPr>
          <w:rFonts w:eastAsia="Times New Roman" w:cs="Arial"/>
          <w:color w:val="000000"/>
          <w:lang w:eastAsia="en-GB"/>
        </w:rPr>
      </w:pPr>
      <w:r w:rsidRPr="00A137E7">
        <w:rPr>
          <w:rFonts w:eastAsia="Times New Roman" w:cs="Arial"/>
          <w:b/>
          <w:bCs/>
          <w:color w:val="000000"/>
          <w:lang w:eastAsia="en-GB"/>
        </w:rPr>
        <w:t xml:space="preserve">Objective: </w:t>
      </w:r>
      <w:r w:rsidR="00D4133D" w:rsidRPr="00A137E7">
        <w:rPr>
          <w:rFonts w:eastAsia="Times New Roman" w:cs="Arial"/>
          <w:color w:val="000000"/>
          <w:lang w:eastAsia="en-GB"/>
        </w:rPr>
        <w:t xml:space="preserve">In this </w:t>
      </w:r>
      <w:r w:rsidR="00AE58FA" w:rsidRPr="00A137E7">
        <w:rPr>
          <w:rFonts w:eastAsia="Times New Roman" w:cs="Arial"/>
          <w:color w:val="000000"/>
          <w:lang w:eastAsia="en-GB"/>
        </w:rPr>
        <w:t>experiment,</w:t>
      </w:r>
      <w:r w:rsidR="00D4133D" w:rsidRPr="00A137E7">
        <w:rPr>
          <w:rFonts w:eastAsia="Times New Roman" w:cs="Arial"/>
          <w:color w:val="000000"/>
          <w:lang w:eastAsia="en-GB"/>
        </w:rPr>
        <w:t xml:space="preserve"> we understand how </w:t>
      </w:r>
      <w:r w:rsidR="00FC1C0E" w:rsidRPr="00A137E7">
        <w:rPr>
          <w:rFonts w:eastAsia="Times New Roman" w:cs="Arial"/>
          <w:color w:val="000000"/>
          <w:lang w:eastAsia="en-GB"/>
        </w:rPr>
        <w:t>different</w:t>
      </w:r>
      <w:r w:rsidR="00D4133D" w:rsidRPr="00A137E7">
        <w:rPr>
          <w:rFonts w:eastAsia="Times New Roman" w:cs="Arial"/>
          <w:color w:val="000000"/>
          <w:lang w:eastAsia="en-GB"/>
        </w:rPr>
        <w:t xml:space="preserve"> scheduling algorithm</w:t>
      </w:r>
      <w:r w:rsidR="00FC1C0E" w:rsidRPr="00A137E7">
        <w:rPr>
          <w:rFonts w:eastAsia="Times New Roman" w:cs="Arial"/>
          <w:color w:val="000000"/>
          <w:lang w:eastAsia="en-GB"/>
        </w:rPr>
        <w:t>s</w:t>
      </w:r>
      <w:r w:rsidR="00D4133D" w:rsidRPr="00A137E7">
        <w:rPr>
          <w:rFonts w:eastAsia="Times New Roman" w:cs="Arial"/>
          <w:color w:val="000000"/>
          <w:lang w:eastAsia="en-GB"/>
        </w:rPr>
        <w:t xml:space="preserve"> affect the UDP download throughput of a multi-user (</w:t>
      </w:r>
      <w:r w:rsidR="005A4107" w:rsidRPr="00A137E7">
        <w:rPr>
          <w:rFonts w:eastAsia="Times New Roman" w:cs="Arial"/>
          <w:color w:val="000000"/>
          <w:lang w:eastAsia="en-GB"/>
        </w:rPr>
        <w:t>multi-</w:t>
      </w:r>
      <w:r w:rsidR="00D4133D" w:rsidRPr="00A137E7">
        <w:rPr>
          <w:rFonts w:eastAsia="Times New Roman" w:cs="Arial"/>
          <w:color w:val="000000"/>
          <w:lang w:eastAsia="en-GB"/>
        </w:rPr>
        <w:t>UE)</w:t>
      </w:r>
      <w:r w:rsidR="005A4107" w:rsidRPr="00A137E7">
        <w:rPr>
          <w:rFonts w:eastAsia="Times New Roman" w:cs="Arial"/>
          <w:color w:val="000000"/>
          <w:lang w:eastAsia="en-GB"/>
        </w:rPr>
        <w:t xml:space="preserve"> system</w:t>
      </w:r>
      <w:r w:rsidR="00B710BA" w:rsidRPr="00A137E7">
        <w:rPr>
          <w:rFonts w:eastAsia="Times New Roman" w:cs="Arial"/>
          <w:color w:val="000000"/>
          <w:lang w:eastAsia="en-GB"/>
        </w:rPr>
        <w:t>.</w:t>
      </w:r>
      <w:r w:rsidR="00FC1C0E" w:rsidRPr="00A137E7">
        <w:rPr>
          <w:rFonts w:eastAsia="Times New Roman" w:cs="Arial"/>
          <w:color w:val="000000"/>
          <w:lang w:eastAsia="en-GB"/>
        </w:rPr>
        <w:t xml:space="preserve"> </w:t>
      </w:r>
      <w:r w:rsidR="00483BE2" w:rsidRPr="00A137E7">
        <w:rPr>
          <w:rFonts w:eastAsia="Times New Roman" w:cs="Arial"/>
          <w:color w:val="000000"/>
          <w:lang w:eastAsia="en-GB"/>
        </w:rPr>
        <w:t>We</w:t>
      </w:r>
      <w:r w:rsidR="00FC1C0E" w:rsidRPr="00A137E7">
        <w:rPr>
          <w:rFonts w:eastAsia="Times New Roman" w:cs="Arial"/>
          <w:color w:val="000000"/>
          <w:lang w:eastAsia="en-GB"/>
        </w:rPr>
        <w:t xml:space="preserve"> will</w:t>
      </w:r>
      <w:r w:rsidR="000E6ADC" w:rsidRPr="00A137E7">
        <w:rPr>
          <w:rFonts w:eastAsia="Times New Roman" w:cs="Arial"/>
          <w:color w:val="000000"/>
          <w:lang w:eastAsia="en-GB"/>
        </w:rPr>
        <w:t xml:space="preserve"> </w:t>
      </w:r>
      <w:r w:rsidR="00FC1C0E" w:rsidRPr="00A137E7">
        <w:rPr>
          <w:rFonts w:eastAsia="Times New Roman" w:cs="Arial"/>
          <w:color w:val="000000"/>
          <w:lang w:eastAsia="en-GB"/>
        </w:rPr>
        <w:t xml:space="preserve">focus on three </w:t>
      </w:r>
      <w:r w:rsidR="00E4545D" w:rsidRPr="00A137E7">
        <w:rPr>
          <w:rFonts w:eastAsia="Times New Roman" w:cs="Arial"/>
          <w:color w:val="000000"/>
          <w:lang w:eastAsia="en-GB"/>
        </w:rPr>
        <w:t xml:space="preserve">popular </w:t>
      </w:r>
      <w:r w:rsidR="005A4107" w:rsidRPr="00A137E7">
        <w:rPr>
          <w:rFonts w:eastAsia="Times New Roman" w:cs="Arial"/>
          <w:color w:val="000000"/>
          <w:lang w:eastAsia="en-GB"/>
        </w:rPr>
        <w:t>scheduler</w:t>
      </w:r>
      <w:r w:rsidR="00E4545D" w:rsidRPr="00A137E7">
        <w:rPr>
          <w:rFonts w:eastAsia="Times New Roman" w:cs="Arial"/>
          <w:color w:val="000000"/>
          <w:lang w:eastAsia="en-GB"/>
        </w:rPr>
        <w:t xml:space="preserve"> algorithms</w:t>
      </w:r>
      <w:r w:rsidR="00FC1C0E" w:rsidRPr="00A137E7">
        <w:rPr>
          <w:rFonts w:eastAsia="Times New Roman" w:cs="Arial"/>
          <w:color w:val="000000"/>
          <w:lang w:eastAsia="en-GB"/>
        </w:rPr>
        <w:t>: Max-rate scheduler, Proportional fair</w:t>
      </w:r>
      <w:r w:rsidR="007C34C6" w:rsidRPr="00A137E7">
        <w:rPr>
          <w:rFonts w:eastAsia="Times New Roman" w:cs="Arial"/>
          <w:color w:val="000000"/>
          <w:lang w:eastAsia="en-GB"/>
        </w:rPr>
        <w:t xml:space="preserve"> (PF)</w:t>
      </w:r>
      <w:r w:rsidR="00FC1C0E" w:rsidRPr="00A137E7">
        <w:rPr>
          <w:rFonts w:eastAsia="Times New Roman" w:cs="Arial"/>
          <w:color w:val="000000"/>
          <w:lang w:eastAsia="en-GB"/>
        </w:rPr>
        <w:t>, and round-robin scheduler</w:t>
      </w:r>
      <w:r w:rsidR="000F18EC" w:rsidRPr="00A137E7">
        <w:rPr>
          <w:rFonts w:eastAsia="Times New Roman" w:cs="Arial"/>
          <w:color w:val="000000"/>
          <w:lang w:eastAsia="en-GB"/>
        </w:rPr>
        <w:t xml:space="preserve">, </w:t>
      </w:r>
      <w:r w:rsidR="003039BD" w:rsidRPr="00A137E7">
        <w:rPr>
          <w:rFonts w:eastAsia="Times New Roman" w:cs="Arial"/>
          <w:color w:val="000000"/>
          <w:lang w:eastAsia="en-GB"/>
        </w:rPr>
        <w:t>and gain insights on the following aspects.</w:t>
      </w:r>
    </w:p>
    <w:p w14:paraId="53D4DBDD" w14:textId="73F489EF" w:rsidR="003435CB" w:rsidRPr="00A137E7" w:rsidRDefault="00FC1C0E" w:rsidP="00A72BC9">
      <w:pPr>
        <w:pStyle w:val="ListParagraph"/>
        <w:numPr>
          <w:ilvl w:val="0"/>
          <w:numId w:val="10"/>
        </w:numPr>
        <w:ind w:left="426" w:right="-472"/>
        <w:rPr>
          <w:rFonts w:eastAsia="Times New Roman" w:cs="Arial"/>
          <w:color w:val="000000"/>
          <w:lang w:eastAsia="en-GB"/>
        </w:rPr>
      </w:pPr>
      <w:r w:rsidRPr="00A137E7">
        <w:rPr>
          <w:rFonts w:eastAsia="Times New Roman" w:cs="Arial"/>
          <w:color w:val="000000"/>
          <w:lang w:eastAsia="en-GB"/>
        </w:rPr>
        <w:t>How does</w:t>
      </w:r>
      <w:r w:rsidR="003435CB" w:rsidRPr="00A137E7">
        <w:rPr>
          <w:rFonts w:eastAsia="Times New Roman" w:cs="Arial"/>
          <w:color w:val="000000"/>
          <w:lang w:eastAsia="en-GB"/>
        </w:rPr>
        <w:t xml:space="preserve"> the throughput vary in networks with multiple</w:t>
      </w:r>
      <w:r w:rsidR="00465E55" w:rsidRPr="00A137E7">
        <w:rPr>
          <w:rFonts w:eastAsia="Times New Roman" w:cs="Arial"/>
          <w:color w:val="000000"/>
          <w:lang w:eastAsia="en-GB"/>
        </w:rPr>
        <w:t xml:space="preserve"> UEs</w:t>
      </w:r>
      <w:r w:rsidR="00CC77A3" w:rsidRPr="00A137E7">
        <w:rPr>
          <w:rFonts w:eastAsia="Times New Roman" w:cs="Arial"/>
          <w:color w:val="000000"/>
          <w:lang w:eastAsia="en-GB"/>
        </w:rPr>
        <w:t xml:space="preserve"> when channel is not time varying</w:t>
      </w:r>
      <w:r w:rsidR="00465E55" w:rsidRPr="00A137E7">
        <w:rPr>
          <w:rFonts w:eastAsia="Times New Roman" w:cs="Arial"/>
          <w:color w:val="000000"/>
          <w:lang w:eastAsia="en-GB"/>
        </w:rPr>
        <w:t>?</w:t>
      </w:r>
      <w:r w:rsidR="003435CB" w:rsidRPr="00A137E7">
        <w:rPr>
          <w:rFonts w:eastAsia="Times New Roman" w:cs="Arial"/>
          <w:color w:val="000000"/>
          <w:lang w:eastAsia="en-GB"/>
        </w:rPr>
        <w:t xml:space="preserve"> </w:t>
      </w:r>
    </w:p>
    <w:p w14:paraId="230453CA" w14:textId="14CCDF20" w:rsidR="00CC77A3" w:rsidRPr="00A137E7" w:rsidRDefault="00CC77A3" w:rsidP="00A72BC9">
      <w:pPr>
        <w:pStyle w:val="ListParagraph"/>
        <w:numPr>
          <w:ilvl w:val="0"/>
          <w:numId w:val="10"/>
        </w:numPr>
        <w:ind w:left="426" w:right="-472"/>
        <w:rPr>
          <w:rFonts w:eastAsia="Times New Roman" w:cs="Arial"/>
          <w:color w:val="000000"/>
          <w:lang w:eastAsia="en-GB"/>
        </w:rPr>
      </w:pPr>
      <w:r w:rsidRPr="00A137E7">
        <w:rPr>
          <w:rFonts w:eastAsia="Times New Roman" w:cs="Arial"/>
          <w:color w:val="000000"/>
          <w:lang w:eastAsia="en-GB"/>
        </w:rPr>
        <w:t xml:space="preserve">How does the throughput vary in networks with multiple UEs when channel is time </w:t>
      </w:r>
      <w:r w:rsidR="00A72BC9" w:rsidRPr="00A137E7">
        <w:rPr>
          <w:rFonts w:eastAsia="Times New Roman" w:cs="Arial"/>
          <w:color w:val="000000"/>
          <w:lang w:eastAsia="en-GB"/>
        </w:rPr>
        <w:t>varying?</w:t>
      </w:r>
    </w:p>
    <w:p w14:paraId="58192AD1" w14:textId="2730FF02" w:rsidR="00663DE5" w:rsidRPr="00A137E7" w:rsidRDefault="002B3436" w:rsidP="008D5125">
      <w:pPr>
        <w:pStyle w:val="ListParagraph"/>
        <w:numPr>
          <w:ilvl w:val="0"/>
          <w:numId w:val="10"/>
        </w:numPr>
        <w:ind w:left="426"/>
        <w:rPr>
          <w:rFonts w:eastAsia="Times New Roman" w:cs="Arial"/>
          <w:color w:val="000000"/>
          <w:lang w:eastAsia="en-GB"/>
        </w:rPr>
      </w:pPr>
      <w:r w:rsidRPr="00A137E7">
        <w:rPr>
          <w:rFonts w:eastAsia="Times New Roman" w:cs="Arial"/>
          <w:color w:val="000000"/>
          <w:lang w:eastAsia="en-GB"/>
        </w:rPr>
        <w:t>U</w:t>
      </w:r>
      <w:r w:rsidR="003435CB" w:rsidRPr="00A137E7">
        <w:rPr>
          <w:rFonts w:eastAsia="Times New Roman" w:cs="Arial"/>
          <w:color w:val="000000"/>
          <w:lang w:eastAsia="en-GB"/>
        </w:rPr>
        <w:t>nderstand</w:t>
      </w:r>
      <w:r w:rsidRPr="00A137E7">
        <w:rPr>
          <w:rFonts w:eastAsia="Times New Roman" w:cs="Arial"/>
          <w:color w:val="000000"/>
          <w:lang w:eastAsia="en-GB"/>
        </w:rPr>
        <w:t>ing</w:t>
      </w:r>
      <w:r w:rsidR="003435CB" w:rsidRPr="00A137E7">
        <w:rPr>
          <w:rFonts w:eastAsia="Times New Roman" w:cs="Arial"/>
          <w:color w:val="000000"/>
          <w:lang w:eastAsia="en-GB"/>
        </w:rPr>
        <w:t xml:space="preserve"> the design of </w:t>
      </w:r>
      <w:r w:rsidRPr="00A137E7">
        <w:rPr>
          <w:rFonts w:eastAsia="Times New Roman" w:cs="Arial"/>
          <w:color w:val="000000"/>
          <w:lang w:eastAsia="en-GB"/>
        </w:rPr>
        <w:t>the</w:t>
      </w:r>
      <w:r w:rsidR="003435CB" w:rsidRPr="00A137E7">
        <w:rPr>
          <w:rFonts w:eastAsia="Times New Roman" w:cs="Arial"/>
          <w:color w:val="000000"/>
          <w:lang w:eastAsia="en-GB"/>
        </w:rPr>
        <w:t xml:space="preserve"> proportional fair scheduler.</w:t>
      </w:r>
    </w:p>
    <w:p w14:paraId="4880ADDF" w14:textId="69528FFD" w:rsidR="00A52264" w:rsidRPr="00A137E7" w:rsidRDefault="00A52264" w:rsidP="00A52264">
      <w:pPr>
        <w:ind w:left="66" w:right="-330"/>
        <w:rPr>
          <w:rFonts w:eastAsia="Times New Roman" w:cs="Arial"/>
          <w:color w:val="000000"/>
          <w:lang w:eastAsia="en-GB"/>
        </w:rPr>
      </w:pPr>
      <w:r w:rsidRPr="00A137E7">
        <w:rPr>
          <w:rFonts w:eastAsia="Times New Roman" w:cs="Arial"/>
          <w:color w:val="000000"/>
          <w:lang w:eastAsia="en-GB"/>
        </w:rPr>
        <w:t xml:space="preserve">This experiment also introduces the notion of </w:t>
      </w:r>
      <w:r w:rsidRPr="00A137E7">
        <w:rPr>
          <w:rFonts w:eastAsia="Times New Roman" w:cs="Arial"/>
          <w:b/>
          <w:bCs/>
          <w:color w:val="000000"/>
          <w:lang w:eastAsia="en-GB"/>
        </w:rPr>
        <w:t>multi-user diversity</w:t>
      </w:r>
      <w:r w:rsidRPr="00A137E7">
        <w:rPr>
          <w:rFonts w:eastAsia="Times New Roman" w:cs="Arial"/>
          <w:color w:val="000000"/>
          <w:lang w:eastAsia="en-GB"/>
        </w:rPr>
        <w:t>.</w:t>
      </w:r>
    </w:p>
    <w:p w14:paraId="7025C544" w14:textId="77777777" w:rsidR="00A137E7" w:rsidRPr="00066052" w:rsidRDefault="00A137E7" w:rsidP="00A137E7">
      <w:pPr>
        <w:pStyle w:val="Heading2"/>
        <w:numPr>
          <w:ilvl w:val="0"/>
          <w:numId w:val="0"/>
        </w:numPr>
        <w:rPr>
          <w:rFonts w:eastAsia="Times New Roman"/>
          <w:color w:val="auto"/>
          <w:sz w:val="32"/>
          <w:szCs w:val="32"/>
          <w:lang w:eastAsia="en-GB"/>
        </w:rPr>
      </w:pPr>
      <w:bookmarkStart w:id="0" w:name="_Toc124158075"/>
      <w:r w:rsidRPr="00066052">
        <w:rPr>
          <w:rFonts w:eastAsia="Times New Roman"/>
          <w:color w:val="auto"/>
          <w:sz w:val="32"/>
          <w:szCs w:val="32"/>
          <w:lang w:eastAsia="en-GB"/>
        </w:rPr>
        <w:t>Introduction and Theory</w:t>
      </w:r>
    </w:p>
    <w:p w14:paraId="740DBF35" w14:textId="77777777" w:rsidR="00A137E7" w:rsidRPr="001B56AB" w:rsidRDefault="00A137E7" w:rsidP="00A137E7">
      <w:pPr>
        <w:rPr>
          <w:rFonts w:cs="Arial"/>
          <w:b/>
          <w:bCs/>
          <w:color w:val="000000" w:themeColor="text1"/>
          <w:shd w:val="clear" w:color="auto" w:fill="FCFCFC"/>
        </w:rPr>
      </w:pPr>
      <w:r w:rsidRPr="001B56AB">
        <w:rPr>
          <w:color w:val="000000" w:themeColor="text1"/>
          <w:lang w:eastAsia="en-GB"/>
        </w:rPr>
        <w:t xml:space="preserve">One </w:t>
      </w:r>
      <w:r w:rsidRPr="001B56AB">
        <w:rPr>
          <w:rFonts w:cs="Arial"/>
          <w:color w:val="000000" w:themeColor="text1"/>
          <w:lang w:eastAsia="en-GB"/>
        </w:rPr>
        <w:t xml:space="preserve">of the </w:t>
      </w:r>
      <w:r w:rsidRPr="001B56AB">
        <w:rPr>
          <w:rFonts w:cs="Arial"/>
          <w:color w:val="000000" w:themeColor="text1"/>
          <w:shd w:val="clear" w:color="auto" w:fill="FCFCFC"/>
        </w:rPr>
        <w:t xml:space="preserve">key </w:t>
      </w:r>
      <w:r>
        <w:rPr>
          <w:rFonts w:cs="Arial"/>
          <w:color w:val="000000" w:themeColor="text1"/>
          <w:shd w:val="clear" w:color="auto" w:fill="FCFCFC"/>
        </w:rPr>
        <w:t>requirements of</w:t>
      </w:r>
      <w:r w:rsidRPr="001B56AB">
        <w:rPr>
          <w:rFonts w:cs="Arial"/>
          <w:color w:val="000000" w:themeColor="text1"/>
          <w:shd w:val="clear" w:color="auto" w:fill="FCFCFC"/>
        </w:rPr>
        <w:t xml:space="preserve"> 5G systems is the support of many users communicating through a wide range of devices and applications. These conditions give rise to heterogeneous traffic offered to the network. To carry such traffic in a wireless network, the design and development of schedulers capable of considering the conditions of each user is needed. Schedulers are usually the </w:t>
      </w:r>
      <w:r>
        <w:rPr>
          <w:rFonts w:cs="Arial"/>
          <w:color w:val="000000" w:themeColor="text1"/>
          <w:shd w:val="clear" w:color="auto" w:fill="FCFCFC"/>
        </w:rPr>
        <w:t>“</w:t>
      </w:r>
      <w:r w:rsidRPr="001B56AB">
        <w:rPr>
          <w:rFonts w:cs="Arial"/>
          <w:color w:val="000000" w:themeColor="text1"/>
          <w:shd w:val="clear" w:color="auto" w:fill="FCFCFC"/>
        </w:rPr>
        <w:t>secret sauce</w:t>
      </w:r>
      <w:r>
        <w:rPr>
          <w:rFonts w:cs="Arial"/>
          <w:color w:val="000000" w:themeColor="text1"/>
          <w:shd w:val="clear" w:color="auto" w:fill="FCFCFC"/>
        </w:rPr>
        <w:t>”</w:t>
      </w:r>
      <w:r w:rsidRPr="001B56AB">
        <w:rPr>
          <w:rFonts w:cs="Arial"/>
          <w:color w:val="000000" w:themeColor="text1"/>
          <w:shd w:val="clear" w:color="auto" w:fill="FCFCFC"/>
        </w:rPr>
        <w:t xml:space="preserve"> to obtain superior performance of any network operator and hence is an important design </w:t>
      </w:r>
      <w:r>
        <w:rPr>
          <w:rFonts w:cs="Arial"/>
          <w:color w:val="000000" w:themeColor="text1"/>
          <w:shd w:val="clear" w:color="auto" w:fill="FCFCFC"/>
        </w:rPr>
        <w:t>element</w:t>
      </w:r>
      <w:r w:rsidRPr="001B56AB">
        <w:rPr>
          <w:rFonts w:cs="Arial"/>
          <w:color w:val="000000" w:themeColor="text1"/>
          <w:shd w:val="clear" w:color="auto" w:fill="FCFCFC"/>
        </w:rPr>
        <w:t xml:space="preserve">. Among the class of several schedulers, we will focus on three </w:t>
      </w:r>
      <w:r>
        <w:rPr>
          <w:rFonts w:cs="Arial"/>
          <w:color w:val="000000" w:themeColor="text1"/>
          <w:shd w:val="clear" w:color="auto" w:fill="FCFCFC"/>
        </w:rPr>
        <w:t xml:space="preserve">popular </w:t>
      </w:r>
      <w:r w:rsidRPr="001B56AB">
        <w:rPr>
          <w:rFonts w:cs="Arial"/>
          <w:color w:val="000000" w:themeColor="text1"/>
          <w:shd w:val="clear" w:color="auto" w:fill="FCFCFC"/>
        </w:rPr>
        <w:t xml:space="preserve">algorithms in this experiment: </w:t>
      </w:r>
      <w:r w:rsidRPr="001B56AB">
        <w:rPr>
          <w:rFonts w:cs="Arial"/>
          <w:b/>
          <w:bCs/>
          <w:color w:val="000000" w:themeColor="text1"/>
          <w:shd w:val="clear" w:color="auto" w:fill="FCFCFC"/>
        </w:rPr>
        <w:t>Max-rate, proportional fair (PF) and round-robin (RR).</w:t>
      </w:r>
    </w:p>
    <w:p w14:paraId="23CA54FB" w14:textId="4A7C7FB3" w:rsidR="00D837FB" w:rsidRPr="00066052" w:rsidRDefault="00D837FB" w:rsidP="00D837FB">
      <w:pPr>
        <w:pStyle w:val="Heading2"/>
        <w:numPr>
          <w:ilvl w:val="0"/>
          <w:numId w:val="11"/>
        </w:numPr>
        <w:ind w:left="284" w:hanging="284"/>
        <w:rPr>
          <w:rFonts w:eastAsia="Times New Roman"/>
          <w:color w:val="auto"/>
          <w:sz w:val="28"/>
          <w:szCs w:val="28"/>
          <w:lang w:eastAsia="en-GB"/>
        </w:rPr>
      </w:pPr>
      <w:r w:rsidRPr="00066052">
        <w:rPr>
          <w:rFonts w:eastAsia="Times New Roman"/>
          <w:color w:val="auto"/>
          <w:sz w:val="28"/>
          <w:szCs w:val="28"/>
          <w:lang w:eastAsia="en-GB"/>
        </w:rPr>
        <w:t>Max</w:t>
      </w:r>
      <w:r w:rsidR="00212F02">
        <w:rPr>
          <w:rFonts w:eastAsia="Times New Roman"/>
          <w:color w:val="auto"/>
          <w:sz w:val="28"/>
          <w:szCs w:val="28"/>
          <w:lang w:eastAsia="en-GB"/>
        </w:rPr>
        <w:t>-</w:t>
      </w:r>
      <w:r w:rsidRPr="00066052">
        <w:rPr>
          <w:rFonts w:eastAsia="Times New Roman"/>
          <w:color w:val="auto"/>
          <w:sz w:val="28"/>
          <w:szCs w:val="28"/>
          <w:lang w:eastAsia="en-GB"/>
        </w:rPr>
        <w:t>rate scheduler:</w:t>
      </w:r>
    </w:p>
    <w:p w14:paraId="2E35FE84" w14:textId="20F3BC57" w:rsidR="00504BB3" w:rsidRDefault="00504BB3" w:rsidP="00504BB3">
      <w:pPr>
        <w:rPr>
          <w:lang w:eastAsia="en-GB"/>
        </w:rPr>
      </w:pPr>
      <w:r>
        <w:rPr>
          <w:lang w:eastAsia="en-GB"/>
        </w:rPr>
        <w:t xml:space="preserve">In this type of scheduler, the gNB schedules the UE who observes the best instantaneous channel condition among </w:t>
      </w:r>
      <w:r w:rsidR="008F5943">
        <w:rPr>
          <w:lang w:eastAsia="en-GB"/>
        </w:rPr>
        <w:t>all the</w:t>
      </w:r>
      <w:r>
        <w:rPr>
          <w:lang w:eastAsia="en-GB"/>
        </w:rPr>
        <w:t xml:space="preserve"> UE</w:t>
      </w:r>
      <w:r w:rsidR="008F5943">
        <w:rPr>
          <w:lang w:eastAsia="en-GB"/>
        </w:rPr>
        <w:t>s</w:t>
      </w:r>
      <w:r>
        <w:rPr>
          <w:lang w:eastAsia="en-GB"/>
        </w:rPr>
        <w:t xml:space="preserve">. Mathematically, in every time slot </w:t>
      </w:r>
      <w:r w:rsidRPr="00504BB3">
        <w:rPr>
          <w:i/>
          <w:iCs/>
          <w:lang w:eastAsia="en-GB"/>
        </w:rPr>
        <w:t>t</w:t>
      </w:r>
      <w:r>
        <w:rPr>
          <w:lang w:eastAsia="en-GB"/>
        </w:rPr>
        <w:t xml:space="preserve">, the user </w:t>
      </w:r>
      <m:oMath>
        <m:sSup>
          <m:sSupPr>
            <m:ctrlPr>
              <w:rPr>
                <w:rFonts w:ascii="Cambria Math" w:hAnsi="Cambria Math"/>
                <w:i/>
                <w:lang w:eastAsia="en-GB"/>
              </w:rPr>
            </m:ctrlPr>
          </m:sSupPr>
          <m:e>
            <m:r>
              <w:rPr>
                <w:rFonts w:ascii="Cambria Math" w:hAnsi="Cambria Math"/>
                <w:lang w:eastAsia="en-GB"/>
              </w:rPr>
              <m:t>k</m:t>
            </m:r>
          </m:e>
          <m:sup>
            <m:r>
              <w:rPr>
                <w:rFonts w:ascii="Cambria Math" w:hAnsi="Cambria Math"/>
                <w:lang w:eastAsia="en-GB"/>
              </w:rPr>
              <m:t>*</m:t>
            </m:r>
          </m:sup>
        </m:sSup>
      </m:oMath>
      <w:r>
        <w:rPr>
          <w:lang w:eastAsia="en-GB"/>
        </w:rPr>
        <w:t xml:space="preserve"> is selected as per the following criterion:</w:t>
      </w:r>
    </w:p>
    <w:p w14:paraId="6871DA3A" w14:textId="4B814BB7" w:rsidR="00504BB3" w:rsidRPr="00504BB3" w:rsidRDefault="00504BB3" w:rsidP="00504BB3">
      <w:pPr>
        <w:rPr>
          <w:rFonts w:eastAsiaTheme="minorEastAsia"/>
          <w:lang w:eastAsia="en-GB"/>
        </w:rPr>
      </w:pPr>
      <w:r>
        <w:rPr>
          <w:rFonts w:eastAsiaTheme="minorEastAsia"/>
          <w:lang w:eastAsia="en-GB"/>
        </w:rPr>
        <w:tab/>
      </w:r>
      <w:r>
        <w:rPr>
          <w:rFonts w:eastAsiaTheme="minorEastAsia"/>
          <w:lang w:eastAsia="en-GB"/>
        </w:rPr>
        <w:tab/>
      </w:r>
      <w:r w:rsidRPr="00504BB3">
        <w:rPr>
          <w:rFonts w:eastAsiaTheme="minorEastAsia"/>
          <w:lang w:eastAsia="en-GB"/>
        </w:rPr>
        <w:tab/>
      </w:r>
      <w:r w:rsidRPr="00504BB3">
        <w:rPr>
          <w:rFonts w:eastAsiaTheme="minorEastAsia"/>
          <w:lang w:eastAsia="en-GB"/>
        </w:rPr>
        <w:tab/>
      </w:r>
      <w:r w:rsidRPr="00504BB3">
        <w:rPr>
          <w:rFonts w:eastAsiaTheme="minorEastAsia"/>
          <w:lang w:eastAsia="en-GB"/>
        </w:rPr>
        <w:tab/>
      </w:r>
      <m:oMath>
        <m:sSup>
          <m:sSupPr>
            <m:ctrlPr>
              <w:rPr>
                <w:rFonts w:ascii="Cambria Math" w:hAnsi="Cambria Math"/>
                <w:i/>
                <w:lang w:eastAsia="en-GB"/>
              </w:rPr>
            </m:ctrlPr>
          </m:sSupPr>
          <m:e>
            <m:r>
              <w:rPr>
                <w:rFonts w:ascii="Cambria Math" w:hAnsi="Cambria Math"/>
                <w:lang w:eastAsia="en-GB"/>
              </w:rPr>
              <m:t>k</m:t>
            </m:r>
          </m:e>
          <m:sup>
            <m:r>
              <w:rPr>
                <w:rFonts w:ascii="Cambria Math" w:hAnsi="Cambria Math"/>
                <w:lang w:eastAsia="en-GB"/>
              </w:rPr>
              <m:t>*</m:t>
            </m:r>
          </m:sup>
        </m:sSup>
        <m:r>
          <w:rPr>
            <w:rFonts w:ascii="Cambria Math" w:hAnsi="Cambria Math"/>
            <w:lang w:eastAsia="en-GB"/>
          </w:rPr>
          <m:t>(t)=</m:t>
        </m:r>
        <m:func>
          <m:funcPr>
            <m:ctrlPr>
              <w:rPr>
                <w:rFonts w:ascii="Cambria Math" w:hAnsi="Cambria Math"/>
                <w:i/>
                <w:lang w:eastAsia="en-GB"/>
              </w:rPr>
            </m:ctrlPr>
          </m:funcPr>
          <m:fName>
            <m:r>
              <w:rPr>
                <w:rFonts w:ascii="Cambria Math" w:hAnsi="Cambria Math"/>
                <w:lang w:eastAsia="en-GB"/>
              </w:rPr>
              <m:t>arg</m:t>
            </m:r>
            <m:limLow>
              <m:limLowPr>
                <m:ctrlPr>
                  <w:rPr>
                    <w:rFonts w:ascii="Cambria Math" w:hAnsi="Cambria Math"/>
                    <w:i/>
                    <w:lang w:eastAsia="en-GB"/>
                  </w:rPr>
                </m:ctrlPr>
              </m:limLowPr>
              <m:e>
                <m:r>
                  <m:rPr>
                    <m:sty m:val="p"/>
                  </m:rPr>
                  <w:rPr>
                    <w:rFonts w:ascii="Cambria Math" w:hAnsi="Cambria Math"/>
                    <w:lang w:eastAsia="en-GB"/>
                  </w:rPr>
                  <m:t>max</m:t>
                </m:r>
              </m:e>
              <m:lim>
                <m:r>
                  <w:rPr>
                    <w:rFonts w:ascii="Cambria Math" w:hAnsi="Cambria Math"/>
                    <w:lang w:eastAsia="en-GB"/>
                  </w:rPr>
                  <m:t>k∈{1,2,…, K}</m:t>
                </m:r>
              </m:lim>
            </m:limLow>
          </m:fName>
          <m:e>
            <m:sSup>
              <m:sSupPr>
                <m:ctrlPr>
                  <w:rPr>
                    <w:rFonts w:ascii="Cambria Math" w:hAnsi="Cambria Math"/>
                    <w:i/>
                    <w:lang w:eastAsia="en-GB"/>
                  </w:rPr>
                </m:ctrlPr>
              </m:sSupPr>
              <m:e>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h</m:t>
                    </m:r>
                  </m:e>
                  <m:sub>
                    <m:r>
                      <w:rPr>
                        <w:rFonts w:ascii="Cambria Math" w:hAnsi="Cambria Math"/>
                        <w:lang w:eastAsia="en-GB"/>
                      </w:rPr>
                      <m:t>k</m:t>
                    </m:r>
                  </m:sub>
                </m:sSub>
                <m:r>
                  <w:rPr>
                    <w:rFonts w:ascii="Cambria Math" w:hAnsi="Cambria Math"/>
                    <w:lang w:eastAsia="en-GB"/>
                  </w:rPr>
                  <m:t>(t)|</m:t>
                </m:r>
              </m:e>
              <m:sup>
                <m:r>
                  <w:rPr>
                    <w:rFonts w:ascii="Cambria Math" w:hAnsi="Cambria Math"/>
                    <w:lang w:eastAsia="en-GB"/>
                  </w:rPr>
                  <m:t>2</m:t>
                </m:r>
              </m:sup>
            </m:sSup>
          </m:e>
        </m:func>
        <m:r>
          <w:rPr>
            <w:rFonts w:ascii="Cambria Math" w:hAnsi="Cambria Math"/>
            <w:lang w:eastAsia="en-GB"/>
          </w:rPr>
          <m:t xml:space="preserve"> </m:t>
        </m:r>
      </m:oMath>
      <w:r w:rsidRPr="00504BB3">
        <w:rPr>
          <w:rFonts w:eastAsiaTheme="minorEastAsia"/>
          <w:lang w:eastAsia="en-GB"/>
        </w:rPr>
        <w:t>,</w:t>
      </w:r>
    </w:p>
    <w:p w14:paraId="1789FF1D" w14:textId="753A80DF" w:rsidR="000E7B19" w:rsidRDefault="00504BB3" w:rsidP="00504BB3">
      <w:pPr>
        <w:rPr>
          <w:rFonts w:eastAsiaTheme="minorEastAsia"/>
          <w:lang w:eastAsia="en-GB"/>
        </w:rPr>
      </w:pPr>
      <w:r w:rsidRPr="00504BB3">
        <w:rPr>
          <w:rFonts w:eastAsiaTheme="minorEastAsia"/>
          <w:lang w:eastAsia="en-GB"/>
        </w:rPr>
        <w:t xml:space="preserve">where </w:t>
      </w:r>
      <m:oMath>
        <m:sSub>
          <m:sSubPr>
            <m:ctrlPr>
              <w:rPr>
                <w:rFonts w:ascii="Cambria Math" w:hAnsi="Cambria Math"/>
                <w:i/>
                <w:lang w:eastAsia="en-GB"/>
              </w:rPr>
            </m:ctrlPr>
          </m:sSubPr>
          <m:e>
            <m:r>
              <w:rPr>
                <w:rFonts w:ascii="Cambria Math" w:hAnsi="Cambria Math"/>
                <w:lang w:eastAsia="en-GB"/>
              </w:rPr>
              <m:t>h</m:t>
            </m:r>
          </m:e>
          <m:sub>
            <m:r>
              <w:rPr>
                <w:rFonts w:ascii="Cambria Math" w:hAnsi="Cambria Math"/>
                <w:lang w:eastAsia="en-GB"/>
              </w:rPr>
              <m:t>k</m:t>
            </m:r>
          </m:sub>
        </m:sSub>
      </m:oMath>
      <w:r w:rsidRPr="00504BB3">
        <w:rPr>
          <w:rFonts w:eastAsiaTheme="minorEastAsia"/>
          <w:lang w:eastAsia="en-GB"/>
        </w:rPr>
        <w:t xml:space="preserve"> is the channel seen by </w:t>
      </w:r>
      <m:oMath>
        <m:r>
          <w:rPr>
            <w:rFonts w:ascii="Cambria Math" w:hAnsi="Cambria Math"/>
            <w:lang w:eastAsia="en-GB"/>
          </w:rPr>
          <m:t xml:space="preserve">k </m:t>
        </m:r>
      </m:oMath>
      <w:r w:rsidRPr="00504BB3">
        <w:rPr>
          <w:rFonts w:eastAsiaTheme="minorEastAsia"/>
          <w:lang w:eastAsia="en-GB"/>
        </w:rPr>
        <w:t>th user from the gNB</w:t>
      </w:r>
      <w:r w:rsidR="00ED0B07">
        <w:rPr>
          <w:rFonts w:eastAsiaTheme="minorEastAsia"/>
          <w:lang w:eastAsia="en-GB"/>
        </w:rPr>
        <w:t xml:space="preserve"> in a </w:t>
      </w:r>
      <w:r w:rsidR="00ED0B07" w:rsidRPr="00ED0B07">
        <w:rPr>
          <w:rFonts w:eastAsiaTheme="minorEastAsia"/>
          <w:i/>
          <w:iCs/>
          <w:lang w:eastAsia="en-GB"/>
        </w:rPr>
        <w:t>K</w:t>
      </w:r>
      <w:r w:rsidR="00ED0B07">
        <w:rPr>
          <w:rFonts w:eastAsiaTheme="minorEastAsia"/>
          <w:lang w:eastAsia="en-GB"/>
        </w:rPr>
        <w:t xml:space="preserve"> user system</w:t>
      </w:r>
      <w:r w:rsidRPr="00504BB3">
        <w:rPr>
          <w:rFonts w:eastAsiaTheme="minorEastAsia"/>
          <w:lang w:eastAsia="en-GB"/>
        </w:rPr>
        <w:t xml:space="preserve">. </w:t>
      </w:r>
      <w:r w:rsidR="002169AA">
        <w:rPr>
          <w:rFonts w:eastAsiaTheme="minorEastAsia"/>
          <w:lang w:eastAsia="en-GB"/>
        </w:rPr>
        <w:t xml:space="preserve">This </w:t>
      </w:r>
      <w:r w:rsidRPr="00504BB3">
        <w:rPr>
          <w:rFonts w:eastAsiaTheme="minorEastAsia"/>
          <w:lang w:eastAsia="en-GB"/>
        </w:rPr>
        <w:t xml:space="preserve">scheduler ensures that the total </w:t>
      </w:r>
      <w:r w:rsidR="001A1E80">
        <w:rPr>
          <w:rFonts w:eastAsiaTheme="minorEastAsia"/>
          <w:lang w:eastAsia="en-GB"/>
        </w:rPr>
        <w:t xml:space="preserve">system </w:t>
      </w:r>
      <w:r w:rsidRPr="00504BB3">
        <w:rPr>
          <w:rFonts w:eastAsiaTheme="minorEastAsia"/>
          <w:lang w:eastAsia="en-GB"/>
        </w:rPr>
        <w:t xml:space="preserve">throughput is the best possible among all other schedulers. </w:t>
      </w:r>
    </w:p>
    <w:p w14:paraId="17F2FD20" w14:textId="79A101E3" w:rsidR="000E7B19" w:rsidRDefault="000E7B19" w:rsidP="00504BB3">
      <w:pPr>
        <w:rPr>
          <w:rFonts w:eastAsiaTheme="minorEastAsia"/>
          <w:lang w:eastAsia="en-GB"/>
        </w:rPr>
      </w:pPr>
      <w:r>
        <w:rPr>
          <w:rFonts w:eastAsiaTheme="minorEastAsia"/>
          <w:lang w:eastAsia="en-GB"/>
        </w:rPr>
        <w:t xml:space="preserve">To understand the effect of max-rate scheduling </w:t>
      </w:r>
      <w:r w:rsidR="00A6756E">
        <w:rPr>
          <w:rFonts w:eastAsiaTheme="minorEastAsia"/>
          <w:lang w:eastAsia="en-GB"/>
        </w:rPr>
        <w:t xml:space="preserve">on the impact of </w:t>
      </w:r>
      <w:r w:rsidR="00184138">
        <w:rPr>
          <w:rFonts w:eastAsiaTheme="minorEastAsia"/>
          <w:lang w:eastAsia="en-GB"/>
        </w:rPr>
        <w:t xml:space="preserve">system </w:t>
      </w:r>
      <w:r w:rsidR="00A6756E">
        <w:rPr>
          <w:rFonts w:eastAsiaTheme="minorEastAsia"/>
          <w:lang w:eastAsia="en-GB"/>
        </w:rPr>
        <w:t xml:space="preserve">throughput, </w:t>
      </w:r>
      <w:r w:rsidR="001A1E80">
        <w:rPr>
          <w:rFonts w:eastAsiaTheme="minorEastAsia"/>
          <w:lang w:eastAsia="en-GB"/>
        </w:rPr>
        <w:t xml:space="preserve">we </w:t>
      </w:r>
      <w:r w:rsidR="00184138">
        <w:rPr>
          <w:rFonts w:eastAsiaTheme="minorEastAsia"/>
          <w:lang w:eastAsia="en-GB"/>
        </w:rPr>
        <w:t>first</w:t>
      </w:r>
      <w:r w:rsidR="003D126F">
        <w:rPr>
          <w:rFonts w:eastAsiaTheme="minorEastAsia"/>
          <w:lang w:eastAsia="en-GB"/>
        </w:rPr>
        <w:t xml:space="preserve"> understand</w:t>
      </w:r>
      <w:r w:rsidR="00184138">
        <w:rPr>
          <w:rFonts w:eastAsiaTheme="minorEastAsia"/>
          <w:lang w:eastAsia="en-GB"/>
        </w:rPr>
        <w:t xml:space="preserve"> the </w:t>
      </w:r>
      <w:r w:rsidR="003D126F">
        <w:rPr>
          <w:rFonts w:eastAsiaTheme="minorEastAsia"/>
          <w:lang w:eastAsia="en-GB"/>
        </w:rPr>
        <w:t xml:space="preserve">behavior of the </w:t>
      </w:r>
      <w:r w:rsidR="00184138">
        <w:rPr>
          <w:rFonts w:eastAsiaTheme="minorEastAsia"/>
          <w:lang w:eastAsia="en-GB"/>
        </w:rPr>
        <w:t xml:space="preserve">metric </w:t>
      </w:r>
      <m:oMath>
        <m:func>
          <m:funcPr>
            <m:ctrlPr>
              <w:rPr>
                <w:rFonts w:ascii="Cambria Math" w:hAnsi="Cambria Math"/>
                <w:i/>
                <w:lang w:eastAsia="en-GB"/>
              </w:rPr>
            </m:ctrlPr>
          </m:funcPr>
          <m:fName>
            <m:limLow>
              <m:limLowPr>
                <m:ctrlPr>
                  <w:rPr>
                    <w:rFonts w:ascii="Cambria Math" w:hAnsi="Cambria Math"/>
                    <w:i/>
                    <w:lang w:eastAsia="en-GB"/>
                  </w:rPr>
                </m:ctrlPr>
              </m:limLowPr>
              <m:e>
                <m:r>
                  <m:rPr>
                    <m:sty m:val="p"/>
                  </m:rPr>
                  <w:rPr>
                    <w:rFonts w:ascii="Cambria Math" w:hAnsi="Cambria Math"/>
                    <w:lang w:eastAsia="en-GB"/>
                  </w:rPr>
                  <m:t>max</m:t>
                </m:r>
              </m:e>
              <m:lim>
                <m:r>
                  <w:rPr>
                    <w:rFonts w:ascii="Cambria Math" w:hAnsi="Cambria Math"/>
                    <w:lang w:eastAsia="en-GB"/>
                  </w:rPr>
                  <m:t>k∈{1,2,…, K}</m:t>
                </m:r>
              </m:lim>
            </m:limLow>
          </m:fName>
          <m:e>
            <m:sSup>
              <m:sSupPr>
                <m:ctrlPr>
                  <w:rPr>
                    <w:rFonts w:ascii="Cambria Math" w:hAnsi="Cambria Math"/>
                    <w:i/>
                    <w:lang w:eastAsia="en-GB"/>
                  </w:rPr>
                </m:ctrlPr>
              </m:sSupPr>
              <m:e>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h</m:t>
                    </m:r>
                  </m:e>
                  <m:sub>
                    <m:r>
                      <w:rPr>
                        <w:rFonts w:ascii="Cambria Math" w:hAnsi="Cambria Math"/>
                        <w:lang w:eastAsia="en-GB"/>
                      </w:rPr>
                      <m:t>k</m:t>
                    </m:r>
                  </m:sub>
                </m:sSub>
                <m:r>
                  <w:rPr>
                    <w:rFonts w:ascii="Cambria Math" w:hAnsi="Cambria Math"/>
                    <w:lang w:eastAsia="en-GB"/>
                  </w:rPr>
                  <m:t>(t)|</m:t>
                </m:r>
              </m:e>
              <m:sup>
                <m:r>
                  <w:rPr>
                    <w:rFonts w:ascii="Cambria Math" w:hAnsi="Cambria Math"/>
                    <w:lang w:eastAsia="en-GB"/>
                  </w:rPr>
                  <m:t>2</m:t>
                </m:r>
              </m:sup>
            </m:sSup>
          </m:e>
        </m:func>
      </m:oMath>
      <w:r w:rsidR="003D126F">
        <w:rPr>
          <w:rFonts w:eastAsiaTheme="minorEastAsia"/>
          <w:lang w:eastAsia="en-GB"/>
        </w:rPr>
        <w:t xml:space="preserve"> </w:t>
      </w:r>
      <w:r w:rsidR="0064481F">
        <w:rPr>
          <w:rFonts w:eastAsiaTheme="minorEastAsia"/>
          <w:lang w:eastAsia="en-GB"/>
        </w:rPr>
        <w:t xml:space="preserve">as a function of </w:t>
      </w:r>
      <w:r w:rsidR="0064481F" w:rsidRPr="00B27450">
        <w:rPr>
          <w:rFonts w:eastAsiaTheme="minorEastAsia"/>
          <w:i/>
          <w:iCs/>
          <w:lang w:eastAsia="en-GB"/>
        </w:rPr>
        <w:t>K</w:t>
      </w:r>
      <w:r w:rsidR="00B27450">
        <w:rPr>
          <w:rFonts w:eastAsiaTheme="minorEastAsia"/>
          <w:lang w:eastAsia="en-GB"/>
        </w:rPr>
        <w:t>,</w:t>
      </w:r>
      <w:r w:rsidR="0064481F">
        <w:rPr>
          <w:rFonts w:eastAsiaTheme="minorEastAsia"/>
          <w:lang w:eastAsia="en-GB"/>
        </w:rPr>
        <w:t xml:space="preserve"> the total number of </w:t>
      </w:r>
      <w:r w:rsidR="000E796D">
        <w:rPr>
          <w:rFonts w:eastAsiaTheme="minorEastAsia"/>
          <w:lang w:eastAsia="en-GB"/>
        </w:rPr>
        <w:t>UEs</w:t>
      </w:r>
      <w:r w:rsidR="0064481F">
        <w:rPr>
          <w:rFonts w:eastAsiaTheme="minorEastAsia"/>
          <w:lang w:eastAsia="en-GB"/>
        </w:rPr>
        <w:t xml:space="preserve"> in the system.</w:t>
      </w:r>
      <w:r w:rsidR="000E796D">
        <w:rPr>
          <w:rFonts w:eastAsiaTheme="minorEastAsia"/>
          <w:lang w:eastAsia="en-GB"/>
        </w:rPr>
        <w:t xml:space="preserve"> As an example, if we consider that every UE experiences a Rayleigh </w:t>
      </w:r>
      <w:r w:rsidR="000E796D">
        <w:rPr>
          <w:rFonts w:eastAsiaTheme="minorEastAsia"/>
          <w:lang w:eastAsia="en-GB"/>
        </w:rPr>
        <w:lastRenderedPageBreak/>
        <w:t xml:space="preserve">channel from the </w:t>
      </w:r>
      <w:r w:rsidR="00301517">
        <w:rPr>
          <w:rFonts w:eastAsiaTheme="minorEastAsia"/>
          <w:lang w:eastAsia="en-GB"/>
        </w:rPr>
        <w:t xml:space="preserve">gNB and assuming that channels across UEs are independent, we can show that the probability distribution of </w:t>
      </w:r>
      <w:r w:rsidR="00094FB0">
        <w:rPr>
          <w:rFonts w:eastAsiaTheme="minorEastAsia"/>
          <w:lang w:eastAsia="en-GB"/>
        </w:rPr>
        <w:t>the metric is shown in Fig. 1.</w:t>
      </w:r>
    </w:p>
    <w:p w14:paraId="1E1329C2" w14:textId="44E9BF99" w:rsidR="00094FB0" w:rsidRDefault="00094FB0" w:rsidP="00094FB0">
      <w:pPr>
        <w:jc w:val="center"/>
        <w:rPr>
          <w:rFonts w:eastAsiaTheme="minorEastAsia"/>
          <w:lang w:eastAsia="en-GB"/>
        </w:rPr>
      </w:pPr>
      <w:r w:rsidRPr="00094FB0">
        <w:rPr>
          <w:rFonts w:eastAsiaTheme="minorEastAsia"/>
          <w:noProof/>
          <w:lang w:eastAsia="en-GB"/>
        </w:rPr>
        <w:drawing>
          <wp:inline distT="0" distB="0" distL="0" distR="0" wp14:anchorId="6BFF819F" wp14:editId="19CC1260">
            <wp:extent cx="3094355" cy="2291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4355" cy="2291715"/>
                    </a:xfrm>
                    <a:prstGeom prst="rect">
                      <a:avLst/>
                    </a:prstGeom>
                    <a:noFill/>
                    <a:ln>
                      <a:noFill/>
                    </a:ln>
                  </pic:spPr>
                </pic:pic>
              </a:graphicData>
            </a:graphic>
          </wp:inline>
        </w:drawing>
      </w:r>
    </w:p>
    <w:p w14:paraId="295F3EA7" w14:textId="4A426BE4" w:rsidR="001568E4" w:rsidRDefault="00A137E7" w:rsidP="00A137E7">
      <w:pPr>
        <w:pStyle w:val="Caption"/>
        <w:rPr>
          <w:rFonts w:eastAsiaTheme="minorEastAsia"/>
          <w:lang w:eastAsia="en-GB"/>
        </w:rPr>
      </w:pPr>
      <w:r>
        <w:t xml:space="preserve">Fig </w:t>
      </w:r>
      <w:r>
        <w:fldChar w:fldCharType="begin"/>
      </w:r>
      <w:r>
        <w:instrText xml:space="preserve"> SEQ Fig \* ARABIC </w:instrText>
      </w:r>
      <w:r>
        <w:fldChar w:fldCharType="separate"/>
      </w:r>
      <w:r>
        <w:rPr>
          <w:noProof/>
        </w:rPr>
        <w:t>1</w:t>
      </w:r>
      <w:r>
        <w:fldChar w:fldCharType="end"/>
      </w:r>
      <w:r w:rsidR="001568E4">
        <w:rPr>
          <w:rFonts w:eastAsiaTheme="minorEastAsia"/>
          <w:lang w:eastAsia="en-GB"/>
        </w:rPr>
        <w:t xml:space="preserve">: probability density function of </w:t>
      </w:r>
      <m:oMath>
        <m:func>
          <m:funcPr>
            <m:ctrlPr>
              <w:rPr>
                <w:rFonts w:ascii="Cambria Math" w:hAnsi="Cambria Math"/>
                <w:i/>
                <w:lang w:eastAsia="en-GB"/>
              </w:rPr>
            </m:ctrlPr>
          </m:funcPr>
          <m:fName>
            <m:limLow>
              <m:limLowPr>
                <m:ctrlPr>
                  <w:rPr>
                    <w:rFonts w:ascii="Cambria Math" w:hAnsi="Cambria Math"/>
                    <w:i/>
                    <w:lang w:eastAsia="en-GB"/>
                  </w:rPr>
                </m:ctrlPr>
              </m:limLowPr>
              <m:e>
                <m:r>
                  <m:rPr>
                    <m:sty m:val="p"/>
                  </m:rPr>
                  <w:rPr>
                    <w:rFonts w:ascii="Cambria Math" w:hAnsi="Cambria Math"/>
                    <w:lang w:eastAsia="en-GB"/>
                  </w:rPr>
                  <m:t>max</m:t>
                </m:r>
              </m:e>
              <m:lim>
                <m:r>
                  <w:rPr>
                    <w:rFonts w:ascii="Cambria Math" w:hAnsi="Cambria Math"/>
                    <w:lang w:eastAsia="en-GB"/>
                  </w:rPr>
                  <m:t>k∈{1,2,…, K}</m:t>
                </m:r>
              </m:lim>
            </m:limLow>
          </m:fName>
          <m:e>
            <m:sSup>
              <m:sSupPr>
                <m:ctrlPr>
                  <w:rPr>
                    <w:rFonts w:ascii="Cambria Math" w:hAnsi="Cambria Math"/>
                    <w:i/>
                    <w:lang w:eastAsia="en-GB"/>
                  </w:rPr>
                </m:ctrlPr>
              </m:sSupPr>
              <m:e>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h</m:t>
                    </m:r>
                  </m:e>
                  <m:sub>
                    <m:r>
                      <w:rPr>
                        <w:rFonts w:ascii="Cambria Math" w:hAnsi="Cambria Math"/>
                        <w:lang w:eastAsia="en-GB"/>
                      </w:rPr>
                      <m:t>k</m:t>
                    </m:r>
                  </m:sub>
                </m:sSub>
                <m:r>
                  <w:rPr>
                    <w:rFonts w:ascii="Cambria Math" w:hAnsi="Cambria Math"/>
                    <w:lang w:eastAsia="en-GB"/>
                  </w:rPr>
                  <m:t>(t)|</m:t>
                </m:r>
              </m:e>
              <m:sup>
                <m:r>
                  <w:rPr>
                    <w:rFonts w:ascii="Cambria Math" w:hAnsi="Cambria Math"/>
                    <w:lang w:eastAsia="en-GB"/>
                  </w:rPr>
                  <m:t>2</m:t>
                </m:r>
              </m:sup>
            </m:sSup>
          </m:e>
        </m:func>
        <m:r>
          <w:rPr>
            <w:rFonts w:ascii="Cambria Math" w:hAnsi="Cambria Math"/>
            <w:lang w:eastAsia="en-GB"/>
          </w:rPr>
          <m:t>.</m:t>
        </m:r>
      </m:oMath>
    </w:p>
    <w:p w14:paraId="626EE16E" w14:textId="3E8E39E2" w:rsidR="00FF0173" w:rsidRDefault="0024520E" w:rsidP="00A137E7">
      <w:pPr>
        <w:rPr>
          <w:rFonts w:eastAsiaTheme="minorEastAsia"/>
          <w:lang w:eastAsia="en-GB"/>
        </w:rPr>
      </w:pPr>
      <w:r>
        <w:rPr>
          <w:rFonts w:eastAsiaTheme="minorEastAsia"/>
          <w:lang w:eastAsia="en-GB"/>
        </w:rPr>
        <w:t xml:space="preserve">From Fig.1, </w:t>
      </w:r>
      <w:r w:rsidR="001568E4">
        <w:rPr>
          <w:rFonts w:eastAsiaTheme="minorEastAsia"/>
          <w:lang w:eastAsia="en-GB"/>
        </w:rPr>
        <w:t>as</w:t>
      </w:r>
      <w:r>
        <w:rPr>
          <w:rFonts w:eastAsiaTheme="minorEastAsia"/>
          <w:lang w:eastAsia="en-GB"/>
        </w:rPr>
        <w:t xml:space="preserve"> the total number of UEs increases</w:t>
      </w:r>
      <w:r w:rsidR="00A82A77">
        <w:rPr>
          <w:rFonts w:eastAsiaTheme="minorEastAsia"/>
          <w:lang w:eastAsia="en-GB"/>
        </w:rPr>
        <w:t xml:space="preserve">, the best channel </w:t>
      </w:r>
      <w:r w:rsidR="003F24EF">
        <w:rPr>
          <w:rFonts w:eastAsiaTheme="minorEastAsia"/>
          <w:lang w:eastAsia="en-GB"/>
        </w:rPr>
        <w:t>“</w:t>
      </w:r>
      <w:r w:rsidR="00A82A77">
        <w:rPr>
          <w:rFonts w:eastAsiaTheme="minorEastAsia"/>
          <w:lang w:eastAsia="en-GB"/>
        </w:rPr>
        <w:t>hardens</w:t>
      </w:r>
      <w:r w:rsidR="003F24EF">
        <w:rPr>
          <w:rFonts w:eastAsiaTheme="minorEastAsia"/>
          <w:lang w:eastAsia="en-GB"/>
        </w:rPr>
        <w:t xml:space="preserve">”, i.e., it concentrates </w:t>
      </w:r>
      <w:r w:rsidR="00087C61">
        <w:rPr>
          <w:rFonts w:eastAsiaTheme="minorEastAsia"/>
          <w:lang w:eastAsia="en-GB"/>
        </w:rPr>
        <w:t>around its mean value,</w:t>
      </w:r>
      <w:r w:rsidR="00A82A77">
        <w:rPr>
          <w:rFonts w:eastAsiaTheme="minorEastAsia"/>
          <w:lang w:eastAsia="en-GB"/>
        </w:rPr>
        <w:t xml:space="preserve"> and the support of the distribution keeps shifting towards </w:t>
      </w:r>
      <w:r w:rsidR="00E93FDD">
        <w:rPr>
          <w:rFonts w:eastAsiaTheme="minorEastAsia"/>
          <w:lang w:eastAsia="en-GB"/>
        </w:rPr>
        <w:t xml:space="preserve">the </w:t>
      </w:r>
      <w:r w:rsidR="00A82A77">
        <w:rPr>
          <w:rFonts w:eastAsiaTheme="minorEastAsia"/>
          <w:lang w:eastAsia="en-GB"/>
        </w:rPr>
        <w:t>right</w:t>
      </w:r>
      <w:r w:rsidR="00754BF7">
        <w:rPr>
          <w:rFonts w:eastAsiaTheme="minorEastAsia"/>
          <w:lang w:eastAsia="en-GB"/>
        </w:rPr>
        <w:t xml:space="preserve">, indicating that the average SNR seen by the system under </w:t>
      </w:r>
      <w:r w:rsidR="00A137E7">
        <w:rPr>
          <w:rFonts w:eastAsiaTheme="minorEastAsia"/>
          <w:lang w:eastAsia="en-GB"/>
        </w:rPr>
        <w:t>max rate</w:t>
      </w:r>
      <w:r w:rsidR="00754BF7">
        <w:rPr>
          <w:rFonts w:eastAsiaTheme="minorEastAsia"/>
          <w:lang w:eastAsia="en-GB"/>
        </w:rPr>
        <w:t xml:space="preserve"> scheduling monotonically increases with the number of UEs in the system. The following theorem accurately quantifies </w:t>
      </w:r>
      <w:r w:rsidR="001245FF">
        <w:rPr>
          <w:rFonts w:eastAsiaTheme="minorEastAsia"/>
          <w:lang w:eastAsia="en-GB"/>
        </w:rPr>
        <w:t>this</w:t>
      </w:r>
      <w:r w:rsidR="00754BF7">
        <w:rPr>
          <w:rFonts w:eastAsiaTheme="minorEastAsia"/>
          <w:lang w:eastAsia="en-GB"/>
        </w:rPr>
        <w:t xml:space="preserve"> </w:t>
      </w:r>
      <w:r w:rsidR="00FF0173">
        <w:rPr>
          <w:rFonts w:eastAsiaTheme="minorEastAsia"/>
          <w:lang w:eastAsia="en-GB"/>
        </w:rPr>
        <w:t>behavior</w:t>
      </w:r>
      <w:r w:rsidR="00754BF7">
        <w:rPr>
          <w:rFonts w:eastAsiaTheme="minorEastAsia"/>
          <w:lang w:eastAsia="en-GB"/>
        </w:rPr>
        <w:t>.</w:t>
      </w:r>
    </w:p>
    <w:p w14:paraId="727E61F1" w14:textId="5B49B932" w:rsidR="00094FB0" w:rsidRDefault="00FF0173" w:rsidP="00A137E7">
      <w:pPr>
        <w:rPr>
          <w:rFonts w:eastAsiaTheme="minorEastAsia"/>
          <w:lang w:eastAsia="en-GB"/>
        </w:rPr>
      </w:pPr>
      <w:r w:rsidRPr="00FF0173">
        <w:rPr>
          <w:rFonts w:eastAsiaTheme="minorEastAsia"/>
          <w:b/>
          <w:bCs/>
          <w:sz w:val="24"/>
          <w:szCs w:val="24"/>
          <w:lang w:eastAsia="en-GB"/>
        </w:rPr>
        <w:t xml:space="preserve">Theorem 1: </w:t>
      </w:r>
      <w:r w:rsidR="00754BF7" w:rsidRPr="00FF0173">
        <w:rPr>
          <w:rFonts w:eastAsiaTheme="minorEastAsia"/>
          <w:b/>
          <w:bCs/>
          <w:lang w:eastAsia="en-GB"/>
        </w:rPr>
        <w:t xml:space="preserve"> </w:t>
      </w:r>
      <w:r w:rsidR="007069E3">
        <w:rPr>
          <w:rFonts w:eastAsiaTheme="minorEastAsia"/>
          <w:lang w:eastAsia="en-GB"/>
        </w:rPr>
        <w:t xml:space="preserve">Assume that a system is equipped with a single antenna gNB and UE with independent Rayleigh channels across the UEs. </w:t>
      </w:r>
      <w:r w:rsidR="007069E3" w:rsidRPr="009F4D68">
        <w:rPr>
          <w:rFonts w:eastAsiaTheme="minorEastAsia"/>
          <w:lang w:eastAsia="en-GB"/>
        </w:rPr>
        <w:t>Then</w:t>
      </w:r>
      <w:r w:rsidR="007069E3">
        <w:rPr>
          <w:rFonts w:eastAsiaTheme="minorEastAsia"/>
          <w:lang w:eastAsia="en-GB"/>
        </w:rPr>
        <w:t xml:space="preserve">, under max-rate scheduling, the system </w:t>
      </w:r>
      <w:r w:rsidR="00E96BDB">
        <w:rPr>
          <w:rFonts w:eastAsiaTheme="minorEastAsia"/>
          <w:lang w:eastAsia="en-GB"/>
        </w:rPr>
        <w:t>spectral efficiency</w:t>
      </w:r>
      <w:r w:rsidR="00CA4947">
        <w:rPr>
          <w:rFonts w:eastAsiaTheme="minorEastAsia"/>
          <w:lang w:eastAsia="en-GB"/>
        </w:rPr>
        <w:t xml:space="preserve"> </w:t>
      </w:r>
      <m:oMath>
        <m:sSup>
          <m:sSupPr>
            <m:ctrlPr>
              <w:rPr>
                <w:rFonts w:ascii="Cambria Math" w:eastAsiaTheme="minorEastAsia" w:hAnsi="Cambria Math"/>
                <w:i/>
                <w:sz w:val="24"/>
                <w:szCs w:val="24"/>
                <w:lang w:eastAsia="en-GB"/>
              </w:rPr>
            </m:ctrlPr>
          </m:sSupPr>
          <m:e>
            <m:r>
              <w:rPr>
                <w:rFonts w:ascii="Cambria Math" w:eastAsiaTheme="minorEastAsia" w:hAnsi="Cambria Math"/>
                <w:sz w:val="24"/>
                <w:szCs w:val="24"/>
                <w:lang w:eastAsia="en-GB"/>
              </w:rPr>
              <m:t>R</m:t>
            </m:r>
          </m:e>
          <m:sup>
            <m:r>
              <w:rPr>
                <w:rFonts w:ascii="Cambria Math" w:eastAsiaTheme="minorEastAsia" w:hAnsi="Cambria Math"/>
                <w:sz w:val="24"/>
                <w:szCs w:val="24"/>
                <w:lang w:eastAsia="en-GB"/>
              </w:rPr>
              <m:t>(K)</m:t>
            </m:r>
          </m:sup>
        </m:sSup>
      </m:oMath>
      <w:r w:rsidR="007069E3">
        <w:rPr>
          <w:rFonts w:eastAsiaTheme="minorEastAsia"/>
          <w:lang w:eastAsia="en-GB"/>
        </w:rPr>
        <w:t xml:space="preserve"> asymptotically </w:t>
      </w:r>
      <w:r w:rsidR="002F0D6A">
        <w:rPr>
          <w:rFonts w:eastAsiaTheme="minorEastAsia"/>
          <w:lang w:eastAsia="en-GB"/>
        </w:rPr>
        <w:t xml:space="preserve">(i.e., as K gets large) </w:t>
      </w:r>
      <w:r w:rsidR="007069E3">
        <w:rPr>
          <w:rFonts w:eastAsiaTheme="minorEastAsia"/>
          <w:lang w:eastAsia="en-GB"/>
        </w:rPr>
        <w:t xml:space="preserve">scales as </w:t>
      </w:r>
    </w:p>
    <w:p w14:paraId="333635A3" w14:textId="7E1313DC" w:rsidR="00AC00FC" w:rsidRDefault="00000000" w:rsidP="007D7A18">
      <w:pPr>
        <w:jc w:val="center"/>
        <w:rPr>
          <w:rFonts w:eastAsiaTheme="minorEastAsia"/>
          <w:sz w:val="24"/>
          <w:szCs w:val="24"/>
          <w:lang w:eastAsia="en-GB"/>
        </w:rPr>
      </w:pPr>
      <m:oMath>
        <m:func>
          <m:funcPr>
            <m:ctrlPr>
              <w:rPr>
                <w:rFonts w:ascii="Cambria Math" w:eastAsiaTheme="minorEastAsia" w:hAnsi="Cambria Math"/>
                <w:i/>
                <w:sz w:val="24"/>
                <w:szCs w:val="24"/>
                <w:lang w:eastAsia="en-GB"/>
              </w:rPr>
            </m:ctrlPr>
          </m:funcPr>
          <m:fName>
            <m:limLow>
              <m:limLowPr>
                <m:ctrlPr>
                  <w:rPr>
                    <w:rFonts w:ascii="Cambria Math" w:eastAsiaTheme="minorEastAsia" w:hAnsi="Cambria Math"/>
                    <w:i/>
                    <w:sz w:val="24"/>
                    <w:szCs w:val="24"/>
                    <w:lang w:eastAsia="en-GB"/>
                  </w:rPr>
                </m:ctrlPr>
              </m:limLowPr>
              <m:e>
                <m:r>
                  <m:rPr>
                    <m:sty m:val="p"/>
                  </m:rPr>
                  <w:rPr>
                    <w:rFonts w:ascii="Cambria Math" w:hAnsi="Cambria Math"/>
                    <w:sz w:val="24"/>
                    <w:szCs w:val="24"/>
                    <w:lang w:eastAsia="en-GB"/>
                  </w:rPr>
                  <m:t>lim</m:t>
                </m:r>
              </m:e>
              <m:lim>
                <m:r>
                  <w:rPr>
                    <w:rFonts w:ascii="Cambria Math" w:eastAsiaTheme="minorEastAsia" w:hAnsi="Cambria Math"/>
                    <w:sz w:val="24"/>
                    <w:szCs w:val="24"/>
                    <w:lang w:eastAsia="en-GB"/>
                  </w:rPr>
                  <m:t>K →∞</m:t>
                </m:r>
              </m:lim>
            </m:limLow>
          </m:fName>
          <m:e>
            <m:d>
              <m:dPr>
                <m:ctrlPr>
                  <w:rPr>
                    <w:rFonts w:ascii="Cambria Math" w:eastAsiaTheme="minorEastAsia" w:hAnsi="Cambria Math"/>
                    <w:i/>
                    <w:sz w:val="24"/>
                    <w:szCs w:val="24"/>
                    <w:lang w:eastAsia="en-GB"/>
                  </w:rPr>
                </m:ctrlPr>
              </m:dPr>
              <m:e>
                <m:sSup>
                  <m:sSupPr>
                    <m:ctrlPr>
                      <w:rPr>
                        <w:rFonts w:ascii="Cambria Math" w:eastAsiaTheme="minorEastAsia" w:hAnsi="Cambria Math"/>
                        <w:i/>
                        <w:sz w:val="24"/>
                        <w:szCs w:val="24"/>
                        <w:lang w:eastAsia="en-GB"/>
                      </w:rPr>
                    </m:ctrlPr>
                  </m:sSupPr>
                  <m:e>
                    <m:r>
                      <w:rPr>
                        <w:rFonts w:ascii="Cambria Math" w:eastAsiaTheme="minorEastAsia" w:hAnsi="Cambria Math"/>
                        <w:sz w:val="24"/>
                        <w:szCs w:val="24"/>
                        <w:lang w:eastAsia="en-GB"/>
                      </w:rPr>
                      <m:t>R</m:t>
                    </m:r>
                  </m:e>
                  <m:sup>
                    <m:r>
                      <w:rPr>
                        <w:rFonts w:ascii="Cambria Math" w:eastAsiaTheme="minorEastAsia" w:hAnsi="Cambria Math"/>
                        <w:sz w:val="24"/>
                        <w:szCs w:val="24"/>
                        <w:lang w:eastAsia="en-GB"/>
                      </w:rPr>
                      <m:t>(K)</m:t>
                    </m:r>
                  </m:sup>
                </m:sSup>
                <m:r>
                  <w:rPr>
                    <w:rFonts w:ascii="Cambria Math" w:eastAsiaTheme="minorEastAsia" w:hAnsi="Cambria Math"/>
                    <w:sz w:val="24"/>
                    <w:szCs w:val="24"/>
                    <w:lang w:eastAsia="en-GB"/>
                  </w:rPr>
                  <m:t>-</m:t>
                </m:r>
                <m:func>
                  <m:funcPr>
                    <m:ctrlPr>
                      <w:rPr>
                        <w:rFonts w:ascii="Cambria Math" w:eastAsiaTheme="minorEastAsia" w:hAnsi="Cambria Math"/>
                        <w:i/>
                        <w:sz w:val="24"/>
                        <w:szCs w:val="24"/>
                        <w:lang w:eastAsia="en-GB"/>
                      </w:rPr>
                    </m:ctrlPr>
                  </m:funcPr>
                  <m:fName>
                    <m:sSub>
                      <m:sSubPr>
                        <m:ctrlPr>
                          <w:rPr>
                            <w:rFonts w:ascii="Cambria Math" w:eastAsiaTheme="minorEastAsia" w:hAnsi="Cambria Math"/>
                            <w:i/>
                            <w:sz w:val="24"/>
                            <w:szCs w:val="24"/>
                            <w:lang w:eastAsia="en-GB"/>
                          </w:rPr>
                        </m:ctrlPr>
                      </m:sSubPr>
                      <m:e>
                        <m:r>
                          <m:rPr>
                            <m:sty m:val="p"/>
                          </m:rPr>
                          <w:rPr>
                            <w:rFonts w:ascii="Cambria Math" w:eastAsiaTheme="minorEastAsia" w:hAnsi="Cambria Math"/>
                            <w:sz w:val="24"/>
                            <w:szCs w:val="24"/>
                            <w:lang w:eastAsia="en-GB"/>
                          </w:rPr>
                          <m:t>log</m:t>
                        </m:r>
                      </m:e>
                      <m:sub>
                        <m:r>
                          <w:rPr>
                            <w:rFonts w:ascii="Cambria Math" w:eastAsiaTheme="minorEastAsia" w:hAnsi="Cambria Math"/>
                            <w:sz w:val="24"/>
                            <w:szCs w:val="24"/>
                            <w:lang w:eastAsia="en-GB"/>
                          </w:rPr>
                          <m:t>2</m:t>
                        </m:r>
                        <m:ctrlPr>
                          <w:rPr>
                            <w:rFonts w:ascii="Cambria Math" w:eastAsiaTheme="minorEastAsia" w:hAnsi="Cambria Math"/>
                            <w:sz w:val="24"/>
                            <w:szCs w:val="24"/>
                            <w:lang w:eastAsia="en-GB"/>
                          </w:rPr>
                        </m:ctrlPr>
                      </m:sub>
                    </m:sSub>
                  </m:fName>
                  <m:e>
                    <m:d>
                      <m:dPr>
                        <m:ctrlPr>
                          <w:rPr>
                            <w:rFonts w:ascii="Cambria Math" w:eastAsiaTheme="minorEastAsia" w:hAnsi="Cambria Math"/>
                            <w:i/>
                            <w:sz w:val="24"/>
                            <w:szCs w:val="24"/>
                            <w:lang w:eastAsia="en-GB"/>
                          </w:rPr>
                        </m:ctrlPr>
                      </m:dPr>
                      <m:e>
                        <m:r>
                          <w:rPr>
                            <w:rFonts w:ascii="Cambria Math" w:eastAsiaTheme="minorEastAsia" w:hAnsi="Cambria Math"/>
                            <w:sz w:val="24"/>
                            <w:szCs w:val="24"/>
                            <w:lang w:eastAsia="en-GB"/>
                          </w:rPr>
                          <m:t>1+</m:t>
                        </m:r>
                        <m:f>
                          <m:fPr>
                            <m:ctrlPr>
                              <w:rPr>
                                <w:rFonts w:ascii="Cambria Math" w:eastAsiaTheme="minorEastAsia" w:hAnsi="Cambria Math"/>
                                <w:i/>
                                <w:sz w:val="24"/>
                                <w:szCs w:val="24"/>
                                <w:lang w:eastAsia="en-GB"/>
                              </w:rPr>
                            </m:ctrlPr>
                          </m:fPr>
                          <m:num>
                            <m:r>
                              <w:rPr>
                                <w:rFonts w:ascii="Cambria Math" w:eastAsiaTheme="minorEastAsia" w:hAnsi="Cambria Math"/>
                                <w:sz w:val="24"/>
                                <w:szCs w:val="24"/>
                                <w:lang w:eastAsia="en-GB"/>
                              </w:rPr>
                              <m:t>P</m:t>
                            </m:r>
                          </m:num>
                          <m:den>
                            <m:sSup>
                              <m:sSupPr>
                                <m:ctrlPr>
                                  <w:rPr>
                                    <w:rFonts w:ascii="Cambria Math" w:eastAsiaTheme="minorEastAsia" w:hAnsi="Cambria Math"/>
                                    <w:i/>
                                    <w:sz w:val="24"/>
                                    <w:szCs w:val="24"/>
                                    <w:lang w:eastAsia="en-GB"/>
                                  </w:rPr>
                                </m:ctrlPr>
                              </m:sSupPr>
                              <m:e>
                                <m:r>
                                  <w:rPr>
                                    <w:rFonts w:ascii="Cambria Math" w:eastAsiaTheme="minorEastAsia" w:hAnsi="Cambria Math"/>
                                    <w:sz w:val="24"/>
                                    <w:szCs w:val="24"/>
                                    <w:lang w:eastAsia="en-GB"/>
                                  </w:rPr>
                                  <m:t>σ</m:t>
                                </m:r>
                              </m:e>
                              <m:sup>
                                <m:r>
                                  <w:rPr>
                                    <w:rFonts w:ascii="Cambria Math" w:eastAsiaTheme="minorEastAsia" w:hAnsi="Cambria Math"/>
                                    <w:sz w:val="24"/>
                                    <w:szCs w:val="24"/>
                                    <w:lang w:eastAsia="en-GB"/>
                                  </w:rPr>
                                  <m:t>2</m:t>
                                </m:r>
                              </m:sup>
                            </m:sSup>
                          </m:den>
                        </m:f>
                        <m:r>
                          <w:rPr>
                            <w:rFonts w:ascii="Cambria Math" w:eastAsiaTheme="minorEastAsia" w:hAnsi="Cambria Math"/>
                            <w:sz w:val="24"/>
                            <w:szCs w:val="24"/>
                            <w:lang w:eastAsia="en-GB"/>
                          </w:rPr>
                          <m:t>×</m:t>
                        </m:r>
                        <m:func>
                          <m:funcPr>
                            <m:ctrlPr>
                              <w:rPr>
                                <w:rFonts w:ascii="Cambria Math" w:eastAsiaTheme="minorEastAsia" w:hAnsi="Cambria Math"/>
                                <w:i/>
                                <w:sz w:val="24"/>
                                <w:szCs w:val="24"/>
                                <w:lang w:eastAsia="en-GB"/>
                              </w:rPr>
                            </m:ctrlPr>
                          </m:funcPr>
                          <m:fName>
                            <m:sSub>
                              <m:sSubPr>
                                <m:ctrlPr>
                                  <w:rPr>
                                    <w:rFonts w:ascii="Cambria Math" w:eastAsiaTheme="minorEastAsia" w:hAnsi="Cambria Math"/>
                                    <w:i/>
                                    <w:sz w:val="24"/>
                                    <w:szCs w:val="24"/>
                                    <w:lang w:eastAsia="en-GB"/>
                                  </w:rPr>
                                </m:ctrlPr>
                              </m:sSubPr>
                              <m:e>
                                <m:r>
                                  <m:rPr>
                                    <m:sty m:val="p"/>
                                  </m:rPr>
                                  <w:rPr>
                                    <w:rFonts w:ascii="Cambria Math" w:eastAsiaTheme="minorEastAsia" w:hAnsi="Cambria Math"/>
                                    <w:sz w:val="24"/>
                                    <w:szCs w:val="24"/>
                                    <w:lang w:eastAsia="en-GB"/>
                                  </w:rPr>
                                  <m:t>log</m:t>
                                </m:r>
                                <m:ctrlPr>
                                  <w:rPr>
                                    <w:rFonts w:ascii="Cambria Math" w:eastAsiaTheme="minorEastAsia" w:hAnsi="Cambria Math"/>
                                    <w:sz w:val="24"/>
                                    <w:szCs w:val="24"/>
                                    <w:lang w:eastAsia="en-GB"/>
                                  </w:rPr>
                                </m:ctrlPr>
                              </m:e>
                              <m:sub>
                                <m:r>
                                  <w:rPr>
                                    <w:rFonts w:ascii="Cambria Math" w:eastAsiaTheme="minorEastAsia" w:hAnsi="Cambria Math"/>
                                    <w:sz w:val="24"/>
                                    <w:szCs w:val="24"/>
                                    <w:lang w:eastAsia="en-GB"/>
                                  </w:rPr>
                                  <m:t>e</m:t>
                                </m:r>
                                <m:ctrlPr>
                                  <w:rPr>
                                    <w:rFonts w:ascii="Cambria Math" w:eastAsiaTheme="minorEastAsia" w:hAnsi="Cambria Math"/>
                                    <w:sz w:val="24"/>
                                    <w:szCs w:val="24"/>
                                    <w:lang w:eastAsia="en-GB"/>
                                  </w:rPr>
                                </m:ctrlPr>
                              </m:sub>
                            </m:sSub>
                          </m:fName>
                          <m:e>
                            <m:r>
                              <w:rPr>
                                <w:rFonts w:ascii="Cambria Math" w:eastAsiaTheme="minorEastAsia" w:hAnsi="Cambria Math"/>
                                <w:sz w:val="24"/>
                                <w:szCs w:val="24"/>
                                <w:lang w:eastAsia="en-GB"/>
                              </w:rPr>
                              <m:t>(K)</m:t>
                            </m:r>
                          </m:e>
                        </m:func>
                      </m:e>
                    </m:d>
                  </m:e>
                </m:func>
              </m:e>
            </m:d>
          </m:e>
        </m:func>
        <m:r>
          <w:rPr>
            <w:rFonts w:ascii="Cambria Math" w:eastAsiaTheme="minorEastAsia" w:hAnsi="Cambria Math"/>
            <w:sz w:val="24"/>
            <w:szCs w:val="24"/>
            <w:lang w:eastAsia="en-GB"/>
          </w:rPr>
          <m:t>=0</m:t>
        </m:r>
      </m:oMath>
      <w:r w:rsidR="007D7A18">
        <w:rPr>
          <w:rFonts w:eastAsiaTheme="minorEastAsia"/>
          <w:sz w:val="24"/>
          <w:szCs w:val="24"/>
          <w:lang w:eastAsia="en-GB"/>
        </w:rPr>
        <w:t>,</w:t>
      </w:r>
    </w:p>
    <w:p w14:paraId="0AE0B408" w14:textId="6A11D65E" w:rsidR="007D7A18" w:rsidRDefault="00403C38" w:rsidP="007D7A18">
      <w:pPr>
        <w:jc w:val="left"/>
        <w:rPr>
          <w:rFonts w:eastAsiaTheme="minorEastAsia"/>
          <w:lang w:eastAsia="en-GB"/>
        </w:rPr>
      </w:pPr>
      <w:r>
        <w:rPr>
          <w:rFonts w:eastAsiaTheme="minorEastAsia"/>
          <w:lang w:eastAsia="en-GB"/>
        </w:rPr>
        <w:t>w</w:t>
      </w:r>
      <w:r w:rsidR="007D7A18" w:rsidRPr="00CA4947">
        <w:rPr>
          <w:rFonts w:eastAsiaTheme="minorEastAsia"/>
          <w:lang w:eastAsia="en-GB"/>
        </w:rPr>
        <w:t xml:space="preserve">here P and </w:t>
      </w:r>
      <m:oMath>
        <m:sSup>
          <m:sSupPr>
            <m:ctrlPr>
              <w:rPr>
                <w:rFonts w:ascii="Cambria Math" w:eastAsiaTheme="minorEastAsia" w:hAnsi="Cambria Math"/>
                <w:i/>
                <w:lang w:eastAsia="en-GB"/>
              </w:rPr>
            </m:ctrlPr>
          </m:sSupPr>
          <m:e>
            <m:r>
              <w:rPr>
                <w:rFonts w:ascii="Cambria Math" w:eastAsiaTheme="minorEastAsia" w:hAnsi="Cambria Math"/>
                <w:lang w:eastAsia="en-GB"/>
              </w:rPr>
              <m:t>σ</m:t>
            </m:r>
          </m:e>
          <m:sup>
            <m:r>
              <w:rPr>
                <w:rFonts w:ascii="Cambria Math" w:eastAsiaTheme="minorEastAsia" w:hAnsi="Cambria Math"/>
                <w:lang w:eastAsia="en-GB"/>
              </w:rPr>
              <m:t>2</m:t>
            </m:r>
          </m:sup>
        </m:sSup>
      </m:oMath>
      <w:r w:rsidR="007D7A18" w:rsidRPr="00CA4947">
        <w:rPr>
          <w:rFonts w:eastAsiaTheme="minorEastAsia"/>
          <w:lang w:eastAsia="en-GB"/>
        </w:rPr>
        <w:t xml:space="preserve"> denote the transmit power and </w:t>
      </w:r>
      <w:r w:rsidR="00CA4947" w:rsidRPr="00CA4947">
        <w:rPr>
          <w:rFonts w:eastAsiaTheme="minorEastAsia"/>
          <w:lang w:eastAsia="en-GB"/>
        </w:rPr>
        <w:t>receiver noise power, respectively.</w:t>
      </w:r>
      <w:r w:rsidR="008B51AE">
        <w:rPr>
          <w:rFonts w:eastAsiaTheme="minorEastAsia"/>
          <w:lang w:eastAsia="en-GB"/>
        </w:rPr>
        <w:t xml:space="preserve"> </w:t>
      </w:r>
      <w:r>
        <w:rPr>
          <w:rFonts w:eastAsiaTheme="minorEastAsia"/>
          <w:lang w:eastAsia="en-GB"/>
        </w:rPr>
        <w:t xml:space="preserve">            </w:t>
      </w:r>
      <m:oMath>
        <m:r>
          <w:rPr>
            <w:rFonts w:ascii="Cambria Math" w:eastAsiaTheme="minorEastAsia" w:hAnsi="Cambria Math"/>
            <w:sz w:val="24"/>
            <w:szCs w:val="24"/>
            <w:lang w:eastAsia="en-GB"/>
          </w:rPr>
          <m:t>∎</m:t>
        </m:r>
      </m:oMath>
    </w:p>
    <w:p w14:paraId="15C1578B" w14:textId="77777777" w:rsidR="00403C38" w:rsidRPr="00CA4947" w:rsidRDefault="00403C38" w:rsidP="007D7A18">
      <w:pPr>
        <w:jc w:val="left"/>
        <w:rPr>
          <w:rFonts w:eastAsiaTheme="minorEastAsia"/>
          <w:lang w:eastAsia="en-GB"/>
        </w:rPr>
      </w:pPr>
    </w:p>
    <w:p w14:paraId="7E08886D" w14:textId="4E24E786" w:rsidR="000E7B19" w:rsidRPr="00D1592C" w:rsidRDefault="008B51AE" w:rsidP="00504BB3">
      <w:pPr>
        <w:rPr>
          <w:rFonts w:eastAsiaTheme="minorEastAsia"/>
          <w:lang w:eastAsia="en-GB"/>
        </w:rPr>
      </w:pPr>
      <w:r>
        <w:rPr>
          <w:rFonts w:eastAsiaTheme="minorEastAsia"/>
          <w:lang w:eastAsia="en-GB"/>
        </w:rPr>
        <w:t xml:space="preserve">Thus, we see </w:t>
      </w:r>
      <w:r w:rsidRPr="00D1592C">
        <w:rPr>
          <w:rFonts w:eastAsiaTheme="minorEastAsia"/>
          <w:lang w:eastAsia="en-GB"/>
        </w:rPr>
        <w:t xml:space="preserve">that </w:t>
      </w:r>
      <w:r w:rsidR="008606A4" w:rsidRPr="00D1592C">
        <w:rPr>
          <w:rFonts w:eastAsiaTheme="minorEastAsia"/>
          <w:lang w:eastAsia="en-GB"/>
        </w:rPr>
        <w:t xml:space="preserve">the average SNR of this system scales as </w:t>
      </w:r>
      <m:oMath>
        <m:func>
          <m:funcPr>
            <m:ctrlPr>
              <w:rPr>
                <w:rFonts w:ascii="Cambria Math" w:eastAsiaTheme="minorEastAsia" w:hAnsi="Cambria Math"/>
                <w:i/>
                <w:lang w:eastAsia="en-GB"/>
              </w:rPr>
            </m:ctrlPr>
          </m:funcPr>
          <m:fName>
            <m:sSub>
              <m:sSubPr>
                <m:ctrlPr>
                  <w:rPr>
                    <w:rFonts w:ascii="Cambria Math" w:eastAsiaTheme="minorEastAsia" w:hAnsi="Cambria Math"/>
                    <w:i/>
                    <w:lang w:eastAsia="en-GB"/>
                  </w:rPr>
                </m:ctrlPr>
              </m:sSubPr>
              <m:e>
                <m:r>
                  <m:rPr>
                    <m:sty m:val="p"/>
                  </m:rPr>
                  <w:rPr>
                    <w:rFonts w:ascii="Cambria Math" w:eastAsiaTheme="minorEastAsia" w:hAnsi="Cambria Math"/>
                    <w:lang w:eastAsia="en-GB"/>
                  </w:rPr>
                  <m:t>log</m:t>
                </m:r>
                <m:ctrlPr>
                  <w:rPr>
                    <w:rFonts w:ascii="Cambria Math" w:eastAsiaTheme="minorEastAsia" w:hAnsi="Cambria Math"/>
                    <w:lang w:eastAsia="en-GB"/>
                  </w:rPr>
                </m:ctrlPr>
              </m:e>
              <m:sub>
                <m:r>
                  <w:rPr>
                    <w:rFonts w:ascii="Cambria Math" w:eastAsiaTheme="minorEastAsia" w:hAnsi="Cambria Math"/>
                    <w:lang w:eastAsia="en-GB"/>
                  </w:rPr>
                  <m:t>e</m:t>
                </m:r>
                <m:ctrlPr>
                  <w:rPr>
                    <w:rFonts w:ascii="Cambria Math" w:eastAsiaTheme="minorEastAsia" w:hAnsi="Cambria Math"/>
                    <w:lang w:eastAsia="en-GB"/>
                  </w:rPr>
                </m:ctrlPr>
              </m:sub>
            </m:sSub>
          </m:fName>
          <m:e>
            <m:r>
              <w:rPr>
                <w:rFonts w:ascii="Cambria Math" w:eastAsiaTheme="minorEastAsia" w:hAnsi="Cambria Math"/>
                <w:lang w:eastAsia="en-GB"/>
              </w:rPr>
              <m:t>(K)</m:t>
            </m:r>
          </m:e>
        </m:func>
      </m:oMath>
      <w:r w:rsidR="008606A4" w:rsidRPr="00D1592C">
        <w:rPr>
          <w:rFonts w:eastAsiaTheme="minorEastAsia"/>
          <w:lang w:eastAsia="en-GB"/>
        </w:rPr>
        <w:t xml:space="preserve"> </w:t>
      </w:r>
      <w:r w:rsidR="00D9069B">
        <w:rPr>
          <w:rFonts w:eastAsiaTheme="minorEastAsia"/>
          <w:lang w:eastAsia="en-GB"/>
        </w:rPr>
        <w:t>with K, the</w:t>
      </w:r>
      <w:r w:rsidR="005A35EE" w:rsidRPr="00D1592C">
        <w:rPr>
          <w:rFonts w:eastAsiaTheme="minorEastAsia"/>
          <w:lang w:eastAsia="en-GB"/>
        </w:rPr>
        <w:t xml:space="preserve"> number of UEs</w:t>
      </w:r>
      <w:r w:rsidR="00D9069B">
        <w:rPr>
          <w:rFonts w:eastAsiaTheme="minorEastAsia"/>
          <w:lang w:eastAsia="en-GB"/>
        </w:rPr>
        <w:t>,</w:t>
      </w:r>
      <w:r w:rsidR="005A35EE" w:rsidRPr="00D1592C">
        <w:rPr>
          <w:rFonts w:eastAsiaTheme="minorEastAsia"/>
          <w:lang w:eastAsia="en-GB"/>
        </w:rPr>
        <w:t xml:space="preserve"> when max-rate scheduling is employed. This effect of obtaining additional gain in the SNR by having multiple (or many) users in the system and </w:t>
      </w:r>
      <w:r w:rsidR="005A35EE" w:rsidRPr="00D1592C">
        <w:rPr>
          <w:rFonts w:eastAsiaTheme="minorEastAsia"/>
          <w:b/>
          <w:bCs/>
          <w:lang w:eastAsia="en-GB"/>
        </w:rPr>
        <w:t>opportunistically</w:t>
      </w:r>
      <w:r w:rsidR="005A35EE" w:rsidRPr="00D1592C">
        <w:rPr>
          <w:rFonts w:eastAsiaTheme="minorEastAsia"/>
          <w:lang w:eastAsia="en-GB"/>
        </w:rPr>
        <w:t xml:space="preserve"> scheduling the UEs in every time-resource element is called as </w:t>
      </w:r>
      <w:r w:rsidR="005A35EE" w:rsidRPr="00D1592C">
        <w:rPr>
          <w:rFonts w:eastAsiaTheme="minorEastAsia"/>
          <w:b/>
          <w:bCs/>
          <w:lang w:eastAsia="en-GB"/>
        </w:rPr>
        <w:t>multi-user diversity</w:t>
      </w:r>
      <w:r w:rsidR="005A35EE" w:rsidRPr="00D1592C">
        <w:rPr>
          <w:rFonts w:eastAsiaTheme="minorEastAsia"/>
          <w:lang w:eastAsia="en-GB"/>
        </w:rPr>
        <w:t>.</w:t>
      </w:r>
    </w:p>
    <w:p w14:paraId="195C3D6D" w14:textId="77777777" w:rsidR="00BD4BD3" w:rsidRDefault="00504BB3" w:rsidP="00504BB3">
      <w:pPr>
        <w:rPr>
          <w:rFonts w:eastAsiaTheme="minorEastAsia"/>
          <w:lang w:eastAsia="en-GB"/>
        </w:rPr>
      </w:pPr>
      <w:r w:rsidRPr="00504BB3">
        <w:rPr>
          <w:rFonts w:eastAsiaTheme="minorEastAsia"/>
          <w:lang w:eastAsia="en-GB"/>
        </w:rPr>
        <w:t>A naïve way to implement this type of scheduling strategy is to first broadcast a common pilot symbol (possibly in a mini slot) by the gNB to all the UEs, and each UE computes the CQI using the above expression. Then, all UEs feedback only their CQI, and the gNB schedules that UE with the best UE. This process repeats in every time slot.</w:t>
      </w:r>
    </w:p>
    <w:p w14:paraId="4A4AAF5A" w14:textId="2041E192" w:rsidR="00504BB3" w:rsidRPr="00504BB3" w:rsidRDefault="00BD4BD3" w:rsidP="00504BB3">
      <w:pPr>
        <w:rPr>
          <w:lang w:eastAsia="en-GB"/>
        </w:rPr>
      </w:pPr>
      <w:r>
        <w:rPr>
          <w:rFonts w:eastAsiaTheme="minorEastAsia"/>
          <w:lang w:eastAsia="en-GB"/>
        </w:rPr>
        <w:t xml:space="preserve">The max-rate scheduler achieves the highest possible system </w:t>
      </w:r>
      <w:r w:rsidR="00EE6966">
        <w:rPr>
          <w:rFonts w:eastAsiaTheme="minorEastAsia"/>
          <w:lang w:eastAsia="en-GB"/>
        </w:rPr>
        <w:t>throughput and</w:t>
      </w:r>
      <w:r>
        <w:rPr>
          <w:rFonts w:eastAsiaTheme="minorEastAsia"/>
          <w:lang w:eastAsia="en-GB"/>
        </w:rPr>
        <w:t xml:space="preserve"> is therefore attractive to an operator that wants to maximize its revenue, when the revenue depends mainly </w:t>
      </w:r>
      <w:r>
        <w:rPr>
          <w:rFonts w:eastAsiaTheme="minorEastAsia"/>
          <w:lang w:eastAsia="en-GB"/>
        </w:rPr>
        <w:lastRenderedPageBreak/>
        <w:t xml:space="preserve">on the amount of data consumed by the UEs. </w:t>
      </w:r>
      <w:r w:rsidR="00504BB3" w:rsidRPr="00504BB3">
        <w:rPr>
          <w:rFonts w:eastAsiaTheme="minorEastAsia"/>
          <w:lang w:eastAsia="en-GB"/>
        </w:rPr>
        <w:t xml:space="preserve"> </w:t>
      </w:r>
      <w:r w:rsidR="00EE6966">
        <w:rPr>
          <w:rFonts w:eastAsiaTheme="minorEastAsia"/>
          <w:lang w:eastAsia="en-GB"/>
        </w:rPr>
        <w:t>It’s drawback? A user who is far away from the gNB always sees a weak channel, and would therefore rarely be scheduled.</w:t>
      </w:r>
      <w:r w:rsidR="00012014">
        <w:rPr>
          <w:rFonts w:eastAsiaTheme="minorEastAsia"/>
          <w:lang w:eastAsia="en-GB"/>
        </w:rPr>
        <w:t xml:space="preserve"> Such a user may remain unhappy and switch away from the operator, resulting in a loss of revenue in the long term. The round-robin scheduler, discussed next, is </w:t>
      </w:r>
      <w:r w:rsidR="00845FAA">
        <w:rPr>
          <w:rFonts w:eastAsiaTheme="minorEastAsia"/>
          <w:lang w:eastAsia="en-GB"/>
        </w:rPr>
        <w:t xml:space="preserve">at the opposite end of the spectrum: it is absolutely fair across the users, but loses out on the </w:t>
      </w:r>
      <w:r w:rsidR="0078484C">
        <w:rPr>
          <w:rFonts w:eastAsiaTheme="minorEastAsia"/>
          <w:lang w:eastAsia="en-GB"/>
        </w:rPr>
        <w:t>achievable network throughput.</w:t>
      </w:r>
    </w:p>
    <w:p w14:paraId="25970115" w14:textId="36BACFD4" w:rsidR="00D837FB" w:rsidRPr="00066052" w:rsidRDefault="00C40335" w:rsidP="00D837FB">
      <w:pPr>
        <w:pStyle w:val="Heading2"/>
        <w:numPr>
          <w:ilvl w:val="0"/>
          <w:numId w:val="11"/>
        </w:numPr>
        <w:ind w:left="284" w:hanging="284"/>
        <w:rPr>
          <w:rFonts w:eastAsia="Times New Roman"/>
          <w:color w:val="auto"/>
          <w:sz w:val="28"/>
          <w:szCs w:val="28"/>
          <w:lang w:eastAsia="en-GB"/>
        </w:rPr>
      </w:pPr>
      <w:r w:rsidRPr="00066052">
        <w:rPr>
          <w:rFonts w:eastAsia="Times New Roman"/>
          <w:color w:val="auto"/>
          <w:sz w:val="28"/>
          <w:szCs w:val="28"/>
          <w:lang w:eastAsia="en-GB"/>
        </w:rPr>
        <w:t xml:space="preserve"> Round</w:t>
      </w:r>
      <w:r w:rsidR="00561EEF">
        <w:rPr>
          <w:rFonts w:eastAsia="Times New Roman"/>
          <w:color w:val="auto"/>
          <w:sz w:val="28"/>
          <w:szCs w:val="28"/>
          <w:lang w:eastAsia="en-GB"/>
        </w:rPr>
        <w:t>-</w:t>
      </w:r>
      <w:r w:rsidRPr="00066052">
        <w:rPr>
          <w:rFonts w:eastAsia="Times New Roman"/>
          <w:color w:val="auto"/>
          <w:sz w:val="28"/>
          <w:szCs w:val="28"/>
          <w:lang w:eastAsia="en-GB"/>
        </w:rPr>
        <w:t>robin</w:t>
      </w:r>
      <w:r w:rsidR="00BB722B" w:rsidRPr="00066052">
        <w:rPr>
          <w:rFonts w:eastAsia="Times New Roman"/>
          <w:color w:val="auto"/>
          <w:sz w:val="28"/>
          <w:szCs w:val="28"/>
          <w:lang w:eastAsia="en-GB"/>
        </w:rPr>
        <w:t xml:space="preserve"> (RR)</w:t>
      </w:r>
      <w:r w:rsidR="00D837FB" w:rsidRPr="00066052">
        <w:rPr>
          <w:rFonts w:eastAsia="Times New Roman"/>
          <w:color w:val="auto"/>
          <w:sz w:val="28"/>
          <w:szCs w:val="28"/>
          <w:lang w:eastAsia="en-GB"/>
        </w:rPr>
        <w:t>:</w:t>
      </w:r>
    </w:p>
    <w:p w14:paraId="3752EAD0" w14:textId="1AAE46ED" w:rsidR="00295FA4" w:rsidRDefault="00B37858" w:rsidP="00295FA4">
      <w:pPr>
        <w:rPr>
          <w:lang w:eastAsia="en-GB"/>
        </w:rPr>
      </w:pPr>
      <w:r>
        <w:rPr>
          <w:noProof/>
          <w:lang w:eastAsia="en-GB"/>
        </w:rPr>
        <mc:AlternateContent>
          <mc:Choice Requires="wps">
            <w:drawing>
              <wp:anchor distT="45720" distB="45720" distL="114300" distR="114300" simplePos="0" relativeHeight="251664384" behindDoc="0" locked="0" layoutInCell="1" allowOverlap="1" wp14:anchorId="3398EB30" wp14:editId="4BC02C78">
                <wp:simplePos x="0" y="0"/>
                <wp:positionH relativeFrom="column">
                  <wp:posOffset>2794000</wp:posOffset>
                </wp:positionH>
                <wp:positionV relativeFrom="paragraph">
                  <wp:posOffset>2134870</wp:posOffset>
                </wp:positionV>
                <wp:extent cx="857250" cy="4076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07670"/>
                        </a:xfrm>
                        <a:prstGeom prst="rect">
                          <a:avLst/>
                        </a:prstGeom>
                        <a:solidFill>
                          <a:srgbClr val="FFFFFF"/>
                        </a:solidFill>
                        <a:ln w="9525">
                          <a:solidFill>
                            <a:srgbClr val="000000"/>
                          </a:solidFill>
                          <a:prstDash val="dash"/>
                          <a:miter lim="800000"/>
                          <a:headEnd/>
                          <a:tailEnd/>
                        </a:ln>
                      </wps:spPr>
                      <wps:txbx>
                        <w:txbxContent>
                          <w:p w14:paraId="61A8CA7F" w14:textId="01C0AD19" w:rsidR="00B37858" w:rsidRPr="00B37858" w:rsidRDefault="00B37858" w:rsidP="00B37858">
                            <w:pPr>
                              <w:rPr>
                                <w:lang w:val="en-IN"/>
                              </w:rPr>
                            </w:pPr>
                            <w:r>
                              <w:rPr>
                                <w:lang w:val="en-IN"/>
                              </w:rPr>
                              <w:t>1 time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8EB30" id="_x0000_t202" coordsize="21600,21600" o:spt="202" path="m,l,21600r21600,l21600,xe">
                <v:stroke joinstyle="miter"/>
                <v:path gradientshapeok="t" o:connecttype="rect"/>
              </v:shapetype>
              <v:shape id="Text Box 2" o:spid="_x0000_s1026" type="#_x0000_t202" style="position:absolute;left:0;text-align:left;margin-left:220pt;margin-top:168.1pt;width:67.5pt;height:3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">
                <v:stroke dashstyle="dash"/>
                <v:textbox>
                  <w:txbxContent>
                    <w:p w14:paraId="61A8CA7F" w14:textId="01C0AD19" w:rsidR="00B37858" w:rsidRPr="00B37858" w:rsidRDefault="00B37858" w:rsidP="00B37858">
                      <w:pPr>
                        <w:rPr>
                          <w:lang w:val="en-IN"/>
                        </w:rPr>
                      </w:pPr>
                      <w:r>
                        <w:rPr>
                          <w:lang w:val="en-IN"/>
                        </w:rPr>
                        <w:t>1 time slot</w:t>
                      </w:r>
                    </w:p>
                  </w:txbxContent>
                </v:textbox>
                <w10:wrap type="square"/>
              </v:shape>
            </w:pict>
          </mc:Fallback>
        </mc:AlternateContent>
      </w:r>
      <w:r w:rsidR="00295FA4">
        <w:rPr>
          <w:lang w:eastAsia="en-GB"/>
        </w:rPr>
        <w:t>In this type of scheduling mechanism, the emphasis of the scheduler is to ensure fairness among UEs in scheduling. A</w:t>
      </w:r>
      <w:r w:rsidR="0078484C">
        <w:rPr>
          <w:lang w:eastAsia="en-GB"/>
        </w:rPr>
        <w:t>s discussed above, a</w:t>
      </w:r>
      <w:r w:rsidR="00295FA4">
        <w:rPr>
          <w:lang w:eastAsia="en-GB"/>
        </w:rPr>
        <w:t>lthough</w:t>
      </w:r>
      <w:r w:rsidR="0078484C">
        <w:rPr>
          <w:lang w:eastAsia="en-GB"/>
        </w:rPr>
        <w:t xml:space="preserve"> the</w:t>
      </w:r>
      <w:r w:rsidR="00295FA4">
        <w:rPr>
          <w:lang w:eastAsia="en-GB"/>
        </w:rPr>
        <w:t xml:space="preserve"> max</w:t>
      </w:r>
      <w:r w:rsidR="00561EEF">
        <w:rPr>
          <w:lang w:eastAsia="en-GB"/>
        </w:rPr>
        <w:t>-</w:t>
      </w:r>
      <w:r w:rsidR="00295FA4">
        <w:rPr>
          <w:lang w:eastAsia="en-GB"/>
        </w:rPr>
        <w:t>rate scheduler achieves the highest system throughput, it does not ensure fairness among users in terms of the relative number of times any UE is scheduled. For example, if a UE is located on the cell edge, then it is highly unlikely that the UE will get scheduled at any time slot due to high path loss which deteriorate</w:t>
      </w:r>
      <w:r w:rsidR="00E3532D">
        <w:rPr>
          <w:lang w:eastAsia="en-GB"/>
        </w:rPr>
        <w:t>s</w:t>
      </w:r>
      <w:r w:rsidR="00295FA4">
        <w:rPr>
          <w:lang w:eastAsia="en-GB"/>
        </w:rPr>
        <w:t xml:space="preserve"> the CQI of the UE.</w:t>
      </w:r>
      <w:r w:rsidR="006B63C4">
        <w:rPr>
          <w:lang w:eastAsia="en-GB"/>
        </w:rPr>
        <w:t xml:space="preserve"> To tackle this problem, </w:t>
      </w:r>
      <w:r w:rsidR="00C6438F">
        <w:rPr>
          <w:lang w:eastAsia="en-GB"/>
        </w:rPr>
        <w:t xml:space="preserve">the </w:t>
      </w:r>
      <w:r w:rsidR="006B63C4">
        <w:rPr>
          <w:lang w:eastAsia="en-GB"/>
        </w:rPr>
        <w:t xml:space="preserve">RR scheduler </w:t>
      </w:r>
      <w:r w:rsidR="00C6438F">
        <w:rPr>
          <w:lang w:eastAsia="en-GB"/>
        </w:rPr>
        <w:t xml:space="preserve">completely </w:t>
      </w:r>
      <w:r w:rsidR="006B63C4">
        <w:rPr>
          <w:lang w:eastAsia="en-GB"/>
        </w:rPr>
        <w:t>disregards the instantaneous CQI</w:t>
      </w:r>
      <w:r w:rsidR="00DD3BF2">
        <w:rPr>
          <w:lang w:eastAsia="en-GB"/>
        </w:rPr>
        <w:t xml:space="preserve"> and schedules </w:t>
      </w:r>
      <w:r w:rsidR="00E3532D">
        <w:rPr>
          <w:lang w:eastAsia="en-GB"/>
        </w:rPr>
        <w:t xml:space="preserve">the </w:t>
      </w:r>
      <w:r w:rsidR="00DD3BF2">
        <w:rPr>
          <w:lang w:eastAsia="en-GB"/>
        </w:rPr>
        <w:t>user</w:t>
      </w:r>
      <w:r w:rsidR="00E3532D">
        <w:rPr>
          <w:lang w:eastAsia="en-GB"/>
        </w:rPr>
        <w:t>s one after the other,</w:t>
      </w:r>
      <w:r w:rsidR="00DD3BF2">
        <w:rPr>
          <w:lang w:eastAsia="en-GB"/>
        </w:rPr>
        <w:t xml:space="preserve"> in a round-robin fashion. This ensure</w:t>
      </w:r>
      <w:r w:rsidR="00C6438F">
        <w:rPr>
          <w:lang w:eastAsia="en-GB"/>
        </w:rPr>
        <w:t>s</w:t>
      </w:r>
      <w:r w:rsidR="00DD3BF2">
        <w:rPr>
          <w:lang w:eastAsia="en-GB"/>
        </w:rPr>
        <w:t xml:space="preserve"> that every user gets </w:t>
      </w:r>
      <w:r w:rsidR="00C6438F">
        <w:rPr>
          <w:lang w:eastAsia="en-GB"/>
        </w:rPr>
        <w:t>equal</w:t>
      </w:r>
      <w:r w:rsidR="00DD3BF2">
        <w:rPr>
          <w:lang w:eastAsia="en-GB"/>
        </w:rPr>
        <w:t xml:space="preserve"> resource allocation regardless of the instantaneous CQI. A toy </w:t>
      </w:r>
      <w:r w:rsidR="00A137E7">
        <w:rPr>
          <w:lang w:eastAsia="en-GB"/>
        </w:rPr>
        <w:t>illustration of</w:t>
      </w:r>
      <w:r w:rsidR="00DD3BF2">
        <w:rPr>
          <w:lang w:eastAsia="en-GB"/>
        </w:rPr>
        <w:t xml:space="preserve"> the mechanism of RR scheduling is shown below</w:t>
      </w:r>
      <w:r w:rsidR="00C6438F">
        <w:rPr>
          <w:lang w:eastAsia="en-GB"/>
        </w:rPr>
        <w:t>,</w:t>
      </w:r>
      <w:r w:rsidR="00DD3BF2">
        <w:rPr>
          <w:lang w:eastAsia="en-GB"/>
        </w:rPr>
        <w:t xml:space="preserve"> in a system with 4 users. </w:t>
      </w:r>
    </w:p>
    <w:p w14:paraId="336B8734" w14:textId="751DAC6F" w:rsidR="005D2390" w:rsidRPr="000741D5" w:rsidRDefault="00094193" w:rsidP="00295FA4">
      <w:pPr>
        <w:rPr>
          <w:b/>
          <w:bCs/>
          <w:lang w:eastAsia="en-GB"/>
        </w:rPr>
      </w:pPr>
      <w:r w:rsidRPr="000741D5">
        <w:rPr>
          <w:b/>
          <w:bCs/>
          <w:noProof/>
          <w:lang w:eastAsia="en-GB"/>
        </w:rPr>
        <mc:AlternateContent>
          <mc:Choice Requires="wps">
            <w:drawing>
              <wp:anchor distT="0" distB="0" distL="114300" distR="114300" simplePos="0" relativeHeight="251661312" behindDoc="0" locked="0" layoutInCell="1" allowOverlap="1" wp14:anchorId="14DA6DF5" wp14:editId="0EB4A851">
                <wp:simplePos x="0" y="0"/>
                <wp:positionH relativeFrom="column">
                  <wp:posOffset>3241993</wp:posOffset>
                </wp:positionH>
                <wp:positionV relativeFrom="paragraph">
                  <wp:posOffset>134937</wp:posOffset>
                </wp:positionV>
                <wp:extent cx="438150" cy="2296795"/>
                <wp:effectExtent l="4127" t="0" r="23178" b="23177"/>
                <wp:wrapNone/>
                <wp:docPr id="2" name="Left Brace 2"/>
                <wp:cNvGraphicFramePr/>
                <a:graphic xmlns:a="http://schemas.openxmlformats.org/drawingml/2006/main">
                  <a:graphicData uri="http://schemas.microsoft.com/office/word/2010/wordprocessingShape">
                    <wps:wsp>
                      <wps:cNvSpPr/>
                      <wps:spPr>
                        <a:xfrm rot="16200000">
                          <a:off x="0" y="0"/>
                          <a:ext cx="438150" cy="22967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F4D1978">
              <v:shapetype id="_x0000_t87" coordsize="21600,21600" filled="f" o:spt="87" adj="1800,10800" path="m21600,qx10800@0l10800@2qy0@11,10800@3l10800@1qy21600,21600e" w14:anchorId="5C008CE2">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Left Brace 2" style="position:absolute;margin-left:255.3pt;margin-top:10.6pt;width:34.5pt;height:180.8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4472c4 [3204]" strokeweight=".5pt" type="#_x0000_t87" adj="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">
                <v:stroke joinstyle="miter"/>
              </v:shape>
            </w:pict>
          </mc:Fallback>
        </mc:AlternateContent>
      </w:r>
      <w:r w:rsidRPr="000741D5">
        <w:rPr>
          <w:b/>
          <w:bCs/>
          <w:noProof/>
          <w:lang w:eastAsia="en-GB"/>
        </w:rPr>
        <mc:AlternateContent>
          <mc:Choice Requires="wps">
            <w:drawing>
              <wp:anchor distT="0" distB="0" distL="114300" distR="114300" simplePos="0" relativeHeight="251659264" behindDoc="0" locked="0" layoutInCell="1" allowOverlap="1" wp14:anchorId="4DEB152D" wp14:editId="66B95B12">
                <wp:simplePos x="0" y="0"/>
                <wp:positionH relativeFrom="column">
                  <wp:posOffset>924243</wp:posOffset>
                </wp:positionH>
                <wp:positionV relativeFrom="paragraph">
                  <wp:posOffset>133667</wp:posOffset>
                </wp:positionV>
                <wp:extent cx="438150" cy="2296795"/>
                <wp:effectExtent l="4127" t="0" r="23178" b="23177"/>
                <wp:wrapNone/>
                <wp:docPr id="1" name="Left Brace 1"/>
                <wp:cNvGraphicFramePr/>
                <a:graphic xmlns:a="http://schemas.openxmlformats.org/drawingml/2006/main">
                  <a:graphicData uri="http://schemas.microsoft.com/office/word/2010/wordprocessingShape">
                    <wps:wsp>
                      <wps:cNvSpPr/>
                      <wps:spPr>
                        <a:xfrm rot="16200000">
                          <a:off x="0" y="0"/>
                          <a:ext cx="438150" cy="22967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1BD993A">
              <v:shape id="Left Brace 1" style="position:absolute;margin-left:72.8pt;margin-top:10.5pt;width:34.5pt;height:180.85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4472c4 [3204]" strokeweight=".5pt" type="#_x0000_t87" adj="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" w14:anchorId="3F48B95D">
                <v:stroke joinstyle="miter"/>
              </v:shape>
            </w:pict>
          </mc:Fallback>
        </mc:AlternateContent>
      </w:r>
      <w:r w:rsidR="00B37858" w:rsidRPr="000741D5">
        <w:rPr>
          <w:b/>
          <w:bCs/>
          <w:noProof/>
          <w:lang w:eastAsia="en-GB"/>
        </w:rPr>
        <mc:AlternateContent>
          <mc:Choice Requires="wps">
            <w:drawing>
              <wp:anchor distT="0" distB="0" distL="114300" distR="114300" simplePos="0" relativeHeight="251662336" behindDoc="0" locked="0" layoutInCell="1" allowOverlap="1" wp14:anchorId="0FE240D9" wp14:editId="0E6D0DBF">
                <wp:simplePos x="0" y="0"/>
                <wp:positionH relativeFrom="column">
                  <wp:posOffset>2964815</wp:posOffset>
                </wp:positionH>
                <wp:positionV relativeFrom="paragraph">
                  <wp:posOffset>156210</wp:posOffset>
                </wp:positionV>
                <wp:extent cx="373062" cy="542927"/>
                <wp:effectExtent l="0" t="8890" r="18415" b="18415"/>
                <wp:wrapNone/>
                <wp:docPr id="3" name="Right Brace 3"/>
                <wp:cNvGraphicFramePr/>
                <a:graphic xmlns:a="http://schemas.openxmlformats.org/drawingml/2006/main">
                  <a:graphicData uri="http://schemas.microsoft.com/office/word/2010/wordprocessingShape">
                    <wps:wsp>
                      <wps:cNvSpPr/>
                      <wps:spPr>
                        <a:xfrm rot="16200000">
                          <a:off x="0" y="0"/>
                          <a:ext cx="373062" cy="542927"/>
                        </a:xfrm>
                        <a:prstGeom prst="rightBrace">
                          <a:avLst>
                            <a:gd name="adj1" fmla="val 7128"/>
                            <a:gd name="adj2" fmla="val 51063"/>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021A466">
              <v:shapetype id="_x0000_t88" coordsize="21600,21600" filled="f" o:spt="88" adj="1800,10800" path="m,qx10800@0l10800@2qy21600@11,10800@3l10800@1qy,21600e" w14:anchorId="42FA4FC6">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3" style="position:absolute;margin-left:233.45pt;margin-top:12.3pt;width:29.35pt;height:42.7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ed7d31 [3205]" strokeweight=".5pt" type="#_x0000_t88" adj="1058,1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">
                <v:stroke joinstyle="miter"/>
              </v:shape>
            </w:pict>
          </mc:Fallback>
        </mc:AlternateContent>
      </w:r>
      <w:r w:rsidR="005D2390" w:rsidRPr="000741D5">
        <w:rPr>
          <w:b/>
          <w:bCs/>
          <w:lang w:eastAsia="en-GB"/>
        </w:rPr>
        <w:t>Scheduling chart:</w:t>
      </w:r>
      <w:r w:rsidR="00B37858" w:rsidRPr="000741D5">
        <w:rPr>
          <w:b/>
          <w:bCs/>
          <w:noProof/>
          <w:lang w:eastAsia="en-GB"/>
        </w:rPr>
        <w:t xml:space="preserve"> </w:t>
      </w:r>
    </w:p>
    <w:p w14:paraId="6274BCFC" w14:textId="77777777" w:rsidR="005D2390" w:rsidRDefault="005D2390" w:rsidP="00295FA4">
      <w:pPr>
        <w:rPr>
          <w:lang w:eastAsia="en-GB"/>
        </w:rPr>
      </w:pP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4216ED" w14:paraId="7FF6A95B" w14:textId="77777777" w:rsidTr="004216ED">
        <w:tc>
          <w:tcPr>
            <w:tcW w:w="901" w:type="dxa"/>
          </w:tcPr>
          <w:p w14:paraId="0021CDB1" w14:textId="373AB119" w:rsidR="004216ED" w:rsidRDefault="004216ED" w:rsidP="00295FA4">
            <w:pPr>
              <w:rPr>
                <w:lang w:eastAsia="en-GB"/>
              </w:rPr>
            </w:pPr>
            <w:r>
              <w:rPr>
                <w:lang w:eastAsia="en-GB"/>
              </w:rPr>
              <w:t xml:space="preserve">UE – 1 </w:t>
            </w:r>
          </w:p>
        </w:tc>
        <w:tc>
          <w:tcPr>
            <w:tcW w:w="901" w:type="dxa"/>
          </w:tcPr>
          <w:p w14:paraId="2BDCA631" w14:textId="44CD1254" w:rsidR="004216ED" w:rsidRDefault="004216ED" w:rsidP="00295FA4">
            <w:pPr>
              <w:rPr>
                <w:lang w:eastAsia="en-GB"/>
              </w:rPr>
            </w:pPr>
            <w:r>
              <w:rPr>
                <w:lang w:eastAsia="en-GB"/>
              </w:rPr>
              <w:t xml:space="preserve">UE – 2 </w:t>
            </w:r>
          </w:p>
        </w:tc>
        <w:tc>
          <w:tcPr>
            <w:tcW w:w="901" w:type="dxa"/>
          </w:tcPr>
          <w:p w14:paraId="4AE063B1" w14:textId="438CBD17" w:rsidR="004216ED" w:rsidRDefault="004216ED" w:rsidP="00295FA4">
            <w:pPr>
              <w:rPr>
                <w:lang w:eastAsia="en-GB"/>
              </w:rPr>
            </w:pPr>
            <w:r>
              <w:rPr>
                <w:lang w:eastAsia="en-GB"/>
              </w:rPr>
              <w:t xml:space="preserve">UE – 3 </w:t>
            </w:r>
          </w:p>
        </w:tc>
        <w:tc>
          <w:tcPr>
            <w:tcW w:w="901" w:type="dxa"/>
          </w:tcPr>
          <w:p w14:paraId="1D5D66E1" w14:textId="7F45DAFE" w:rsidR="004216ED" w:rsidRDefault="004216ED" w:rsidP="00295FA4">
            <w:pPr>
              <w:rPr>
                <w:lang w:eastAsia="en-GB"/>
              </w:rPr>
            </w:pPr>
            <w:r>
              <w:rPr>
                <w:lang w:eastAsia="en-GB"/>
              </w:rPr>
              <w:t xml:space="preserve">UE – 4 </w:t>
            </w:r>
          </w:p>
        </w:tc>
        <w:tc>
          <w:tcPr>
            <w:tcW w:w="902" w:type="dxa"/>
          </w:tcPr>
          <w:p w14:paraId="23407698" w14:textId="7A51C94B" w:rsidR="004216ED" w:rsidRDefault="004216ED" w:rsidP="00295FA4">
            <w:pPr>
              <w:rPr>
                <w:lang w:eastAsia="en-GB"/>
              </w:rPr>
            </w:pPr>
            <w:r>
              <w:rPr>
                <w:lang w:eastAsia="en-GB"/>
              </w:rPr>
              <w:t xml:space="preserve">UE – 1 </w:t>
            </w:r>
          </w:p>
        </w:tc>
        <w:tc>
          <w:tcPr>
            <w:tcW w:w="902" w:type="dxa"/>
          </w:tcPr>
          <w:p w14:paraId="7B12692D" w14:textId="46C9EF67" w:rsidR="004216ED" w:rsidRDefault="004216ED" w:rsidP="00295FA4">
            <w:pPr>
              <w:rPr>
                <w:lang w:eastAsia="en-GB"/>
              </w:rPr>
            </w:pPr>
            <w:r>
              <w:rPr>
                <w:lang w:eastAsia="en-GB"/>
              </w:rPr>
              <w:t xml:space="preserve">UE – 2 </w:t>
            </w:r>
          </w:p>
        </w:tc>
        <w:tc>
          <w:tcPr>
            <w:tcW w:w="902" w:type="dxa"/>
          </w:tcPr>
          <w:p w14:paraId="0C59D9E3" w14:textId="258F1D97" w:rsidR="004216ED" w:rsidRDefault="004216ED" w:rsidP="00295FA4">
            <w:pPr>
              <w:rPr>
                <w:lang w:eastAsia="en-GB"/>
              </w:rPr>
            </w:pPr>
            <w:r>
              <w:rPr>
                <w:lang w:eastAsia="en-GB"/>
              </w:rPr>
              <w:t xml:space="preserve">UE – 3 </w:t>
            </w:r>
          </w:p>
        </w:tc>
        <w:tc>
          <w:tcPr>
            <w:tcW w:w="902" w:type="dxa"/>
          </w:tcPr>
          <w:p w14:paraId="6E089ABA" w14:textId="569B0F8E" w:rsidR="004216ED" w:rsidRDefault="004216ED" w:rsidP="00295FA4">
            <w:pPr>
              <w:rPr>
                <w:lang w:eastAsia="en-GB"/>
              </w:rPr>
            </w:pPr>
            <w:r>
              <w:rPr>
                <w:lang w:eastAsia="en-GB"/>
              </w:rPr>
              <w:t xml:space="preserve">UE – 4 </w:t>
            </w:r>
          </w:p>
        </w:tc>
        <w:tc>
          <w:tcPr>
            <w:tcW w:w="902" w:type="dxa"/>
          </w:tcPr>
          <w:p w14:paraId="5B24B36D" w14:textId="69D9B763" w:rsidR="004216ED" w:rsidRDefault="004216ED" w:rsidP="00295FA4">
            <w:pPr>
              <w:rPr>
                <w:lang w:eastAsia="en-GB"/>
              </w:rPr>
            </w:pPr>
            <w:r>
              <w:rPr>
                <w:lang w:eastAsia="en-GB"/>
              </w:rPr>
              <w:t>……</w:t>
            </w:r>
          </w:p>
        </w:tc>
        <w:tc>
          <w:tcPr>
            <w:tcW w:w="902" w:type="dxa"/>
          </w:tcPr>
          <w:p w14:paraId="2A043F21" w14:textId="1F97952F" w:rsidR="004216ED" w:rsidRDefault="004216ED" w:rsidP="00295FA4">
            <w:pPr>
              <w:rPr>
                <w:lang w:eastAsia="en-GB"/>
              </w:rPr>
            </w:pPr>
            <w:r>
              <w:rPr>
                <w:lang w:eastAsia="en-GB"/>
              </w:rPr>
              <w:t>…….</w:t>
            </w:r>
          </w:p>
        </w:tc>
      </w:tr>
    </w:tbl>
    <w:p w14:paraId="7B2386CE" w14:textId="2F13D583" w:rsidR="005D2390" w:rsidRDefault="00B37858" w:rsidP="00A137E7">
      <w:pPr>
        <w:rPr>
          <w:rFonts w:eastAsia="Times New Roman"/>
          <w:sz w:val="28"/>
          <w:szCs w:val="28"/>
          <w:lang w:eastAsia="en-GB"/>
        </w:rPr>
      </w:pPr>
      <w:r>
        <w:rPr>
          <w:noProof/>
          <w:lang w:eastAsia="en-GB"/>
        </w:rPr>
        <mc:AlternateContent>
          <mc:Choice Requires="wps">
            <w:drawing>
              <wp:anchor distT="45720" distB="45720" distL="114300" distR="114300" simplePos="0" relativeHeight="251668480" behindDoc="0" locked="0" layoutInCell="1" allowOverlap="1" wp14:anchorId="692FA728" wp14:editId="04A23F6F">
                <wp:simplePos x="0" y="0"/>
                <wp:positionH relativeFrom="column">
                  <wp:posOffset>3048000</wp:posOffset>
                </wp:positionH>
                <wp:positionV relativeFrom="paragraph">
                  <wp:posOffset>525780</wp:posOffset>
                </wp:positionV>
                <wp:extent cx="977900" cy="407670"/>
                <wp:effectExtent l="0" t="0" r="1270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407670"/>
                        </a:xfrm>
                        <a:prstGeom prst="rect">
                          <a:avLst/>
                        </a:prstGeom>
                        <a:solidFill>
                          <a:srgbClr val="FFFFFF"/>
                        </a:solidFill>
                        <a:ln w="9525">
                          <a:solidFill>
                            <a:srgbClr val="000000"/>
                          </a:solidFill>
                          <a:prstDash val="dash"/>
                          <a:miter lim="800000"/>
                          <a:headEnd/>
                          <a:tailEnd/>
                        </a:ln>
                      </wps:spPr>
                      <wps:txbx>
                        <w:txbxContent>
                          <w:p w14:paraId="400EF6FF" w14:textId="5F683341" w:rsidR="00B37858" w:rsidRPr="00B37858" w:rsidRDefault="00B37858" w:rsidP="00B37858">
                            <w:pPr>
                              <w:rPr>
                                <w:lang w:val="en-IN"/>
                              </w:rPr>
                            </w:pPr>
                            <w:r>
                              <w:rPr>
                                <w:lang w:val="en-IN"/>
                              </w:rPr>
                              <w:t>Round: n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FA728" id="_x0000_s1027" type="#_x0000_t202" style="position:absolute;left:0;text-align:left;margin-left:240pt;margin-top:41.4pt;width:77pt;height:3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">
                <v:stroke dashstyle="dash"/>
                <v:textbox>
                  <w:txbxContent>
                    <w:p w14:paraId="400EF6FF" w14:textId="5F683341" w:rsidR="00B37858" w:rsidRPr="00B37858" w:rsidRDefault="00B37858" w:rsidP="00B37858">
                      <w:pPr>
                        <w:rPr>
                          <w:lang w:val="en-IN"/>
                        </w:rPr>
                      </w:pPr>
                      <w:r>
                        <w:rPr>
                          <w:lang w:val="en-IN"/>
                        </w:rPr>
                        <w:t>Round: n + 1</w:t>
                      </w:r>
                    </w:p>
                  </w:txbxContent>
                </v:textbox>
                <w10:wrap type="square"/>
              </v:shape>
            </w:pict>
          </mc:Fallback>
        </mc:AlternateContent>
      </w:r>
      <w:r>
        <w:rPr>
          <w:noProof/>
          <w:lang w:eastAsia="en-GB"/>
        </w:rPr>
        <mc:AlternateContent>
          <mc:Choice Requires="wps">
            <w:drawing>
              <wp:anchor distT="45720" distB="45720" distL="114300" distR="114300" simplePos="0" relativeHeight="251666432" behindDoc="0" locked="0" layoutInCell="1" allowOverlap="1" wp14:anchorId="1FE9D7F8" wp14:editId="53269AC4">
                <wp:simplePos x="0" y="0"/>
                <wp:positionH relativeFrom="column">
                  <wp:posOffset>704850</wp:posOffset>
                </wp:positionH>
                <wp:positionV relativeFrom="paragraph">
                  <wp:posOffset>560070</wp:posOffset>
                </wp:positionV>
                <wp:extent cx="857250" cy="407670"/>
                <wp:effectExtent l="0" t="0" r="1905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07670"/>
                        </a:xfrm>
                        <a:prstGeom prst="rect">
                          <a:avLst/>
                        </a:prstGeom>
                        <a:solidFill>
                          <a:srgbClr val="FFFFFF"/>
                        </a:solidFill>
                        <a:ln w="9525">
                          <a:solidFill>
                            <a:srgbClr val="000000"/>
                          </a:solidFill>
                          <a:prstDash val="dash"/>
                          <a:miter lim="800000"/>
                          <a:headEnd/>
                          <a:tailEnd/>
                        </a:ln>
                      </wps:spPr>
                      <wps:txbx>
                        <w:txbxContent>
                          <w:p w14:paraId="03FDDD44" w14:textId="517AB573" w:rsidR="00B37858" w:rsidRPr="00B37858" w:rsidRDefault="00B37858" w:rsidP="00B37858">
                            <w:pPr>
                              <w:rPr>
                                <w:lang w:val="en-IN"/>
                              </w:rPr>
                            </w:pPr>
                            <w:r>
                              <w:rPr>
                                <w:lang w:val="en-IN"/>
                              </w:rPr>
                              <w:t>Round: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9D7F8" id="_x0000_s1028" type="#_x0000_t202" style="position:absolute;left:0;text-align:left;margin-left:55.5pt;margin-top:44.1pt;width:67.5pt;height:3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">
                <v:stroke dashstyle="dash"/>
                <v:textbox>
                  <w:txbxContent>
                    <w:p w14:paraId="03FDDD44" w14:textId="517AB573" w:rsidR="00B37858" w:rsidRPr="00B37858" w:rsidRDefault="00B37858" w:rsidP="00B37858">
                      <w:pPr>
                        <w:rPr>
                          <w:lang w:val="en-IN"/>
                        </w:rPr>
                      </w:pPr>
                      <w:r>
                        <w:rPr>
                          <w:lang w:val="en-IN"/>
                        </w:rPr>
                        <w:t>Round: n</w:t>
                      </w:r>
                    </w:p>
                  </w:txbxContent>
                </v:textbox>
                <w10:wrap type="square"/>
              </v:shape>
            </w:pict>
          </mc:Fallback>
        </mc:AlternateContent>
      </w:r>
    </w:p>
    <w:p w14:paraId="29755ADD" w14:textId="643CA7D7" w:rsidR="00742617" w:rsidRDefault="00742617" w:rsidP="00A137E7">
      <w:pPr>
        <w:rPr>
          <w:lang w:eastAsia="en-GB"/>
        </w:rPr>
      </w:pPr>
    </w:p>
    <w:p w14:paraId="748F93C2" w14:textId="77777777" w:rsidR="00A137E7" w:rsidRDefault="00A137E7" w:rsidP="00742617">
      <w:pPr>
        <w:rPr>
          <w:lang w:eastAsia="en-GB"/>
        </w:rPr>
      </w:pPr>
    </w:p>
    <w:p w14:paraId="33902DE9" w14:textId="73A74F06" w:rsidR="00742617" w:rsidRPr="00742617" w:rsidRDefault="00742617" w:rsidP="00742617">
      <w:pPr>
        <w:rPr>
          <w:lang w:eastAsia="en-GB"/>
        </w:rPr>
      </w:pPr>
      <w:r>
        <w:rPr>
          <w:lang w:eastAsia="en-GB"/>
        </w:rPr>
        <w:t>Clearly, there is no feedback required from the UE to gNB</w:t>
      </w:r>
      <w:r w:rsidR="0050586E">
        <w:rPr>
          <w:lang w:eastAsia="en-GB"/>
        </w:rPr>
        <w:t>,</w:t>
      </w:r>
      <w:r>
        <w:rPr>
          <w:lang w:eastAsia="en-GB"/>
        </w:rPr>
        <w:t xml:space="preserve"> unlike the max – rate scheduler. </w:t>
      </w:r>
    </w:p>
    <w:p w14:paraId="01C84EE7" w14:textId="0CC9D947" w:rsidR="00D837FB" w:rsidRPr="00066052" w:rsidRDefault="00A137E7" w:rsidP="00D837FB">
      <w:pPr>
        <w:pStyle w:val="Heading2"/>
        <w:numPr>
          <w:ilvl w:val="0"/>
          <w:numId w:val="11"/>
        </w:numPr>
        <w:tabs>
          <w:tab w:val="left" w:pos="426"/>
        </w:tabs>
        <w:ind w:left="284" w:hanging="284"/>
        <w:rPr>
          <w:rFonts w:eastAsia="Times New Roman"/>
          <w:color w:val="auto"/>
          <w:sz w:val="28"/>
          <w:szCs w:val="28"/>
          <w:lang w:eastAsia="en-GB"/>
        </w:rPr>
      </w:pPr>
      <w:r w:rsidRPr="00066052">
        <w:rPr>
          <w:rFonts w:eastAsia="Times New Roman"/>
          <w:color w:val="auto"/>
          <w:sz w:val="28"/>
          <w:szCs w:val="28"/>
          <w:lang w:eastAsia="en-GB"/>
        </w:rPr>
        <w:t>Proportional</w:t>
      </w:r>
      <w:r>
        <w:rPr>
          <w:rFonts w:eastAsia="Times New Roman"/>
          <w:color w:val="auto"/>
          <w:sz w:val="28"/>
          <w:szCs w:val="28"/>
          <w:lang w:eastAsia="en-GB"/>
        </w:rPr>
        <w:t xml:space="preserve"> fair</w:t>
      </w:r>
      <w:r w:rsidR="00C40335" w:rsidRPr="00066052">
        <w:rPr>
          <w:rFonts w:eastAsia="Times New Roman"/>
          <w:color w:val="auto"/>
          <w:sz w:val="28"/>
          <w:szCs w:val="28"/>
          <w:lang w:eastAsia="en-GB"/>
        </w:rPr>
        <w:t xml:space="preserve"> (PF)</w:t>
      </w:r>
      <w:r w:rsidR="0053140F" w:rsidRPr="00066052">
        <w:rPr>
          <w:rFonts w:eastAsia="Times New Roman"/>
          <w:color w:val="auto"/>
          <w:sz w:val="28"/>
          <w:szCs w:val="28"/>
          <w:lang w:eastAsia="en-GB"/>
        </w:rPr>
        <w:t>:</w:t>
      </w:r>
    </w:p>
    <w:p w14:paraId="155DF2D1" w14:textId="436E619A" w:rsidR="00851058" w:rsidRDefault="00851058" w:rsidP="00851058">
      <w:pPr>
        <w:rPr>
          <w:rFonts w:eastAsiaTheme="minorEastAsia"/>
          <w:lang w:eastAsia="en-GB"/>
        </w:rPr>
      </w:pPr>
      <w:r>
        <w:rPr>
          <w:lang w:eastAsia="en-GB"/>
        </w:rPr>
        <w:t xml:space="preserve">It is clear that while </w:t>
      </w:r>
      <w:r w:rsidR="003F28E4">
        <w:rPr>
          <w:lang w:eastAsia="en-GB"/>
        </w:rPr>
        <w:t xml:space="preserve">the </w:t>
      </w:r>
      <w:r>
        <w:rPr>
          <w:lang w:eastAsia="en-GB"/>
        </w:rPr>
        <w:t>max</w:t>
      </w:r>
      <w:r w:rsidR="003F28E4">
        <w:rPr>
          <w:lang w:eastAsia="en-GB"/>
        </w:rPr>
        <w:t>-</w:t>
      </w:r>
      <w:r>
        <w:rPr>
          <w:lang w:eastAsia="en-GB"/>
        </w:rPr>
        <w:t xml:space="preserve">rate scheduler achieves the highest sum rate, it does not ensure fairness among users. On the other hand, </w:t>
      </w:r>
      <w:r w:rsidR="003F28E4">
        <w:rPr>
          <w:lang w:eastAsia="en-GB"/>
        </w:rPr>
        <w:t xml:space="preserve">the </w:t>
      </w:r>
      <w:r>
        <w:rPr>
          <w:lang w:eastAsia="en-GB"/>
        </w:rPr>
        <w:t xml:space="preserve">RR scheduler ensures highest fairness among users, while the throughput of the system is compromised. </w:t>
      </w:r>
      <w:r w:rsidR="003F28E4">
        <w:rPr>
          <w:lang w:eastAsia="en-GB"/>
        </w:rPr>
        <w:t>T</w:t>
      </w:r>
      <w:r>
        <w:rPr>
          <w:lang w:eastAsia="en-GB"/>
        </w:rPr>
        <w:t xml:space="preserve">his necessitates the need for a scheduler </w:t>
      </w:r>
      <w:r w:rsidR="009140B7">
        <w:rPr>
          <w:lang w:eastAsia="en-GB"/>
        </w:rPr>
        <w:t>that</w:t>
      </w:r>
      <w:r>
        <w:rPr>
          <w:lang w:eastAsia="en-GB"/>
        </w:rPr>
        <w:t xml:space="preserve"> strikes a good trade-off between achievable throughput and fairness in the system. </w:t>
      </w:r>
      <w:r w:rsidR="00A819A7">
        <w:rPr>
          <w:lang w:eastAsia="en-GB"/>
        </w:rPr>
        <w:t>This is accomplished by the proportional</w:t>
      </w:r>
      <w:r w:rsidR="009140B7">
        <w:rPr>
          <w:lang w:eastAsia="en-GB"/>
        </w:rPr>
        <w:t>-</w:t>
      </w:r>
      <w:r w:rsidR="00A819A7">
        <w:rPr>
          <w:lang w:eastAsia="en-GB"/>
        </w:rPr>
        <w:t xml:space="preserve">fair scheduler. In PF scheduler, in any time slot </w:t>
      </w:r>
      <w:r w:rsidR="00A819A7" w:rsidRPr="00A819A7">
        <w:rPr>
          <w:i/>
          <w:iCs/>
          <w:lang w:eastAsia="en-GB"/>
        </w:rPr>
        <w:t>t</w:t>
      </w:r>
      <w:r w:rsidR="00A819A7">
        <w:rPr>
          <w:lang w:eastAsia="en-GB"/>
        </w:rPr>
        <w:t xml:space="preserve">, user </w:t>
      </w:r>
      <m:oMath>
        <m:sSup>
          <m:sSupPr>
            <m:ctrlPr>
              <w:rPr>
                <w:rFonts w:ascii="Cambria Math" w:hAnsi="Cambria Math"/>
                <w:i/>
                <w:lang w:eastAsia="en-GB"/>
              </w:rPr>
            </m:ctrlPr>
          </m:sSupPr>
          <m:e>
            <m:r>
              <w:rPr>
                <w:rFonts w:ascii="Cambria Math" w:hAnsi="Cambria Math"/>
                <w:lang w:eastAsia="en-GB"/>
              </w:rPr>
              <m:t>k</m:t>
            </m:r>
          </m:e>
          <m:sup>
            <m:r>
              <w:rPr>
                <w:rFonts w:ascii="Cambria Math" w:hAnsi="Cambria Math"/>
                <w:lang w:eastAsia="en-GB"/>
              </w:rPr>
              <m:t>*</m:t>
            </m:r>
          </m:sup>
        </m:sSup>
      </m:oMath>
      <w:r w:rsidR="00A819A7">
        <w:rPr>
          <w:rFonts w:eastAsiaTheme="minorEastAsia"/>
          <w:lang w:eastAsia="en-GB"/>
        </w:rPr>
        <w:t xml:space="preserve"> is selected as follows: </w:t>
      </w:r>
    </w:p>
    <w:p w14:paraId="229B60F6" w14:textId="12B9105B" w:rsidR="0057592B" w:rsidRDefault="00000000" w:rsidP="000F10E3">
      <w:pPr>
        <w:ind w:left="2160" w:firstLine="720"/>
        <w:jc w:val="left"/>
        <w:rPr>
          <w:rFonts w:eastAsiaTheme="minorEastAsia"/>
          <w:lang w:eastAsia="en-GB"/>
        </w:rPr>
      </w:pPr>
      <m:oMath>
        <m:sSup>
          <m:sSupPr>
            <m:ctrlPr>
              <w:rPr>
                <w:rFonts w:ascii="Cambria Math" w:hAnsi="Cambria Math" w:cs="Arial"/>
                <w:i/>
                <w:sz w:val="28"/>
                <w:szCs w:val="28"/>
                <w:lang w:eastAsia="en-GB"/>
              </w:rPr>
            </m:ctrlPr>
          </m:sSupPr>
          <m:e>
            <m:r>
              <w:rPr>
                <w:rFonts w:ascii="Cambria Math" w:hAnsi="Cambria Math" w:cs="Arial"/>
                <w:sz w:val="28"/>
                <w:szCs w:val="28"/>
                <w:lang w:eastAsia="en-GB"/>
              </w:rPr>
              <m:t>k</m:t>
            </m:r>
          </m:e>
          <m:sup>
            <m:r>
              <w:rPr>
                <w:rFonts w:ascii="Cambria Math" w:hAnsi="Cambria Math" w:cs="Arial"/>
                <w:sz w:val="28"/>
                <w:szCs w:val="28"/>
                <w:lang w:eastAsia="en-GB"/>
              </w:rPr>
              <m:t>*</m:t>
            </m:r>
          </m:sup>
        </m:sSup>
        <m:d>
          <m:dPr>
            <m:ctrlPr>
              <w:rPr>
                <w:rFonts w:ascii="Cambria Math" w:hAnsi="Cambria Math" w:cs="Arial"/>
                <w:i/>
                <w:sz w:val="28"/>
                <w:szCs w:val="28"/>
                <w:lang w:eastAsia="en-GB"/>
              </w:rPr>
            </m:ctrlPr>
          </m:dPr>
          <m:e>
            <m:r>
              <w:rPr>
                <w:rFonts w:ascii="Cambria Math" w:hAnsi="Cambria Math" w:cs="Arial"/>
                <w:sz w:val="28"/>
                <w:szCs w:val="28"/>
                <w:lang w:eastAsia="en-GB"/>
              </w:rPr>
              <m:t>t</m:t>
            </m:r>
          </m:e>
        </m:d>
        <m:r>
          <w:rPr>
            <w:rFonts w:ascii="Cambria Math" w:hAnsi="Cambria Math" w:cs="Arial"/>
            <w:sz w:val="28"/>
            <w:szCs w:val="28"/>
            <w:lang w:eastAsia="en-GB"/>
          </w:rPr>
          <m:t xml:space="preserve">= </m:t>
        </m:r>
        <m:func>
          <m:funcPr>
            <m:ctrlPr>
              <w:rPr>
                <w:rFonts w:ascii="Cambria Math" w:hAnsi="Cambria Math" w:cs="Arial"/>
                <w:i/>
                <w:sz w:val="28"/>
                <w:szCs w:val="28"/>
                <w:lang w:eastAsia="en-GB"/>
              </w:rPr>
            </m:ctrlPr>
          </m:funcPr>
          <m:fName>
            <m:r>
              <w:rPr>
                <w:rFonts w:ascii="Cambria Math" w:hAnsi="Cambria Math" w:cs="Arial"/>
                <w:sz w:val="28"/>
                <w:szCs w:val="28"/>
                <w:lang w:eastAsia="en-GB"/>
              </w:rPr>
              <m:t>arg</m:t>
            </m:r>
            <m:limLow>
              <m:limLowPr>
                <m:ctrlPr>
                  <w:rPr>
                    <w:rFonts w:ascii="Cambria Math" w:hAnsi="Cambria Math" w:cs="Arial"/>
                    <w:i/>
                    <w:sz w:val="28"/>
                    <w:szCs w:val="28"/>
                    <w:lang w:eastAsia="en-GB"/>
                  </w:rPr>
                </m:ctrlPr>
              </m:limLowPr>
              <m:e>
                <m:r>
                  <m:rPr>
                    <m:sty m:val="p"/>
                  </m:rPr>
                  <w:rPr>
                    <w:rFonts w:ascii="Cambria Math" w:hAnsi="Cambria Math" w:cs="Arial"/>
                    <w:sz w:val="28"/>
                    <w:szCs w:val="28"/>
                    <w:lang w:eastAsia="en-GB"/>
                  </w:rPr>
                  <m:t>max</m:t>
                </m:r>
              </m:e>
              <m:lim>
                <m:r>
                  <w:rPr>
                    <w:rFonts w:ascii="Cambria Math" w:hAnsi="Cambria Math" w:cs="Arial"/>
                    <w:sz w:val="28"/>
                    <w:szCs w:val="28"/>
                    <w:lang w:eastAsia="en-GB"/>
                  </w:rPr>
                  <m:t>k∈{1,2,…, K}</m:t>
                </m:r>
              </m:lim>
            </m:limLow>
          </m:fName>
          <m:e>
            <m:f>
              <m:fPr>
                <m:ctrlPr>
                  <w:rPr>
                    <w:rFonts w:ascii="Cambria Math" w:hAnsi="Cambria Math" w:cs="Arial"/>
                    <w:i/>
                    <w:sz w:val="28"/>
                    <w:szCs w:val="28"/>
                    <w:lang w:eastAsia="en-GB"/>
                  </w:rPr>
                </m:ctrlPr>
              </m:fPr>
              <m:num>
                <m:sSub>
                  <m:sSubPr>
                    <m:ctrlPr>
                      <w:rPr>
                        <w:rFonts w:ascii="Cambria Math" w:hAnsi="Cambria Math" w:cs="Arial"/>
                        <w:i/>
                        <w:sz w:val="28"/>
                        <w:szCs w:val="28"/>
                        <w:lang w:eastAsia="en-GB"/>
                      </w:rPr>
                    </m:ctrlPr>
                  </m:sSubPr>
                  <m:e>
                    <m:r>
                      <w:rPr>
                        <w:rFonts w:ascii="Cambria Math" w:hAnsi="Cambria Math" w:cs="Arial"/>
                        <w:sz w:val="28"/>
                        <w:szCs w:val="28"/>
                        <w:lang w:eastAsia="en-GB"/>
                      </w:rPr>
                      <m:t>R</m:t>
                    </m:r>
                  </m:e>
                  <m:sub>
                    <m:r>
                      <w:rPr>
                        <w:rFonts w:ascii="Cambria Math" w:hAnsi="Cambria Math" w:cs="Arial"/>
                        <w:sz w:val="28"/>
                        <w:szCs w:val="28"/>
                        <w:lang w:eastAsia="en-GB"/>
                      </w:rPr>
                      <m:t>k</m:t>
                    </m:r>
                  </m:sub>
                </m:sSub>
                <m:r>
                  <w:rPr>
                    <w:rFonts w:ascii="Cambria Math" w:hAnsi="Cambria Math" w:cs="Arial"/>
                    <w:sz w:val="28"/>
                    <w:szCs w:val="28"/>
                    <w:lang w:eastAsia="en-GB"/>
                  </w:rPr>
                  <m:t>(t)</m:t>
                </m:r>
              </m:num>
              <m:den>
                <m:sSub>
                  <m:sSubPr>
                    <m:ctrlPr>
                      <w:rPr>
                        <w:rFonts w:ascii="Cambria Math" w:hAnsi="Cambria Math" w:cs="Arial"/>
                        <w:i/>
                        <w:sz w:val="28"/>
                        <w:szCs w:val="28"/>
                        <w:lang w:eastAsia="en-GB"/>
                      </w:rPr>
                    </m:ctrlPr>
                  </m:sSubPr>
                  <m:e>
                    <m:r>
                      <w:rPr>
                        <w:rFonts w:ascii="Cambria Math" w:hAnsi="Cambria Math" w:cs="Arial"/>
                        <w:sz w:val="28"/>
                        <w:szCs w:val="28"/>
                        <w:lang w:eastAsia="en-GB"/>
                      </w:rPr>
                      <m:t>T</m:t>
                    </m:r>
                  </m:e>
                  <m:sub>
                    <m:r>
                      <w:rPr>
                        <w:rFonts w:ascii="Cambria Math" w:hAnsi="Cambria Math" w:cs="Arial"/>
                        <w:sz w:val="28"/>
                        <w:szCs w:val="28"/>
                        <w:lang w:eastAsia="en-GB"/>
                      </w:rPr>
                      <m:t>k</m:t>
                    </m:r>
                  </m:sub>
                </m:sSub>
                <m:r>
                  <w:rPr>
                    <w:rFonts w:ascii="Cambria Math" w:hAnsi="Cambria Math" w:cs="Arial"/>
                    <w:sz w:val="28"/>
                    <w:szCs w:val="28"/>
                    <w:lang w:eastAsia="en-GB"/>
                  </w:rPr>
                  <m:t>(t)</m:t>
                </m:r>
              </m:den>
            </m:f>
          </m:e>
        </m:func>
      </m:oMath>
      <w:r w:rsidR="000F10E3">
        <w:rPr>
          <w:rFonts w:eastAsiaTheme="minorEastAsia"/>
          <w:lang w:eastAsia="en-GB"/>
        </w:rPr>
        <w:t>,</w:t>
      </w:r>
    </w:p>
    <w:p w14:paraId="7EB86B04" w14:textId="6C3D404C" w:rsidR="000F10E3" w:rsidRDefault="000F10E3" w:rsidP="000F10E3">
      <w:pPr>
        <w:rPr>
          <w:rFonts w:eastAsiaTheme="minorEastAsia"/>
          <w:lang w:eastAsia="en-GB"/>
        </w:rPr>
      </w:pPr>
      <w:r>
        <w:rPr>
          <w:rFonts w:eastAsiaTheme="minorEastAsia"/>
          <w:lang w:eastAsia="en-GB"/>
        </w:rPr>
        <w:t xml:space="preserve">where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k</m:t>
            </m:r>
          </m:sub>
        </m:sSub>
        <m:d>
          <m:dPr>
            <m:ctrlPr>
              <w:rPr>
                <w:rFonts w:ascii="Cambria Math" w:hAnsi="Cambria Math"/>
                <w:i/>
                <w:lang w:eastAsia="en-GB"/>
              </w:rPr>
            </m:ctrlPr>
          </m:dPr>
          <m:e>
            <m:r>
              <w:rPr>
                <w:rFonts w:ascii="Cambria Math" w:hAnsi="Cambria Math"/>
                <w:lang w:eastAsia="en-GB"/>
              </w:rPr>
              <m:t>t</m:t>
            </m:r>
          </m:e>
        </m:d>
        <m:r>
          <w:rPr>
            <w:rFonts w:ascii="Cambria Math" w:hAnsi="Cambria Math"/>
            <w:lang w:eastAsia="en-GB"/>
          </w:rPr>
          <m:t>=</m:t>
        </m:r>
        <m:func>
          <m:funcPr>
            <m:ctrlPr>
              <w:rPr>
                <w:rFonts w:ascii="Cambria Math" w:hAnsi="Cambria Math"/>
                <w:i/>
                <w:lang w:eastAsia="en-GB"/>
              </w:rPr>
            </m:ctrlPr>
          </m:funcPr>
          <m:fName>
            <m:sSub>
              <m:sSubPr>
                <m:ctrlPr>
                  <w:rPr>
                    <w:rFonts w:ascii="Cambria Math" w:hAnsi="Cambria Math"/>
                    <w:lang w:eastAsia="en-GB"/>
                  </w:rPr>
                </m:ctrlPr>
              </m:sSubPr>
              <m:e>
                <m:r>
                  <m:rPr>
                    <m:sty m:val="p"/>
                  </m:rPr>
                  <w:rPr>
                    <w:rFonts w:ascii="Cambria Math" w:hAnsi="Cambria Math"/>
                    <w:lang w:eastAsia="en-GB"/>
                  </w:rPr>
                  <m:t>log</m:t>
                </m:r>
              </m:e>
              <m:sub>
                <m:r>
                  <m:rPr>
                    <m:sty m:val="p"/>
                  </m:rPr>
                  <w:rPr>
                    <w:rFonts w:ascii="Cambria Math" w:hAnsi="Cambria Math"/>
                    <w:lang w:eastAsia="en-GB"/>
                  </w:rPr>
                  <m:t>2</m:t>
                </m:r>
              </m:sub>
            </m:sSub>
          </m:fName>
          <m:e>
            <m:d>
              <m:dPr>
                <m:ctrlPr>
                  <w:rPr>
                    <w:rFonts w:ascii="Cambria Math" w:hAnsi="Cambria Math"/>
                    <w:i/>
                    <w:lang w:eastAsia="en-GB"/>
                  </w:rPr>
                </m:ctrlPr>
              </m:dPr>
              <m:e>
                <m:r>
                  <w:rPr>
                    <w:rFonts w:ascii="Cambria Math" w:hAnsi="Cambria Math"/>
                    <w:lang w:eastAsia="en-GB"/>
                  </w:rPr>
                  <m:t>1+</m:t>
                </m:r>
                <m:f>
                  <m:fPr>
                    <m:ctrlPr>
                      <w:rPr>
                        <w:rFonts w:ascii="Cambria Math" w:hAnsi="Cambria Math"/>
                        <w:i/>
                        <w:lang w:eastAsia="en-GB"/>
                      </w:rPr>
                    </m:ctrlPr>
                  </m:fPr>
                  <m:num>
                    <m:sSup>
                      <m:sSupPr>
                        <m:ctrlPr>
                          <w:rPr>
                            <w:rFonts w:ascii="Cambria Math" w:hAnsi="Cambria Math"/>
                            <w:i/>
                            <w:lang w:eastAsia="en-GB"/>
                          </w:rPr>
                        </m:ctrlPr>
                      </m:sSupPr>
                      <m:e>
                        <m:d>
                          <m:dPr>
                            <m:begChr m:val="|"/>
                            <m:endChr m:val="|"/>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h</m:t>
                                </m:r>
                              </m:e>
                              <m:sub>
                                <m:r>
                                  <w:rPr>
                                    <w:rFonts w:ascii="Cambria Math" w:hAnsi="Cambria Math"/>
                                    <w:lang w:eastAsia="en-GB"/>
                                  </w:rPr>
                                  <m:t>k</m:t>
                                </m:r>
                              </m:sub>
                            </m:sSub>
                            <m:d>
                              <m:dPr>
                                <m:ctrlPr>
                                  <w:rPr>
                                    <w:rFonts w:ascii="Cambria Math" w:hAnsi="Cambria Math"/>
                                    <w:i/>
                                    <w:lang w:eastAsia="en-GB"/>
                                  </w:rPr>
                                </m:ctrlPr>
                              </m:dPr>
                              <m:e>
                                <m:r>
                                  <w:rPr>
                                    <w:rFonts w:ascii="Cambria Math" w:hAnsi="Cambria Math"/>
                                    <w:lang w:eastAsia="en-GB"/>
                                  </w:rPr>
                                  <m:t>t</m:t>
                                </m:r>
                              </m:e>
                            </m:d>
                          </m:e>
                        </m:d>
                      </m:e>
                      <m:sup>
                        <m:r>
                          <w:rPr>
                            <w:rFonts w:ascii="Cambria Math" w:hAnsi="Cambria Math"/>
                            <w:lang w:eastAsia="en-GB"/>
                          </w:rPr>
                          <m:t>2</m:t>
                        </m:r>
                      </m:sup>
                    </m:sSup>
                    <m:r>
                      <w:rPr>
                        <w:rFonts w:ascii="Cambria Math" w:hAnsi="Cambria Math"/>
                        <w:lang w:eastAsia="en-GB"/>
                      </w:rPr>
                      <m:t>P</m:t>
                    </m:r>
                  </m:num>
                  <m:den>
                    <m:sSup>
                      <m:sSupPr>
                        <m:ctrlPr>
                          <w:rPr>
                            <w:rFonts w:ascii="Cambria Math" w:hAnsi="Cambria Math"/>
                            <w:i/>
                            <w:lang w:eastAsia="en-GB"/>
                          </w:rPr>
                        </m:ctrlPr>
                      </m:sSupPr>
                      <m:e>
                        <m:r>
                          <w:rPr>
                            <w:rFonts w:ascii="Cambria Math" w:hAnsi="Cambria Math"/>
                            <w:lang w:eastAsia="en-GB"/>
                          </w:rPr>
                          <m:t>σ</m:t>
                        </m:r>
                      </m:e>
                      <m:sup>
                        <m:r>
                          <w:rPr>
                            <w:rFonts w:ascii="Cambria Math" w:hAnsi="Cambria Math"/>
                            <w:lang w:eastAsia="en-GB"/>
                          </w:rPr>
                          <m:t>2</m:t>
                        </m:r>
                      </m:sup>
                    </m:sSup>
                  </m:den>
                </m:f>
              </m:e>
            </m:d>
          </m:e>
        </m:func>
      </m:oMath>
      <w:r>
        <w:rPr>
          <w:rFonts w:eastAsiaTheme="minorEastAsia"/>
          <w:lang w:eastAsia="en-GB"/>
        </w:rPr>
        <w:t xml:space="preserve"> and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k</m:t>
            </m:r>
          </m:sub>
        </m:sSub>
        <m:d>
          <m:dPr>
            <m:ctrlPr>
              <w:rPr>
                <w:rFonts w:ascii="Cambria Math" w:hAnsi="Cambria Math"/>
                <w:i/>
                <w:lang w:eastAsia="en-GB"/>
              </w:rPr>
            </m:ctrlPr>
          </m:dPr>
          <m:e>
            <m:r>
              <w:rPr>
                <w:rFonts w:ascii="Cambria Math" w:hAnsi="Cambria Math"/>
                <w:lang w:eastAsia="en-GB"/>
              </w:rPr>
              <m:t>t</m:t>
            </m:r>
          </m:e>
        </m:d>
      </m:oMath>
      <w:r w:rsidR="009D53D3">
        <w:rPr>
          <w:rFonts w:eastAsiaTheme="minorEastAsia"/>
          <w:lang w:eastAsia="en-GB"/>
        </w:rPr>
        <w:t xml:space="preserve"> are the instantaneous rate and average rate of user </w:t>
      </w:r>
      <w:r w:rsidR="009D53D3" w:rsidRPr="009D53D3">
        <w:rPr>
          <w:rFonts w:eastAsiaTheme="minorEastAsia"/>
          <w:i/>
          <w:iCs/>
          <w:lang w:eastAsia="en-GB"/>
        </w:rPr>
        <w:t>k</w:t>
      </w:r>
      <w:r w:rsidR="009D53D3">
        <w:rPr>
          <w:rFonts w:eastAsiaTheme="minorEastAsia"/>
          <w:i/>
          <w:iCs/>
          <w:lang w:eastAsia="en-GB"/>
        </w:rPr>
        <w:t xml:space="preserve"> </w:t>
      </w:r>
      <w:r w:rsidR="009D53D3">
        <w:rPr>
          <w:rFonts w:eastAsiaTheme="minorEastAsia"/>
          <w:lang w:eastAsia="en-GB"/>
        </w:rPr>
        <w:t>in the system</w:t>
      </w:r>
      <w:r w:rsidR="00252BE8">
        <w:rPr>
          <w:rFonts w:eastAsiaTheme="minorEastAsia"/>
          <w:lang w:eastAsia="en-GB"/>
        </w:rPr>
        <w:t>, respectively</w:t>
      </w:r>
      <w:r w:rsidR="009D53D3">
        <w:rPr>
          <w:rFonts w:eastAsiaTheme="minorEastAsia"/>
          <w:lang w:eastAsia="en-GB"/>
        </w:rPr>
        <w:t xml:space="preserve">. In particular,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k</m:t>
            </m:r>
          </m:sub>
        </m:sSub>
        <m:d>
          <m:dPr>
            <m:ctrlPr>
              <w:rPr>
                <w:rFonts w:ascii="Cambria Math" w:hAnsi="Cambria Math"/>
                <w:i/>
                <w:lang w:eastAsia="en-GB"/>
              </w:rPr>
            </m:ctrlPr>
          </m:dPr>
          <m:e>
            <m:r>
              <w:rPr>
                <w:rFonts w:ascii="Cambria Math" w:hAnsi="Cambria Math"/>
                <w:lang w:eastAsia="en-GB"/>
              </w:rPr>
              <m:t>t</m:t>
            </m:r>
          </m:e>
        </m:d>
      </m:oMath>
      <w:r w:rsidR="009D53D3">
        <w:rPr>
          <w:rFonts w:eastAsiaTheme="minorEastAsia"/>
          <w:lang w:eastAsia="en-GB"/>
        </w:rPr>
        <w:t xml:space="preserve"> can be updated recursively as </w:t>
      </w:r>
      <w:r w:rsidR="00BC7B96">
        <w:rPr>
          <w:rFonts w:eastAsiaTheme="minorEastAsia"/>
          <w:lang w:eastAsia="en-GB"/>
        </w:rPr>
        <w:t>follows:</w:t>
      </w:r>
    </w:p>
    <w:p w14:paraId="3606C556" w14:textId="0BC02D45" w:rsidR="00BC7B96" w:rsidRPr="00DE766C" w:rsidRDefault="00000000" w:rsidP="000F10E3">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T</m:t>
              </m:r>
            </m:e>
            <m:sub>
              <m:r>
                <w:rPr>
                  <w:rFonts w:ascii="Cambria Math" w:eastAsiaTheme="minorEastAsia" w:hAnsi="Cambria Math"/>
                  <w:lang w:eastAsia="en-GB"/>
                </w:rPr>
                <m:t>k</m:t>
              </m:r>
            </m:sub>
          </m:sSub>
          <m:d>
            <m:dPr>
              <m:ctrlPr>
                <w:rPr>
                  <w:rFonts w:ascii="Cambria Math" w:eastAsiaTheme="minorEastAsia" w:hAnsi="Cambria Math"/>
                  <w:i/>
                  <w:lang w:eastAsia="en-GB"/>
                </w:rPr>
              </m:ctrlPr>
            </m:dPr>
            <m:e>
              <m:r>
                <w:rPr>
                  <w:rFonts w:ascii="Cambria Math" w:eastAsiaTheme="minorEastAsia" w:hAnsi="Cambria Math"/>
                  <w:lang w:eastAsia="en-GB"/>
                </w:rPr>
                <m:t>t+1</m:t>
              </m:r>
            </m:e>
          </m:d>
          <m:r>
            <w:rPr>
              <w:rFonts w:ascii="Cambria Math" w:eastAsiaTheme="minorEastAsia" w:hAnsi="Cambria Math"/>
              <w:lang w:eastAsia="en-GB"/>
            </w:rPr>
            <m:t xml:space="preserve">= </m:t>
          </m:r>
          <m:d>
            <m:dPr>
              <m:begChr m:val="{"/>
              <m:endChr m:val=""/>
              <m:ctrlPr>
                <w:rPr>
                  <w:rFonts w:ascii="Cambria Math" w:eastAsiaTheme="minorEastAsia" w:hAnsi="Cambria Math"/>
                  <w:i/>
                  <w:lang w:eastAsia="en-GB"/>
                </w:rPr>
              </m:ctrlPr>
            </m:dPr>
            <m:e>
              <m:eqArr>
                <m:eqArrPr>
                  <m:ctrlPr>
                    <w:rPr>
                      <w:rFonts w:ascii="Cambria Math" w:eastAsiaTheme="minorEastAsia" w:hAnsi="Cambria Math"/>
                      <w:i/>
                      <w:lang w:eastAsia="en-GB"/>
                    </w:rPr>
                  </m:ctrlPr>
                </m:eqArrPr>
                <m:e>
                  <m:d>
                    <m:dPr>
                      <m:ctrlPr>
                        <w:rPr>
                          <w:rFonts w:ascii="Cambria Math" w:eastAsiaTheme="minorEastAsia" w:hAnsi="Cambria Math"/>
                          <w:i/>
                          <w:lang w:eastAsia="en-GB"/>
                        </w:rPr>
                      </m:ctrlPr>
                    </m:dPr>
                    <m:e>
                      <m:r>
                        <w:rPr>
                          <w:rFonts w:ascii="Cambria Math" w:eastAsiaTheme="minorEastAsia" w:hAnsi="Cambria Math"/>
                          <w:lang w:eastAsia="en-GB"/>
                        </w:rPr>
                        <m:t>1-</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α</m:t>
                          </m:r>
                        </m:den>
                      </m:f>
                    </m:e>
                  </m:d>
                  <m:r>
                    <w:rPr>
                      <w:rFonts w:ascii="Cambria Math" w:eastAsiaTheme="minorEastAsia" w:hAnsi="Cambria Math"/>
                      <w:lang w:eastAsia="en-GB"/>
                    </w:rPr>
                    <m:t xml:space="preserve"> </m:t>
                  </m:r>
                  <m:sSub>
                    <m:sSubPr>
                      <m:ctrlPr>
                        <w:rPr>
                          <w:rFonts w:ascii="Cambria Math" w:eastAsiaTheme="minorEastAsia" w:hAnsi="Cambria Math"/>
                          <w:i/>
                          <w:lang w:eastAsia="en-GB"/>
                        </w:rPr>
                      </m:ctrlPr>
                    </m:sSubPr>
                    <m:e>
                      <m:r>
                        <w:rPr>
                          <w:rFonts w:ascii="Cambria Math" w:eastAsiaTheme="minorEastAsia" w:hAnsi="Cambria Math"/>
                          <w:lang w:eastAsia="en-GB"/>
                        </w:rPr>
                        <m:t>T</m:t>
                      </m:r>
                    </m:e>
                    <m:sub>
                      <m:r>
                        <w:rPr>
                          <w:rFonts w:ascii="Cambria Math" w:eastAsiaTheme="minorEastAsia" w:hAnsi="Cambria Math"/>
                          <w:lang w:eastAsia="en-GB"/>
                        </w:rPr>
                        <m:t>k</m:t>
                      </m:r>
                    </m:sub>
                  </m:sSub>
                  <m:d>
                    <m:dPr>
                      <m:ctrlPr>
                        <w:rPr>
                          <w:rFonts w:ascii="Cambria Math" w:eastAsiaTheme="minorEastAsia" w:hAnsi="Cambria Math"/>
                          <w:i/>
                          <w:lang w:eastAsia="en-GB"/>
                        </w:rPr>
                      </m:ctrlPr>
                    </m:dPr>
                    <m:e>
                      <m:r>
                        <w:rPr>
                          <w:rFonts w:ascii="Cambria Math" w:eastAsiaTheme="minorEastAsia" w:hAnsi="Cambria Math"/>
                          <w:lang w:eastAsia="en-GB"/>
                        </w:rPr>
                        <m:t>t</m:t>
                      </m:r>
                    </m:e>
                  </m:d>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α</m:t>
                      </m:r>
                    </m:den>
                  </m:f>
                  <m:r>
                    <w:rPr>
                      <w:rFonts w:ascii="Cambria Math" w:eastAsiaTheme="minorEastAsia" w:hAnsi="Cambria Math"/>
                      <w:lang w:eastAsia="en-GB"/>
                    </w:rPr>
                    <m:t xml:space="preserve"> </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k</m:t>
                      </m:r>
                    </m:sub>
                  </m:sSub>
                  <m:d>
                    <m:dPr>
                      <m:ctrlPr>
                        <w:rPr>
                          <w:rFonts w:ascii="Cambria Math" w:eastAsiaTheme="minorEastAsia" w:hAnsi="Cambria Math"/>
                          <w:i/>
                          <w:lang w:eastAsia="en-GB"/>
                        </w:rPr>
                      </m:ctrlPr>
                    </m:dPr>
                    <m:e>
                      <m:r>
                        <w:rPr>
                          <w:rFonts w:ascii="Cambria Math" w:eastAsiaTheme="minorEastAsia" w:hAnsi="Cambria Math"/>
                          <w:lang w:eastAsia="en-GB"/>
                        </w:rPr>
                        <m:t>t</m:t>
                      </m:r>
                    </m:e>
                  </m:d>
                  <m:r>
                    <w:rPr>
                      <w:rFonts w:ascii="Cambria Math" w:eastAsiaTheme="minorEastAsia" w:hAnsi="Cambria Math"/>
                      <w:lang w:eastAsia="en-GB"/>
                    </w:rPr>
                    <m:t>,           k=</m:t>
                  </m:r>
                  <m:sSup>
                    <m:sSupPr>
                      <m:ctrlPr>
                        <w:rPr>
                          <w:rFonts w:ascii="Cambria Math" w:eastAsiaTheme="minorEastAsia" w:hAnsi="Cambria Math"/>
                          <w:i/>
                          <w:lang w:eastAsia="en-GB"/>
                        </w:rPr>
                      </m:ctrlPr>
                    </m:sSupPr>
                    <m:e>
                      <m:r>
                        <w:rPr>
                          <w:rFonts w:ascii="Cambria Math" w:eastAsiaTheme="minorEastAsia" w:hAnsi="Cambria Math"/>
                          <w:lang w:eastAsia="en-GB"/>
                        </w:rPr>
                        <m:t>k</m:t>
                      </m:r>
                    </m:e>
                    <m:sup>
                      <m:r>
                        <w:rPr>
                          <w:rFonts w:ascii="Cambria Math" w:eastAsiaTheme="minorEastAsia" w:hAnsi="Cambria Math"/>
                          <w:lang w:eastAsia="en-GB"/>
                        </w:rPr>
                        <m:t>*</m:t>
                      </m:r>
                    </m:sup>
                  </m:sSup>
                  <m:r>
                    <w:rPr>
                      <w:rFonts w:ascii="Cambria Math" w:eastAsiaTheme="minorEastAsia" w:hAnsi="Cambria Math"/>
                      <w:lang w:eastAsia="en-GB"/>
                    </w:rPr>
                    <m:t>(t)</m:t>
                  </m:r>
                </m:e>
                <m:e>
                  <m:d>
                    <m:dPr>
                      <m:ctrlPr>
                        <w:rPr>
                          <w:rFonts w:ascii="Cambria Math" w:eastAsiaTheme="minorEastAsia" w:hAnsi="Cambria Math"/>
                          <w:i/>
                          <w:lang w:eastAsia="en-GB"/>
                        </w:rPr>
                      </m:ctrlPr>
                    </m:dPr>
                    <m:e>
                      <m:r>
                        <w:rPr>
                          <w:rFonts w:ascii="Cambria Math" w:eastAsiaTheme="minorEastAsia" w:hAnsi="Cambria Math"/>
                          <w:lang w:eastAsia="en-GB"/>
                        </w:rPr>
                        <m:t>1-</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α</m:t>
                          </m:r>
                        </m:den>
                      </m:f>
                    </m:e>
                  </m:d>
                  <m:r>
                    <w:rPr>
                      <w:rFonts w:ascii="Cambria Math" w:eastAsiaTheme="minorEastAsia" w:hAnsi="Cambria Math"/>
                      <w:lang w:eastAsia="en-GB"/>
                    </w:rPr>
                    <m:t xml:space="preserve"> </m:t>
                  </m:r>
                  <m:sSub>
                    <m:sSubPr>
                      <m:ctrlPr>
                        <w:rPr>
                          <w:rFonts w:ascii="Cambria Math" w:eastAsiaTheme="minorEastAsia" w:hAnsi="Cambria Math"/>
                          <w:i/>
                          <w:lang w:eastAsia="en-GB"/>
                        </w:rPr>
                      </m:ctrlPr>
                    </m:sSubPr>
                    <m:e>
                      <m:r>
                        <w:rPr>
                          <w:rFonts w:ascii="Cambria Math" w:eastAsiaTheme="minorEastAsia" w:hAnsi="Cambria Math"/>
                          <w:lang w:eastAsia="en-GB"/>
                        </w:rPr>
                        <m:t>T</m:t>
                      </m:r>
                    </m:e>
                    <m:sub>
                      <m:r>
                        <w:rPr>
                          <w:rFonts w:ascii="Cambria Math" w:eastAsiaTheme="minorEastAsia" w:hAnsi="Cambria Math"/>
                          <w:lang w:eastAsia="en-GB"/>
                        </w:rPr>
                        <m:t>k</m:t>
                      </m:r>
                    </m:sub>
                  </m:sSub>
                  <m:d>
                    <m:dPr>
                      <m:ctrlPr>
                        <w:rPr>
                          <w:rFonts w:ascii="Cambria Math" w:eastAsiaTheme="minorEastAsia" w:hAnsi="Cambria Math"/>
                          <w:i/>
                          <w:lang w:eastAsia="en-GB"/>
                        </w:rPr>
                      </m:ctrlPr>
                    </m:dPr>
                    <m:e>
                      <m:r>
                        <w:rPr>
                          <w:rFonts w:ascii="Cambria Math" w:eastAsiaTheme="minorEastAsia" w:hAnsi="Cambria Math"/>
                          <w:lang w:eastAsia="en-GB"/>
                        </w:rPr>
                        <m:t>t</m:t>
                      </m:r>
                    </m:e>
                  </m:d>
                  <m:r>
                    <w:rPr>
                      <w:rFonts w:ascii="Cambria Math" w:eastAsiaTheme="minorEastAsia" w:hAnsi="Cambria Math"/>
                      <w:lang w:eastAsia="en-GB"/>
                    </w:rPr>
                    <m:t>,                                k≠</m:t>
                  </m:r>
                  <m:sSup>
                    <m:sSupPr>
                      <m:ctrlPr>
                        <w:rPr>
                          <w:rFonts w:ascii="Cambria Math" w:eastAsiaTheme="minorEastAsia" w:hAnsi="Cambria Math"/>
                          <w:i/>
                          <w:lang w:eastAsia="en-GB"/>
                        </w:rPr>
                      </m:ctrlPr>
                    </m:sSupPr>
                    <m:e>
                      <m:r>
                        <w:rPr>
                          <w:rFonts w:ascii="Cambria Math" w:eastAsiaTheme="minorEastAsia" w:hAnsi="Cambria Math"/>
                          <w:lang w:eastAsia="en-GB"/>
                        </w:rPr>
                        <m:t>k</m:t>
                      </m:r>
                    </m:e>
                    <m:sup>
                      <m:r>
                        <w:rPr>
                          <w:rFonts w:ascii="Cambria Math" w:eastAsiaTheme="minorEastAsia" w:hAnsi="Cambria Math"/>
                          <w:lang w:eastAsia="en-GB"/>
                        </w:rPr>
                        <m:t>*</m:t>
                      </m:r>
                    </m:sup>
                  </m:sSup>
                  <m:r>
                    <w:rPr>
                      <w:rFonts w:ascii="Cambria Math" w:eastAsiaTheme="minorEastAsia" w:hAnsi="Cambria Math"/>
                      <w:lang w:eastAsia="en-GB"/>
                    </w:rPr>
                    <m:t>(t)</m:t>
                  </m:r>
                </m:e>
              </m:eqArr>
            </m:e>
          </m:d>
        </m:oMath>
      </m:oMathPara>
    </w:p>
    <w:p w14:paraId="47FB6A52" w14:textId="524316C7" w:rsidR="00DE766C" w:rsidRDefault="00400FE8" w:rsidP="000F10E3">
      <w:pPr>
        <w:rPr>
          <w:rFonts w:eastAsiaTheme="minorEastAsia"/>
          <w:lang w:eastAsia="en-GB"/>
        </w:rPr>
      </w:pPr>
      <w:r>
        <w:rPr>
          <w:rFonts w:eastAsiaTheme="minorEastAsia"/>
          <w:lang w:eastAsia="en-GB"/>
        </w:rPr>
        <w:t>In the above</w:t>
      </w:r>
      <w:r w:rsidR="00DE766C">
        <w:rPr>
          <w:rFonts w:eastAsiaTheme="minorEastAsia"/>
          <w:lang w:eastAsia="en-GB"/>
        </w:rPr>
        <w:t xml:space="preserve">, the parameter </w:t>
      </w:r>
      <m:oMath>
        <m:r>
          <w:rPr>
            <w:rFonts w:ascii="Cambria Math" w:eastAsiaTheme="minorEastAsia" w:hAnsi="Cambria Math"/>
            <w:lang w:eastAsia="en-GB"/>
          </w:rPr>
          <m:t>α</m:t>
        </m:r>
      </m:oMath>
      <w:r w:rsidR="00DE766C">
        <w:rPr>
          <w:rFonts w:eastAsiaTheme="minorEastAsia"/>
          <w:lang w:eastAsia="en-GB"/>
        </w:rPr>
        <w:t xml:space="preserve"> dictates the trade-off between the throughput and fairness in the </w:t>
      </w:r>
      <w:r w:rsidR="00A137E7">
        <w:rPr>
          <w:rFonts w:eastAsiaTheme="minorEastAsia"/>
          <w:lang w:eastAsia="en-GB"/>
        </w:rPr>
        <w:t>system and</w:t>
      </w:r>
      <w:r w:rsidR="00DE766C">
        <w:rPr>
          <w:rFonts w:eastAsiaTheme="minorEastAsia"/>
          <w:lang w:eastAsia="en-GB"/>
        </w:rPr>
        <w:t xml:space="preserve"> is a designer’s choice.</w:t>
      </w:r>
      <w:r w:rsidR="00EE1CAD">
        <w:rPr>
          <w:rFonts w:eastAsiaTheme="minorEastAsia"/>
          <w:lang w:eastAsia="en-GB"/>
        </w:rPr>
        <w:t xml:space="preserve"> It can be shown that, </w:t>
      </w:r>
    </w:p>
    <w:p w14:paraId="2FEE912C" w14:textId="3FAC5323" w:rsidR="00AB6084" w:rsidRDefault="00AB6084" w:rsidP="00AB6084">
      <w:pPr>
        <w:pStyle w:val="ListParagraph"/>
        <w:numPr>
          <w:ilvl w:val="0"/>
          <w:numId w:val="12"/>
        </w:numPr>
        <w:rPr>
          <w:rFonts w:eastAsiaTheme="minorEastAsia"/>
          <w:lang w:eastAsia="en-GB"/>
        </w:rPr>
      </w:pPr>
      <w:r>
        <w:rPr>
          <w:rFonts w:eastAsiaTheme="minorEastAsia"/>
          <w:lang w:eastAsia="en-GB"/>
        </w:rPr>
        <w:t xml:space="preserve">Higher values of </w:t>
      </w:r>
      <m:oMath>
        <m:r>
          <w:rPr>
            <w:rFonts w:ascii="Cambria Math" w:eastAsiaTheme="minorEastAsia" w:hAnsi="Cambria Math"/>
            <w:lang w:eastAsia="en-GB"/>
          </w:rPr>
          <m:t>α</m:t>
        </m:r>
      </m:oMath>
      <w:r>
        <w:rPr>
          <w:rFonts w:eastAsiaTheme="minorEastAsia"/>
          <w:lang w:eastAsia="en-GB"/>
        </w:rPr>
        <w:t xml:space="preserve"> makes the PF scheduler perform close to a max</w:t>
      </w:r>
      <w:r w:rsidR="00400FE8">
        <w:rPr>
          <w:rFonts w:eastAsiaTheme="minorEastAsia"/>
          <w:lang w:eastAsia="en-GB"/>
        </w:rPr>
        <w:t>-</w:t>
      </w:r>
      <w:r>
        <w:rPr>
          <w:rFonts w:eastAsiaTheme="minorEastAsia"/>
          <w:lang w:eastAsia="en-GB"/>
        </w:rPr>
        <w:t xml:space="preserve">rate scheduler, </w:t>
      </w:r>
    </w:p>
    <w:p w14:paraId="3F7F4BA1" w14:textId="50FE4792" w:rsidR="00A819A7" w:rsidRPr="00A819A7" w:rsidRDefault="00AB6084" w:rsidP="00851058">
      <w:pPr>
        <w:pStyle w:val="ListParagraph"/>
        <w:numPr>
          <w:ilvl w:val="0"/>
          <w:numId w:val="12"/>
        </w:numPr>
        <w:rPr>
          <w:lang w:eastAsia="en-GB"/>
        </w:rPr>
      </w:pPr>
      <w:r w:rsidRPr="00415E45">
        <w:rPr>
          <w:rFonts w:eastAsiaTheme="minorEastAsia"/>
          <w:lang w:eastAsia="en-GB"/>
        </w:rPr>
        <w:t xml:space="preserve">Lower values of </w:t>
      </w:r>
      <m:oMath>
        <m:r>
          <w:rPr>
            <w:rFonts w:ascii="Cambria Math" w:eastAsiaTheme="minorEastAsia" w:hAnsi="Cambria Math"/>
            <w:lang w:eastAsia="en-GB"/>
          </w:rPr>
          <m:t>α (α≈1)</m:t>
        </m:r>
      </m:oMath>
      <w:r w:rsidRPr="00415E45">
        <w:rPr>
          <w:rFonts w:eastAsiaTheme="minorEastAsia"/>
          <w:lang w:eastAsia="en-GB"/>
        </w:rPr>
        <w:t xml:space="preserve"> makes the PF scheduler perform close to a</w:t>
      </w:r>
      <w:r w:rsidR="00400FE8">
        <w:rPr>
          <w:rFonts w:eastAsiaTheme="minorEastAsia"/>
          <w:lang w:eastAsia="en-GB"/>
        </w:rPr>
        <w:t>n</w:t>
      </w:r>
      <w:r w:rsidRPr="00415E45">
        <w:rPr>
          <w:rFonts w:eastAsiaTheme="minorEastAsia"/>
          <w:lang w:eastAsia="en-GB"/>
        </w:rPr>
        <w:t xml:space="preserve"> RR scheduler. </w:t>
      </w:r>
    </w:p>
    <w:p w14:paraId="363C7D66" w14:textId="77777777" w:rsidR="00A137E7" w:rsidRDefault="00215E68" w:rsidP="003F1F7A">
      <w:pPr>
        <w:pStyle w:val="Heading2"/>
        <w:numPr>
          <w:ilvl w:val="0"/>
          <w:numId w:val="0"/>
        </w:numPr>
        <w:rPr>
          <w:rFonts w:eastAsia="Times New Roman"/>
          <w:color w:val="auto"/>
          <w:sz w:val="28"/>
          <w:szCs w:val="28"/>
          <w:lang w:eastAsia="en-GB"/>
        </w:rPr>
      </w:pPr>
      <w:r w:rsidRPr="00066052">
        <w:rPr>
          <w:rFonts w:eastAsia="Times New Roman"/>
          <w:color w:val="auto"/>
          <w:sz w:val="28"/>
          <w:szCs w:val="28"/>
          <w:lang w:eastAsia="en-GB"/>
        </w:rPr>
        <w:t xml:space="preserve">CASE I: </w:t>
      </w:r>
      <w:r w:rsidR="00D4133D" w:rsidRPr="00066052">
        <w:rPr>
          <w:rFonts w:eastAsia="Times New Roman"/>
          <w:color w:val="auto"/>
          <w:sz w:val="28"/>
          <w:szCs w:val="28"/>
          <w:lang w:eastAsia="en-GB"/>
        </w:rPr>
        <w:t xml:space="preserve">UEs at different distances and </w:t>
      </w:r>
      <w:r w:rsidR="00934EDA">
        <w:rPr>
          <w:rFonts w:eastAsia="Times New Roman"/>
          <w:color w:val="auto"/>
          <w:sz w:val="28"/>
          <w:szCs w:val="28"/>
          <w:lang w:eastAsia="en-GB"/>
        </w:rPr>
        <w:t xml:space="preserve">the </w:t>
      </w:r>
      <w:r w:rsidR="00D4133D" w:rsidRPr="00066052">
        <w:rPr>
          <w:rFonts w:eastAsia="Times New Roman"/>
          <w:color w:val="auto"/>
          <w:sz w:val="28"/>
          <w:szCs w:val="28"/>
          <w:lang w:eastAsia="en-GB"/>
        </w:rPr>
        <w:t xml:space="preserve">channel is </w:t>
      </w:r>
      <w:bookmarkEnd w:id="0"/>
      <w:r w:rsidR="00934EDA">
        <w:rPr>
          <w:rFonts w:eastAsia="Times New Roman"/>
          <w:color w:val="auto"/>
          <w:sz w:val="28"/>
          <w:szCs w:val="28"/>
          <w:lang w:eastAsia="en-GB"/>
        </w:rPr>
        <w:t>constant over time</w:t>
      </w:r>
      <w:r w:rsidR="00330AC3" w:rsidRPr="00066052">
        <w:rPr>
          <w:rFonts w:eastAsia="Times New Roman"/>
          <w:color w:val="auto"/>
          <w:sz w:val="28"/>
          <w:szCs w:val="28"/>
          <w:lang w:eastAsia="en-GB"/>
        </w:rPr>
        <w:t>.</w:t>
      </w:r>
      <w:r w:rsidR="003F1F7A" w:rsidRPr="00066052">
        <w:rPr>
          <w:rFonts w:eastAsia="Times New Roman"/>
          <w:color w:val="auto"/>
          <w:sz w:val="28"/>
          <w:szCs w:val="28"/>
          <w:lang w:eastAsia="en-GB"/>
        </w:rPr>
        <w:t xml:space="preserve"> </w:t>
      </w:r>
    </w:p>
    <w:p w14:paraId="2D2CA3A3" w14:textId="3CAF9038" w:rsidR="003F1F7A" w:rsidRPr="00066052" w:rsidRDefault="003F1F7A" w:rsidP="003F1F7A">
      <w:pPr>
        <w:pStyle w:val="Heading2"/>
        <w:numPr>
          <w:ilvl w:val="0"/>
          <w:numId w:val="0"/>
        </w:numPr>
        <w:rPr>
          <w:rFonts w:eastAsia="Times New Roman"/>
          <w:color w:val="auto"/>
          <w:sz w:val="28"/>
          <w:szCs w:val="28"/>
          <w:lang w:eastAsia="en-GB"/>
        </w:rPr>
      </w:pPr>
      <w:r w:rsidRPr="00066052">
        <w:rPr>
          <w:rFonts w:eastAsia="Times New Roman"/>
          <w:color w:val="auto"/>
          <w:sz w:val="28"/>
          <w:szCs w:val="28"/>
          <w:lang w:eastAsia="en-GB"/>
        </w:rPr>
        <w:t xml:space="preserve">Procedure: </w:t>
      </w:r>
    </w:p>
    <w:p w14:paraId="11640772" w14:textId="3CCD8381" w:rsidR="008F1DD0" w:rsidRPr="001E0E0F" w:rsidRDefault="008F1DD0" w:rsidP="008F1DD0">
      <w:pPr>
        <w:pStyle w:val="NormalWeb"/>
        <w:numPr>
          <w:ilvl w:val="0"/>
          <w:numId w:val="19"/>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t>Use the following download Link to download a compressed zip folder which contains the workspace:  </w:t>
      </w:r>
      <w:hyperlink r:id="rId9" w:tooltip="https://github.com/NetSim-TETCOS/5G_Advanced_Experiments_v14.2/archive/refs/heads/main.zip" w:history="1">
        <w:r w:rsidRPr="0072360A">
          <w:rPr>
            <w:rStyle w:val="Hyperlink"/>
            <w:rFonts w:ascii="Arial" w:hAnsi="Arial" w:cs="Arial"/>
            <w:sz w:val="22"/>
            <w:szCs w:val="22"/>
          </w:rPr>
          <w:t xml:space="preserve">GitHub </w:t>
        </w:r>
        <w:r w:rsidRPr="0072360A">
          <w:rPr>
            <w:rStyle w:val="Hyperlink"/>
            <w:rFonts w:ascii="Arial" w:hAnsi="Arial" w:cs="Arial"/>
            <w:sz w:val="22"/>
            <w:szCs w:val="22"/>
          </w:rPr>
          <w:t>l</w:t>
        </w:r>
        <w:r w:rsidRPr="0072360A">
          <w:rPr>
            <w:rStyle w:val="Hyperlink"/>
            <w:rFonts w:ascii="Arial" w:hAnsi="Arial" w:cs="Arial"/>
            <w:sz w:val="22"/>
            <w:szCs w:val="22"/>
          </w:rPr>
          <w:t>ink</w:t>
        </w:r>
      </w:hyperlink>
      <w:r w:rsidRPr="001E0E0F">
        <w:rPr>
          <w:rFonts w:ascii="Arial" w:eastAsiaTheme="minorHAnsi" w:hAnsi="Arial" w:cs="Arial"/>
          <w:sz w:val="22"/>
          <w:szCs w:val="22"/>
        </w:rPr>
        <w:t xml:space="preserve"> </w:t>
      </w:r>
    </w:p>
    <w:p w14:paraId="457E5517" w14:textId="77777777" w:rsidR="008F1DD0" w:rsidRDefault="008F1DD0" w:rsidP="008F1DD0">
      <w:pPr>
        <w:pStyle w:val="NormalWeb"/>
        <w:numPr>
          <w:ilvl w:val="0"/>
          <w:numId w:val="19"/>
        </w:numPr>
        <w:shd w:val="clear" w:color="auto" w:fill="FFFFFF"/>
        <w:spacing w:before="0" w:beforeAutospacing="0" w:after="0" w:afterAutospacing="0" w:line="360" w:lineRule="auto"/>
        <w:ind w:left="426" w:hanging="426"/>
        <w:jc w:val="both"/>
        <w:rPr>
          <w:rFonts w:ascii="Arial" w:eastAsiaTheme="minorHAnsi" w:hAnsi="Arial" w:cs="Arial"/>
          <w:sz w:val="22"/>
          <w:szCs w:val="22"/>
        </w:rPr>
      </w:pPr>
      <w:r w:rsidRPr="001E0E0F">
        <w:rPr>
          <w:rFonts w:ascii="Arial" w:eastAsiaTheme="minorHAnsi" w:hAnsi="Arial" w:cs="Arial"/>
          <w:sz w:val="22"/>
          <w:szCs w:val="22"/>
        </w:rPr>
        <w:t>Extract the zip folder.</w:t>
      </w:r>
    </w:p>
    <w:p w14:paraId="1A93216F" w14:textId="77777777" w:rsidR="008F1DD0" w:rsidRPr="001E0E0F" w:rsidRDefault="008F1DD0" w:rsidP="008F1DD0">
      <w:pPr>
        <w:pStyle w:val="NormalWeb"/>
        <w:numPr>
          <w:ilvl w:val="0"/>
          <w:numId w:val="19"/>
        </w:numPr>
        <w:shd w:val="clear" w:color="auto" w:fill="FFFFFF"/>
        <w:spacing w:before="0" w:beforeAutospacing="0" w:after="0" w:afterAutospacing="0" w:line="360" w:lineRule="auto"/>
        <w:ind w:left="426" w:hanging="426"/>
        <w:jc w:val="both"/>
        <w:rPr>
          <w:rFonts w:ascii="Arial" w:eastAsiaTheme="minorHAnsi" w:hAnsi="Arial" w:cs="Arial"/>
          <w:sz w:val="22"/>
          <w:szCs w:val="22"/>
        </w:rPr>
      </w:pPr>
      <w:r w:rsidRPr="00A802F4">
        <w:rPr>
          <w:rFonts w:ascii="Arial" w:eastAsiaTheme="minorHAnsi" w:hAnsi="Arial" w:cs="Arial"/>
          <w:sz w:val="22"/>
          <w:szCs w:val="22"/>
        </w:rPr>
        <w:t xml:space="preserve">The extracted project folder consists of a NetSim workspace file </w:t>
      </w:r>
      <w:r w:rsidRPr="00A86B92">
        <w:rPr>
          <w:rFonts w:ascii="Arial" w:eastAsiaTheme="minorHAnsi" w:hAnsi="Arial" w:cs="Arial"/>
          <w:sz w:val="22"/>
          <w:szCs w:val="22"/>
        </w:rPr>
        <w:t>5G_advanced_experiments_with_NetSim</w:t>
      </w:r>
      <w:r w:rsidRPr="00A802F4">
        <w:rPr>
          <w:rFonts w:ascii="Arial" w:eastAsiaTheme="minorHAnsi" w:hAnsi="Arial" w:cs="Arial"/>
          <w:sz w:val="22"/>
          <w:szCs w:val="22"/>
        </w:rPr>
        <w:t>.net</w:t>
      </w:r>
      <w:r>
        <w:rPr>
          <w:rFonts w:ascii="Arial" w:eastAsiaTheme="minorHAnsi" w:hAnsi="Arial" w:cs="Arial"/>
          <w:sz w:val="22"/>
          <w:szCs w:val="22"/>
        </w:rPr>
        <w:t>s</w:t>
      </w:r>
      <w:r w:rsidRPr="00A802F4">
        <w:rPr>
          <w:rFonts w:ascii="Arial" w:eastAsiaTheme="minorHAnsi" w:hAnsi="Arial" w:cs="Arial"/>
          <w:sz w:val="22"/>
          <w:szCs w:val="22"/>
        </w:rPr>
        <w:t>imexp.</w:t>
      </w:r>
    </w:p>
    <w:p w14:paraId="19765D25" w14:textId="77777777" w:rsidR="008F1DD0" w:rsidRPr="00CE0CA1" w:rsidRDefault="008F1DD0" w:rsidP="008F1DD0">
      <w:pPr>
        <w:pStyle w:val="NormalWeb"/>
        <w:numPr>
          <w:ilvl w:val="0"/>
          <w:numId w:val="19"/>
        </w:numPr>
        <w:shd w:val="clear" w:color="auto" w:fill="FFFFFF"/>
        <w:spacing w:before="0" w:beforeAutospacing="0" w:after="0" w:afterAutospacing="0" w:line="360" w:lineRule="auto"/>
        <w:ind w:left="426" w:hanging="426"/>
        <w:jc w:val="both"/>
        <w:rPr>
          <w:rFonts w:ascii="Arial" w:eastAsiaTheme="minorHAnsi" w:hAnsi="Arial" w:cs="Arial"/>
          <w:sz w:val="22"/>
          <w:szCs w:val="22"/>
        </w:rPr>
      </w:pPr>
      <w:r w:rsidRPr="001E0E0F">
        <w:rPr>
          <w:rFonts w:ascii="Arial" w:eastAsiaTheme="minorHAnsi" w:hAnsi="Arial" w:cs="Arial"/>
          <w:sz w:val="22"/>
          <w:szCs w:val="22"/>
        </w:rPr>
        <w:t>Go to NetSim Home window, go to Your Work and click on Import.</w:t>
      </w:r>
    </w:p>
    <w:p w14:paraId="6CE0024C" w14:textId="3F0A0E59" w:rsidR="008F1DD0" w:rsidRPr="00C57A49" w:rsidRDefault="008F1DD0" w:rsidP="008F1DD0">
      <w:pPr>
        <w:pStyle w:val="NormalWeb"/>
        <w:shd w:val="clear" w:color="auto" w:fill="FFFFFF"/>
        <w:spacing w:before="0" w:beforeAutospacing="0" w:after="0" w:afterAutospacing="0" w:line="360" w:lineRule="auto"/>
        <w:ind w:left="426"/>
        <w:jc w:val="center"/>
        <w:rPr>
          <w:rFonts w:ascii="Arial" w:hAnsi="Arial" w:cs="Arial"/>
          <w:sz w:val="22"/>
          <w:szCs w:val="22"/>
        </w:rPr>
      </w:pPr>
      <w:r>
        <w:rPr>
          <w:rFonts w:ascii="Arial" w:eastAsiaTheme="minorHAnsi" w:hAnsi="Arial" w:cs="Arial"/>
          <w:noProof/>
          <w:sz w:val="18"/>
          <w:szCs w:val="18"/>
        </w:rPr>
        <w:lastRenderedPageBreak/>
        <w:drawing>
          <wp:inline distT="0" distB="0" distL="0" distR="0" wp14:anchorId="40397FB1" wp14:editId="1D49140E">
            <wp:extent cx="5727700" cy="3041650"/>
            <wp:effectExtent l="19050" t="19050" r="25400" b="25400"/>
            <wp:docPr id="201595325"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5325" name="Picture 37"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041650"/>
                    </a:xfrm>
                    <a:prstGeom prst="rect">
                      <a:avLst/>
                    </a:prstGeom>
                    <a:noFill/>
                    <a:ln>
                      <a:solidFill>
                        <a:schemeClr val="bg1">
                          <a:lumMod val="95000"/>
                        </a:schemeClr>
                      </a:solidFill>
                    </a:ln>
                  </pic:spPr>
                </pic:pic>
              </a:graphicData>
            </a:graphic>
          </wp:inline>
        </w:drawing>
      </w:r>
      <w:r w:rsidRPr="00A137E7">
        <w:rPr>
          <w:rFonts w:ascii="Arial" w:eastAsiaTheme="minorHAnsi" w:hAnsi="Arial" w:cs="Arial"/>
          <w:sz w:val="20"/>
          <w:szCs w:val="20"/>
        </w:rPr>
        <w:t xml:space="preserve">Fig </w:t>
      </w:r>
      <w:r w:rsidRPr="00A137E7">
        <w:rPr>
          <w:rFonts w:ascii="Arial" w:eastAsiaTheme="minorHAnsi" w:hAnsi="Arial" w:cs="Arial"/>
          <w:b/>
          <w:bCs/>
          <w:sz w:val="20"/>
          <w:szCs w:val="20"/>
        </w:rPr>
        <w:fldChar w:fldCharType="begin"/>
      </w:r>
      <w:r w:rsidRPr="00A137E7">
        <w:rPr>
          <w:rFonts w:ascii="Arial" w:eastAsiaTheme="minorHAnsi" w:hAnsi="Arial" w:cs="Arial"/>
          <w:sz w:val="20"/>
          <w:szCs w:val="20"/>
        </w:rPr>
        <w:instrText xml:space="preserve"> SEQ Fig \* ARABIC </w:instrText>
      </w:r>
      <w:r w:rsidRPr="00A137E7">
        <w:rPr>
          <w:rFonts w:ascii="Arial" w:eastAsiaTheme="minorHAnsi" w:hAnsi="Arial" w:cs="Arial"/>
          <w:b/>
          <w:bCs/>
          <w:sz w:val="20"/>
          <w:szCs w:val="20"/>
        </w:rPr>
        <w:fldChar w:fldCharType="separate"/>
      </w:r>
      <w:r w:rsidR="00A137E7">
        <w:rPr>
          <w:rFonts w:ascii="Arial" w:eastAsiaTheme="minorHAnsi" w:hAnsi="Arial" w:cs="Arial"/>
          <w:noProof/>
          <w:sz w:val="20"/>
          <w:szCs w:val="20"/>
        </w:rPr>
        <w:t>2</w:t>
      </w:r>
      <w:r w:rsidRPr="00A137E7">
        <w:rPr>
          <w:rFonts w:ascii="Arial" w:eastAsiaTheme="minorHAnsi" w:hAnsi="Arial" w:cs="Arial"/>
          <w:b/>
          <w:bCs/>
          <w:sz w:val="20"/>
          <w:szCs w:val="20"/>
        </w:rPr>
        <w:fldChar w:fldCharType="end"/>
      </w:r>
      <w:r w:rsidRPr="00A137E7">
        <w:rPr>
          <w:rFonts w:ascii="Arial" w:eastAsiaTheme="minorHAnsi" w:hAnsi="Arial" w:cs="Arial"/>
          <w:sz w:val="20"/>
          <w:szCs w:val="20"/>
        </w:rPr>
        <w:t>: NetSim Home Window</w:t>
      </w:r>
    </w:p>
    <w:p w14:paraId="68C4FDBD" w14:textId="77777777" w:rsidR="008F1DD0" w:rsidRPr="001E0E0F" w:rsidRDefault="008F1DD0" w:rsidP="008F1DD0">
      <w:pPr>
        <w:pStyle w:val="NormalWeb"/>
        <w:numPr>
          <w:ilvl w:val="0"/>
          <w:numId w:val="19"/>
        </w:numPr>
        <w:shd w:val="clear" w:color="auto" w:fill="FFFFFF"/>
        <w:spacing w:before="0" w:beforeAutospacing="0" w:after="0" w:afterAutospacing="0" w:line="360" w:lineRule="auto"/>
        <w:ind w:left="426" w:hanging="426"/>
        <w:jc w:val="both"/>
        <w:rPr>
          <w:rFonts w:ascii="Arial" w:eastAsiaTheme="minorHAnsi" w:hAnsi="Arial" w:cs="Arial"/>
          <w:sz w:val="22"/>
          <w:szCs w:val="22"/>
        </w:rPr>
      </w:pPr>
      <w:r w:rsidRPr="00A802F4">
        <w:rPr>
          <w:rFonts w:ascii="Arial" w:eastAsiaTheme="minorHAnsi" w:hAnsi="Arial" w:cs="Arial"/>
          <w:sz w:val="22"/>
          <w:szCs w:val="22"/>
        </w:rPr>
        <w:t xml:space="preserve">In the Import Workspace Window, browse and select the </w:t>
      </w:r>
      <w:r w:rsidRPr="00A86B92">
        <w:rPr>
          <w:rFonts w:ascii="Arial" w:eastAsiaTheme="minorHAnsi" w:hAnsi="Arial" w:cs="Arial"/>
          <w:sz w:val="22"/>
          <w:szCs w:val="22"/>
        </w:rPr>
        <w:t>5G_advanced_experiments_with_NetSim</w:t>
      </w:r>
      <w:r w:rsidRPr="00A802F4">
        <w:rPr>
          <w:rFonts w:ascii="Arial" w:eastAsiaTheme="minorHAnsi" w:hAnsi="Arial" w:cs="Arial"/>
          <w:sz w:val="22"/>
          <w:szCs w:val="22"/>
        </w:rPr>
        <w:t>.netsimexp file from the extracted directory. Click on create a new workspace option and browse to select a path in your system where you want to set up the workspace folder</w:t>
      </w:r>
      <w:r w:rsidRPr="001E0E0F">
        <w:rPr>
          <w:rFonts w:ascii="Arial" w:eastAsiaTheme="minorHAnsi" w:hAnsi="Arial" w:cs="Arial"/>
          <w:sz w:val="22"/>
          <w:szCs w:val="22"/>
        </w:rPr>
        <w:t xml:space="preserve">. </w:t>
      </w:r>
    </w:p>
    <w:p w14:paraId="68473DA9" w14:textId="77777777" w:rsidR="008F1DD0" w:rsidRPr="001E0E0F" w:rsidRDefault="008F1DD0" w:rsidP="008F1DD0">
      <w:pPr>
        <w:pStyle w:val="NormalWeb"/>
        <w:numPr>
          <w:ilvl w:val="0"/>
          <w:numId w:val="19"/>
        </w:numPr>
        <w:shd w:val="clear" w:color="auto" w:fill="FFFFFF"/>
        <w:spacing w:before="0" w:beforeAutospacing="0" w:after="0" w:afterAutospacing="0" w:line="360" w:lineRule="auto"/>
        <w:ind w:left="426" w:hanging="426"/>
        <w:jc w:val="both"/>
        <w:rPr>
          <w:rFonts w:ascii="Arial" w:eastAsiaTheme="minorHAnsi" w:hAnsi="Arial" w:cs="Arial"/>
          <w:sz w:val="22"/>
          <w:szCs w:val="22"/>
        </w:rPr>
      </w:pPr>
      <w:r w:rsidRPr="001E0E0F">
        <w:rPr>
          <w:rFonts w:ascii="Arial" w:eastAsiaTheme="minorHAnsi" w:hAnsi="Arial" w:cs="Arial"/>
          <w:sz w:val="22"/>
          <w:szCs w:val="22"/>
        </w:rPr>
        <w:t>Choose a suitable name for the workspace of your choice. Click Import.</w:t>
      </w:r>
    </w:p>
    <w:p w14:paraId="10155BDB" w14:textId="203627D7" w:rsidR="008F1DD0" w:rsidRDefault="00286C87" w:rsidP="008F1DD0">
      <w:pPr>
        <w:pStyle w:val="NormalWeb"/>
        <w:shd w:val="clear" w:color="auto" w:fill="FFFFFF"/>
        <w:spacing w:before="0" w:beforeAutospacing="0" w:after="0" w:afterAutospacing="0" w:line="360" w:lineRule="auto"/>
        <w:ind w:left="720"/>
        <w:jc w:val="center"/>
        <w:rPr>
          <w:rFonts w:eastAsiaTheme="minorHAnsi" w:cs="Arial"/>
          <w:sz w:val="18"/>
          <w:szCs w:val="18"/>
        </w:rPr>
      </w:pPr>
      <w:r>
        <w:rPr>
          <w:rFonts w:eastAsiaTheme="minorHAnsi" w:cs="Arial"/>
          <w:noProof/>
          <w:sz w:val="18"/>
          <w:szCs w:val="18"/>
        </w:rPr>
        <w:drawing>
          <wp:inline distT="0" distB="0" distL="0" distR="0" wp14:anchorId="5838CCC4" wp14:editId="3709FEF5">
            <wp:extent cx="4366260" cy="2950712"/>
            <wp:effectExtent l="0" t="0" r="0" b="2540"/>
            <wp:docPr id="18539982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5389" cy="2956881"/>
                    </a:xfrm>
                    <a:prstGeom prst="rect">
                      <a:avLst/>
                    </a:prstGeom>
                    <a:noFill/>
                    <a:ln>
                      <a:noFill/>
                    </a:ln>
                  </pic:spPr>
                </pic:pic>
              </a:graphicData>
            </a:graphic>
          </wp:inline>
        </w:drawing>
      </w:r>
    </w:p>
    <w:p w14:paraId="1E71A3C6" w14:textId="03989E0A" w:rsidR="008F1DD0" w:rsidRPr="00A137E7" w:rsidRDefault="008F1DD0" w:rsidP="008F1DD0">
      <w:pPr>
        <w:pStyle w:val="Caption"/>
        <w:rPr>
          <w:rFonts w:eastAsiaTheme="minorHAnsi" w:cs="Arial"/>
          <w:b/>
          <w:bCs w:val="0"/>
          <w:szCs w:val="20"/>
        </w:rPr>
      </w:pPr>
      <w:r w:rsidRPr="00A137E7">
        <w:rPr>
          <w:rFonts w:eastAsiaTheme="minorHAnsi" w:cs="Arial"/>
          <w:bCs w:val="0"/>
          <w:szCs w:val="20"/>
        </w:rPr>
        <w:t xml:space="preserve">Fig </w:t>
      </w:r>
      <w:r w:rsidRPr="00A137E7">
        <w:rPr>
          <w:rFonts w:eastAsiaTheme="minorHAnsi" w:cs="Arial"/>
          <w:b/>
          <w:bCs w:val="0"/>
          <w:szCs w:val="20"/>
        </w:rPr>
        <w:fldChar w:fldCharType="begin"/>
      </w:r>
      <w:r w:rsidRPr="00A137E7">
        <w:rPr>
          <w:rFonts w:eastAsiaTheme="minorHAnsi" w:cs="Arial"/>
          <w:bCs w:val="0"/>
          <w:szCs w:val="20"/>
        </w:rPr>
        <w:instrText xml:space="preserve"> SEQ Fig \* ARABIC </w:instrText>
      </w:r>
      <w:r w:rsidRPr="00A137E7">
        <w:rPr>
          <w:rFonts w:eastAsiaTheme="minorHAnsi" w:cs="Arial"/>
          <w:b/>
          <w:bCs w:val="0"/>
          <w:szCs w:val="20"/>
        </w:rPr>
        <w:fldChar w:fldCharType="separate"/>
      </w:r>
      <w:r w:rsidR="00A137E7">
        <w:rPr>
          <w:rFonts w:eastAsiaTheme="minorHAnsi" w:cs="Arial"/>
          <w:bCs w:val="0"/>
          <w:noProof/>
          <w:szCs w:val="20"/>
        </w:rPr>
        <w:t>3</w:t>
      </w:r>
      <w:r w:rsidRPr="00A137E7">
        <w:rPr>
          <w:rFonts w:eastAsiaTheme="minorHAnsi" w:cs="Arial"/>
          <w:b/>
          <w:bCs w:val="0"/>
          <w:szCs w:val="20"/>
        </w:rPr>
        <w:fldChar w:fldCharType="end"/>
      </w:r>
      <w:r w:rsidRPr="00A137E7">
        <w:rPr>
          <w:rFonts w:eastAsiaTheme="minorHAnsi" w:cs="Arial"/>
          <w:bCs w:val="0"/>
          <w:szCs w:val="20"/>
        </w:rPr>
        <w:t>: NetSim Import workspace window</w:t>
      </w:r>
    </w:p>
    <w:p w14:paraId="08A493C9" w14:textId="77777777" w:rsidR="008F1DD0" w:rsidRPr="001E0E0F" w:rsidRDefault="008F1DD0" w:rsidP="008F1DD0">
      <w:pPr>
        <w:pStyle w:val="NormalWeb"/>
        <w:numPr>
          <w:ilvl w:val="0"/>
          <w:numId w:val="19"/>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t>The Imported Project workspace will automatically be set as the current workspace.</w:t>
      </w:r>
    </w:p>
    <w:p w14:paraId="2CC649FB" w14:textId="77777777" w:rsidR="008F1DD0" w:rsidRPr="001E0E0F" w:rsidRDefault="008F1DD0" w:rsidP="008F1DD0">
      <w:pPr>
        <w:pStyle w:val="NormalWeb"/>
        <w:numPr>
          <w:ilvl w:val="0"/>
          <w:numId w:val="19"/>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t>The list of experiments is now loaded onto the selected workspace.</w:t>
      </w:r>
    </w:p>
    <w:p w14:paraId="4E10F25B" w14:textId="27424750" w:rsidR="008F1DD0" w:rsidRPr="006B1E0A" w:rsidRDefault="00940C7F" w:rsidP="008F1DD0">
      <w:pPr>
        <w:pStyle w:val="NormalWeb"/>
        <w:shd w:val="clear" w:color="auto" w:fill="FFFFFF"/>
        <w:spacing w:before="0" w:beforeAutospacing="0" w:after="0" w:afterAutospacing="0" w:line="360" w:lineRule="auto"/>
        <w:ind w:left="426"/>
        <w:jc w:val="center"/>
        <w:rPr>
          <w:rFonts w:ascii="Arial" w:hAnsi="Arial" w:cs="Arial"/>
          <w:sz w:val="22"/>
          <w:szCs w:val="22"/>
        </w:rPr>
      </w:pPr>
      <w:r>
        <w:rPr>
          <w:rFonts w:ascii="Arial" w:hAnsi="Arial" w:cs="Arial"/>
          <w:noProof/>
          <w:sz w:val="22"/>
          <w:szCs w:val="22"/>
        </w:rPr>
        <w:lastRenderedPageBreak/>
        <w:drawing>
          <wp:inline distT="0" distB="0" distL="0" distR="0" wp14:anchorId="2EDF2037" wp14:editId="72014D93">
            <wp:extent cx="5727700" cy="3041650"/>
            <wp:effectExtent l="0" t="0" r="6350" b="6350"/>
            <wp:docPr id="835617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041650"/>
                    </a:xfrm>
                    <a:prstGeom prst="rect">
                      <a:avLst/>
                    </a:prstGeom>
                    <a:noFill/>
                    <a:ln>
                      <a:noFill/>
                    </a:ln>
                  </pic:spPr>
                </pic:pic>
              </a:graphicData>
            </a:graphic>
          </wp:inline>
        </w:drawing>
      </w:r>
    </w:p>
    <w:p w14:paraId="7B2E7488" w14:textId="197FC33A" w:rsidR="008F1DD0" w:rsidRPr="00A137E7" w:rsidRDefault="008F1DD0" w:rsidP="008F1DD0">
      <w:pPr>
        <w:jc w:val="center"/>
        <w:rPr>
          <w:sz w:val="24"/>
          <w:szCs w:val="24"/>
        </w:rPr>
      </w:pPr>
      <w:r w:rsidRPr="00A137E7">
        <w:rPr>
          <w:rFonts w:cs="Arial"/>
          <w:sz w:val="20"/>
          <w:szCs w:val="20"/>
        </w:rPr>
        <w:t xml:space="preserve">Fig </w:t>
      </w:r>
      <w:r w:rsidRPr="00A137E7">
        <w:rPr>
          <w:rFonts w:cs="Arial"/>
          <w:b/>
          <w:bCs/>
          <w:sz w:val="20"/>
          <w:szCs w:val="20"/>
        </w:rPr>
        <w:fldChar w:fldCharType="begin"/>
      </w:r>
      <w:r w:rsidRPr="00A137E7">
        <w:rPr>
          <w:rFonts w:cs="Arial"/>
          <w:sz w:val="20"/>
          <w:szCs w:val="20"/>
        </w:rPr>
        <w:instrText xml:space="preserve"> SEQ Fig \* ARABIC </w:instrText>
      </w:r>
      <w:r w:rsidRPr="00A137E7">
        <w:rPr>
          <w:rFonts w:cs="Arial"/>
          <w:b/>
          <w:bCs/>
          <w:sz w:val="20"/>
          <w:szCs w:val="20"/>
        </w:rPr>
        <w:fldChar w:fldCharType="separate"/>
      </w:r>
      <w:r w:rsidR="00A137E7">
        <w:rPr>
          <w:rFonts w:cs="Arial"/>
          <w:noProof/>
          <w:sz w:val="20"/>
          <w:szCs w:val="20"/>
        </w:rPr>
        <w:t>4</w:t>
      </w:r>
      <w:r w:rsidRPr="00A137E7">
        <w:rPr>
          <w:rFonts w:cs="Arial"/>
          <w:b/>
          <w:bCs/>
          <w:sz w:val="20"/>
          <w:szCs w:val="20"/>
        </w:rPr>
        <w:fldChar w:fldCharType="end"/>
      </w:r>
      <w:r w:rsidRPr="00A137E7">
        <w:rPr>
          <w:rFonts w:cs="Arial"/>
          <w:sz w:val="20"/>
          <w:szCs w:val="20"/>
        </w:rPr>
        <w:t>: NetSim Your Work Window with the experiment folders inside the workspac</w:t>
      </w:r>
      <w:r w:rsidR="00A137E7">
        <w:rPr>
          <w:rFonts w:cs="Arial"/>
          <w:sz w:val="20"/>
          <w:szCs w:val="20"/>
        </w:rPr>
        <w:t>e</w:t>
      </w:r>
    </w:p>
    <w:p w14:paraId="7EB7C5C4" w14:textId="6C511F6A" w:rsidR="003F1F7A" w:rsidRDefault="00C92FCF" w:rsidP="003F1F7A">
      <w:pPr>
        <w:pStyle w:val="UMParaNumberlvl1"/>
        <w:keepNext/>
        <w:numPr>
          <w:ilvl w:val="0"/>
          <w:numId w:val="0"/>
        </w:numPr>
        <w:spacing w:line="240" w:lineRule="auto"/>
        <w:jc w:val="center"/>
      </w:pPr>
      <w:r>
        <w:rPr>
          <w:noProof/>
        </w:rPr>
        <w:drawing>
          <wp:inline distT="0" distB="0" distL="0" distR="0" wp14:anchorId="7F2F24A8" wp14:editId="71770EC2">
            <wp:extent cx="5747900" cy="2226945"/>
            <wp:effectExtent l="0" t="0" r="5715" b="1905"/>
            <wp:docPr id="92735638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56384" name="Picture 1" descr="A diagram of a network&#10;&#10;Description automatically generated"/>
                    <pic:cNvPicPr/>
                  </pic:nvPicPr>
                  <pic:blipFill>
                    <a:blip r:embed="rId13"/>
                    <a:stretch>
                      <a:fillRect/>
                    </a:stretch>
                  </pic:blipFill>
                  <pic:spPr>
                    <a:xfrm>
                      <a:off x="0" y="0"/>
                      <a:ext cx="5748172" cy="2227051"/>
                    </a:xfrm>
                    <a:prstGeom prst="rect">
                      <a:avLst/>
                    </a:prstGeom>
                  </pic:spPr>
                </pic:pic>
              </a:graphicData>
            </a:graphic>
          </wp:inline>
        </w:drawing>
      </w:r>
    </w:p>
    <w:p w14:paraId="64F8C051" w14:textId="2F4B3622" w:rsidR="003F1F7A" w:rsidRPr="003F1F7A" w:rsidRDefault="00A137E7" w:rsidP="00A137E7">
      <w:pPr>
        <w:pStyle w:val="Caption"/>
      </w:pPr>
      <w:r>
        <w:t xml:space="preserve">Fig </w:t>
      </w:r>
      <w:r>
        <w:fldChar w:fldCharType="begin"/>
      </w:r>
      <w:r>
        <w:instrText xml:space="preserve"> SEQ Fig \* ARABIC </w:instrText>
      </w:r>
      <w:r>
        <w:fldChar w:fldCharType="separate"/>
      </w:r>
      <w:r>
        <w:rPr>
          <w:noProof/>
        </w:rPr>
        <w:t>5</w:t>
      </w:r>
      <w:r>
        <w:fldChar w:fldCharType="end"/>
      </w:r>
      <w:r w:rsidR="003F1F7A" w:rsidRPr="00E91627">
        <w:t>: Network set up for studying the Scheduling example</w:t>
      </w:r>
      <w:r w:rsidR="00C92FCF">
        <w:t>.</w:t>
      </w:r>
    </w:p>
    <w:p w14:paraId="3DDA7F39" w14:textId="77777777" w:rsidR="00D4133D" w:rsidRPr="00F86425" w:rsidRDefault="00D4133D" w:rsidP="00D4133D">
      <w:pPr>
        <w:rPr>
          <w:rFonts w:eastAsia="Times New Roman" w:cs="Arial"/>
          <w:b/>
          <w:bCs/>
          <w:color w:val="000000"/>
          <w:lang w:eastAsia="en-GB"/>
        </w:rPr>
      </w:pPr>
      <w:r w:rsidRPr="003F084C">
        <w:rPr>
          <w:b/>
          <w:bCs/>
          <w:lang w:eastAsia="en-GB"/>
        </w:rPr>
        <w:t>Configuring the scheduling algorithm</w:t>
      </w:r>
      <w:r>
        <w:rPr>
          <w:b/>
          <w:bCs/>
          <w:lang w:eastAsia="en-GB"/>
        </w:rPr>
        <w:t>, and parameter s</w:t>
      </w:r>
      <w:r w:rsidRPr="00F86425">
        <w:rPr>
          <w:rFonts w:eastAsia="Times New Roman" w:cs="Arial"/>
          <w:b/>
          <w:bCs/>
          <w:color w:val="000000"/>
          <w:lang w:eastAsia="en-GB"/>
        </w:rPr>
        <w:t>ettings in example config file</w:t>
      </w:r>
      <w:r>
        <w:rPr>
          <w:rFonts w:eastAsia="Times New Roman" w:cs="Arial"/>
          <w:b/>
          <w:bCs/>
          <w:color w:val="000000"/>
          <w:lang w:eastAsia="en-GB"/>
        </w:rPr>
        <w:t xml:space="preserve">s </w:t>
      </w:r>
    </w:p>
    <w:p w14:paraId="024F91BE" w14:textId="0C54E8E8" w:rsidR="00D4133D" w:rsidRDefault="00D4133D" w:rsidP="00D4133D">
      <w:pPr>
        <w:pStyle w:val="bullet1"/>
        <w:numPr>
          <w:ilvl w:val="0"/>
          <w:numId w:val="6"/>
        </w:numPr>
        <w:ind w:left="426"/>
      </w:pPr>
      <w:r>
        <w:t xml:space="preserve">Set grid length as </w:t>
      </w:r>
      <w:r w:rsidR="00C92FCF">
        <w:t>6</w:t>
      </w:r>
      <w:r>
        <w:t>000</w:t>
      </w:r>
      <w:r w:rsidR="00EB38C1">
        <w:t xml:space="preserve"> </w:t>
      </w:r>
      <w:r>
        <w:t>m from Environment setting.</w:t>
      </w:r>
    </w:p>
    <w:p w14:paraId="4196C5F1" w14:textId="77777777" w:rsidR="00D4133D" w:rsidRDefault="00D4133D" w:rsidP="00D4133D">
      <w:pPr>
        <w:pStyle w:val="bullet1"/>
        <w:ind w:left="426"/>
      </w:pPr>
      <w:r>
        <w:t>Set distance as follows.</w:t>
      </w:r>
    </w:p>
    <w:p w14:paraId="503496ED" w14:textId="15D7A98C" w:rsidR="00D4133D" w:rsidRDefault="00D4133D" w:rsidP="00D4133D">
      <w:pPr>
        <w:pStyle w:val="bullet2"/>
        <w:numPr>
          <w:ilvl w:val="0"/>
          <w:numId w:val="7"/>
        </w:numPr>
        <w:spacing w:line="276" w:lineRule="auto"/>
        <w:ind w:left="709" w:hanging="283"/>
      </w:pPr>
      <w:r>
        <w:t>gNB_</w:t>
      </w:r>
      <w:r w:rsidR="00C92FCF">
        <w:t>8</w:t>
      </w:r>
      <w:r>
        <w:t xml:space="preserve"> to UE_</w:t>
      </w:r>
      <w:r w:rsidR="00C92FCF">
        <w:t>10</w:t>
      </w:r>
      <w:r>
        <w:t xml:space="preserve"> = </w:t>
      </w:r>
      <w:r w:rsidR="007A09E6">
        <w:t>1</w:t>
      </w:r>
      <w:r>
        <w:t>500</w:t>
      </w:r>
      <w:r w:rsidR="00EB38C1">
        <w:t xml:space="preserve"> </w:t>
      </w:r>
      <w:r>
        <w:t xml:space="preserve">m </w:t>
      </w:r>
    </w:p>
    <w:p w14:paraId="0C8EF3EB" w14:textId="1316C8A4" w:rsidR="00D4133D" w:rsidRDefault="00D4133D" w:rsidP="00D4133D">
      <w:pPr>
        <w:pStyle w:val="bullet2"/>
        <w:spacing w:line="276" w:lineRule="auto"/>
        <w:ind w:left="709" w:hanging="283"/>
      </w:pPr>
      <w:r>
        <w:t>gNB_</w:t>
      </w:r>
      <w:r w:rsidR="00C92FCF">
        <w:t>8</w:t>
      </w:r>
      <w:r>
        <w:t xml:space="preserve"> to UE_</w:t>
      </w:r>
      <w:r w:rsidR="00C92FCF">
        <w:t>11</w:t>
      </w:r>
      <w:r>
        <w:t xml:space="preserve"> = </w:t>
      </w:r>
      <w:r w:rsidR="007A09E6">
        <w:t>2</w:t>
      </w:r>
      <w:r>
        <w:t>000</w:t>
      </w:r>
      <w:r w:rsidR="00EB38C1">
        <w:t xml:space="preserve"> </w:t>
      </w:r>
      <w:r>
        <w:t xml:space="preserve">m, and </w:t>
      </w:r>
    </w:p>
    <w:p w14:paraId="63302E79" w14:textId="0A8011CA" w:rsidR="00D4133D" w:rsidRDefault="00D4133D" w:rsidP="00D4133D">
      <w:pPr>
        <w:pStyle w:val="bullet2"/>
        <w:spacing w:line="276" w:lineRule="auto"/>
        <w:ind w:left="709" w:hanging="283"/>
      </w:pPr>
      <w:r>
        <w:t>gNB_</w:t>
      </w:r>
      <w:r w:rsidR="00C92FCF">
        <w:t>8</w:t>
      </w:r>
      <w:r>
        <w:t xml:space="preserve"> to UE_1</w:t>
      </w:r>
      <w:r w:rsidR="00C92FCF">
        <w:t>2</w:t>
      </w:r>
      <w:r>
        <w:t xml:space="preserve"> = </w:t>
      </w:r>
      <w:r w:rsidR="007A09E6">
        <w:t>2</w:t>
      </w:r>
      <w:r>
        <w:t>500</w:t>
      </w:r>
      <w:r w:rsidR="00EB38C1">
        <w:t xml:space="preserve"> </w:t>
      </w:r>
      <w:r>
        <w:t>m</w:t>
      </w:r>
    </w:p>
    <w:p w14:paraId="4A73C953" w14:textId="560FF1C8" w:rsidR="00D4133D" w:rsidRPr="00460AE6" w:rsidRDefault="00D4133D" w:rsidP="00D4133D">
      <w:pPr>
        <w:pStyle w:val="bullet1"/>
        <w:ind w:left="426"/>
        <w:rPr>
          <w:b/>
          <w:bCs/>
          <w:color w:val="000000"/>
        </w:rPr>
      </w:pPr>
      <w:r w:rsidRPr="00CB5A61">
        <w:rPr>
          <w:color w:val="000000"/>
        </w:rPr>
        <w:t>Go</w:t>
      </w:r>
      <w:r w:rsidRPr="00FA06E2">
        <w:t xml:space="preserve"> to </w:t>
      </w:r>
      <w:r>
        <w:t>Wired link</w:t>
      </w:r>
      <w:r w:rsidRPr="00FA06E2">
        <w:t xml:space="preserve"> properties </w:t>
      </w:r>
      <w:r>
        <w:t xml:space="preserve">and set the properties shown </w:t>
      </w:r>
      <w:r w:rsidR="00655617">
        <w:t>in</w:t>
      </w:r>
      <w:r w:rsidR="00B3222E">
        <w:t xml:space="preserve"> </w:t>
      </w:r>
      <w:r w:rsidR="00B3222E">
        <w:fldChar w:fldCharType="begin"/>
      </w:r>
      <w:r w:rsidR="00B3222E">
        <w:instrText xml:space="preserve"> REF _Ref124244897 \h </w:instrText>
      </w:r>
      <w:r w:rsidR="00B3222E">
        <w:fldChar w:fldCharType="separate"/>
      </w:r>
      <w:r w:rsidR="00B3222E">
        <w:t xml:space="preserve">Table </w:t>
      </w:r>
      <w:r w:rsidR="00B3222E">
        <w:rPr>
          <w:noProof/>
        </w:rPr>
        <w:t>1</w:t>
      </w:r>
      <w:r w:rsidR="00B3222E">
        <w:fldChar w:fldCharType="end"/>
      </w:r>
      <w:r w:rsidRPr="00994DF0">
        <w:t>.</w:t>
      </w:r>
    </w:p>
    <w:tbl>
      <w:tblPr>
        <w:tblStyle w:val="GridTable4-Accent11"/>
        <w:tblW w:w="0" w:type="auto"/>
        <w:jc w:val="center"/>
        <w:tblLook w:val="04A0" w:firstRow="1" w:lastRow="0" w:firstColumn="1" w:lastColumn="0" w:noHBand="0" w:noVBand="1"/>
      </w:tblPr>
      <w:tblGrid>
        <w:gridCol w:w="2552"/>
        <w:gridCol w:w="1554"/>
      </w:tblGrid>
      <w:tr w:rsidR="00D4133D" w14:paraId="1A80A3B7" w14:textId="77777777" w:rsidTr="007A09E6">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4106" w:type="dxa"/>
            <w:gridSpan w:val="2"/>
          </w:tcPr>
          <w:p w14:paraId="56FF482C" w14:textId="77777777" w:rsidR="00D4133D" w:rsidRPr="002918EA" w:rsidRDefault="00D4133D" w:rsidP="00724B88">
            <w:pPr>
              <w:spacing w:before="0" w:after="0" w:line="240" w:lineRule="auto"/>
              <w:ind w:left="360"/>
              <w:jc w:val="center"/>
              <w:rPr>
                <w:rFonts w:eastAsia="Times New Roman" w:cs="Arial"/>
                <w:color w:val="auto"/>
                <w:sz w:val="20"/>
                <w:szCs w:val="20"/>
                <w:lang w:eastAsia="en-GB"/>
              </w:rPr>
            </w:pPr>
            <w:r w:rsidRPr="002918EA">
              <w:rPr>
                <w:rFonts w:eastAsia="Times New Roman" w:cs="Arial"/>
                <w:sz w:val="20"/>
                <w:szCs w:val="20"/>
                <w:lang w:eastAsia="en-GB"/>
              </w:rPr>
              <w:t>Wired Link Properties</w:t>
            </w:r>
          </w:p>
        </w:tc>
      </w:tr>
      <w:tr w:rsidR="00D4133D" w14:paraId="331F6F7D" w14:textId="77777777" w:rsidTr="007A09E6">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552" w:type="dxa"/>
          </w:tcPr>
          <w:p w14:paraId="54157441" w14:textId="77777777" w:rsidR="00D4133D" w:rsidRPr="002918EA" w:rsidRDefault="00D4133D" w:rsidP="00724B88">
            <w:pPr>
              <w:spacing w:before="0" w:after="0"/>
              <w:ind w:left="22"/>
              <w:rPr>
                <w:rFonts w:eastAsia="Times New Roman" w:cs="Arial"/>
                <w:sz w:val="20"/>
                <w:szCs w:val="20"/>
                <w:lang w:eastAsia="en-GB"/>
              </w:rPr>
            </w:pPr>
            <w:r w:rsidRPr="002918EA">
              <w:rPr>
                <w:rFonts w:eastAsia="Times New Roman" w:cs="Arial"/>
                <w:sz w:val="20"/>
                <w:szCs w:val="20"/>
                <w:lang w:eastAsia="en-GB"/>
              </w:rPr>
              <w:t>Uplink Speed</w:t>
            </w:r>
          </w:p>
        </w:tc>
        <w:tc>
          <w:tcPr>
            <w:tcW w:w="1554" w:type="dxa"/>
          </w:tcPr>
          <w:p w14:paraId="5619B41C" w14:textId="3CD67F1B" w:rsidR="00D4133D" w:rsidRPr="002918EA" w:rsidRDefault="007A09E6"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10</w:t>
            </w:r>
            <w:r w:rsidR="00D4133D" w:rsidRPr="002918EA">
              <w:rPr>
                <w:rFonts w:eastAsia="Times New Roman" w:cs="Arial"/>
                <w:sz w:val="20"/>
                <w:szCs w:val="20"/>
                <w:lang w:eastAsia="en-GB"/>
              </w:rPr>
              <w:t>000 Mbps</w:t>
            </w:r>
          </w:p>
        </w:tc>
      </w:tr>
      <w:tr w:rsidR="00D4133D" w14:paraId="44AF923D" w14:textId="77777777" w:rsidTr="007A09E6">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552" w:type="dxa"/>
          </w:tcPr>
          <w:p w14:paraId="5804D5AA" w14:textId="77777777" w:rsidR="00D4133D" w:rsidRPr="002918EA" w:rsidRDefault="00D4133D" w:rsidP="00724B88">
            <w:pPr>
              <w:spacing w:before="0" w:after="0"/>
              <w:ind w:left="22"/>
              <w:rPr>
                <w:rFonts w:eastAsia="Times New Roman" w:cs="Arial"/>
                <w:sz w:val="20"/>
                <w:szCs w:val="20"/>
                <w:lang w:eastAsia="en-GB"/>
              </w:rPr>
            </w:pPr>
            <w:r w:rsidRPr="002918EA">
              <w:rPr>
                <w:rFonts w:eastAsia="Times New Roman" w:cs="Arial"/>
                <w:sz w:val="20"/>
                <w:szCs w:val="20"/>
                <w:lang w:eastAsia="en-GB"/>
              </w:rPr>
              <w:t>Downlink Speed</w:t>
            </w:r>
          </w:p>
        </w:tc>
        <w:tc>
          <w:tcPr>
            <w:tcW w:w="1554" w:type="dxa"/>
          </w:tcPr>
          <w:p w14:paraId="4C85D0FF" w14:textId="24C33472" w:rsidR="00D4133D" w:rsidRPr="002918EA" w:rsidRDefault="007A09E6"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10</w:t>
            </w:r>
            <w:r w:rsidR="00D4133D" w:rsidRPr="002918EA">
              <w:rPr>
                <w:rFonts w:eastAsia="Times New Roman" w:cs="Arial"/>
                <w:sz w:val="20"/>
                <w:szCs w:val="20"/>
                <w:lang w:eastAsia="en-GB"/>
              </w:rPr>
              <w:t>000 Mbps</w:t>
            </w:r>
          </w:p>
        </w:tc>
      </w:tr>
    </w:tbl>
    <w:p w14:paraId="2E279031" w14:textId="29391F4E" w:rsidR="00D4133D" w:rsidRPr="001E775C" w:rsidRDefault="00AB6867" w:rsidP="00AB6867">
      <w:pPr>
        <w:pStyle w:val="Caption"/>
        <w:rPr>
          <w:rFonts w:cs="Arial"/>
          <w:b/>
          <w:bCs w:val="0"/>
          <w:color w:val="000000"/>
          <w:szCs w:val="20"/>
          <w:lang w:eastAsia="en-GB"/>
        </w:rPr>
      </w:pPr>
      <w:bookmarkStart w:id="1" w:name="_Ref124244897"/>
      <w:r>
        <w:t xml:space="preserve">Table </w:t>
      </w:r>
      <w:r>
        <w:fldChar w:fldCharType="begin"/>
      </w:r>
      <w:r>
        <w:instrText xml:space="preserve"> SEQ Table \* ARABIC </w:instrText>
      </w:r>
      <w:r>
        <w:fldChar w:fldCharType="separate"/>
      </w:r>
      <w:r>
        <w:rPr>
          <w:noProof/>
        </w:rPr>
        <w:t>1</w:t>
      </w:r>
      <w:r>
        <w:fldChar w:fldCharType="end"/>
      </w:r>
      <w:bookmarkEnd w:id="1"/>
      <w:r w:rsidR="00D4133D" w:rsidRPr="001E775C">
        <w:rPr>
          <w:rFonts w:cs="Arial"/>
          <w:bCs w:val="0"/>
          <w:szCs w:val="20"/>
        </w:rPr>
        <w:t>: Wired Link Properties</w:t>
      </w:r>
    </w:p>
    <w:p w14:paraId="3ED375CD" w14:textId="7CBEF386" w:rsidR="00D4133D" w:rsidRDefault="00D4133D" w:rsidP="00D4133D">
      <w:pPr>
        <w:pStyle w:val="bullet1"/>
        <w:ind w:left="426"/>
      </w:pPr>
      <w:r w:rsidRPr="00CB5A61">
        <w:rPr>
          <w:color w:val="000000"/>
        </w:rPr>
        <w:lastRenderedPageBreak/>
        <w:t>Go</w:t>
      </w:r>
      <w:r>
        <w:t xml:space="preserve"> to gNB properties </w:t>
      </w:r>
      <w:r w:rsidRPr="00586E7F">
        <w:rPr>
          <w:rFonts w:ascii="Wingdings" w:eastAsia="Wingdings" w:hAnsi="Wingdings" w:cs="Wingdings"/>
        </w:rPr>
        <w:t>à</w:t>
      </w:r>
      <w:r>
        <w:t xml:space="preserve"> Interface (5G_RAN), </w:t>
      </w:r>
      <w:r w:rsidR="00655617">
        <w:t xml:space="preserve">and </w:t>
      </w:r>
      <w:r>
        <w:t xml:space="preserve">set the properties shown </w:t>
      </w:r>
      <w:r w:rsidR="00EB38C1">
        <w:t>in</w:t>
      </w:r>
      <w:r w:rsidR="00B3222E">
        <w:t xml:space="preserve"> </w:t>
      </w:r>
      <w:r w:rsidR="00B3222E">
        <w:fldChar w:fldCharType="begin"/>
      </w:r>
      <w:r w:rsidR="00B3222E">
        <w:instrText xml:space="preserve"> REF _Ref124244927 \h </w:instrText>
      </w:r>
      <w:r w:rsidR="00B3222E">
        <w:fldChar w:fldCharType="separate"/>
      </w:r>
      <w:r w:rsidR="00B3222E">
        <w:t xml:space="preserve">Table </w:t>
      </w:r>
      <w:r w:rsidR="00B3222E">
        <w:rPr>
          <w:noProof/>
        </w:rPr>
        <w:t>2</w:t>
      </w:r>
      <w:r w:rsidR="00B3222E">
        <w:fldChar w:fldCharType="end"/>
      </w:r>
      <w:r>
        <w:rPr>
          <w:b/>
          <w:bCs/>
        </w:rPr>
        <w:t xml:space="preserve">. </w:t>
      </w:r>
      <w:r>
        <w:t>In the first sample the scheduling type is set to Round Robin, in the second to Proportional fair, and in the third to Max throughput.</w:t>
      </w:r>
    </w:p>
    <w:tbl>
      <w:tblPr>
        <w:tblStyle w:val="GridTable4-Accent11"/>
        <w:tblW w:w="0" w:type="auto"/>
        <w:jc w:val="center"/>
        <w:tblLook w:val="04A0" w:firstRow="1" w:lastRow="0" w:firstColumn="1" w:lastColumn="0" w:noHBand="0" w:noVBand="1"/>
      </w:tblPr>
      <w:tblGrid>
        <w:gridCol w:w="2972"/>
        <w:gridCol w:w="3544"/>
      </w:tblGrid>
      <w:tr w:rsidR="00D4133D" w14:paraId="2E820FEB" w14:textId="77777777" w:rsidTr="00724B88">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516" w:type="dxa"/>
            <w:gridSpan w:val="2"/>
            <w:vAlign w:val="center"/>
          </w:tcPr>
          <w:p w14:paraId="515B16AF" w14:textId="77777777" w:rsidR="00D4133D" w:rsidRPr="002918EA" w:rsidRDefault="00D4133D" w:rsidP="00724B88">
            <w:pPr>
              <w:spacing w:before="0" w:after="0" w:line="240" w:lineRule="auto"/>
              <w:ind w:left="360"/>
              <w:jc w:val="center"/>
              <w:rPr>
                <w:rFonts w:eastAsia="Times New Roman" w:cs="Arial"/>
                <w:color w:val="auto"/>
                <w:sz w:val="20"/>
                <w:szCs w:val="20"/>
                <w:lang w:eastAsia="en-GB"/>
              </w:rPr>
            </w:pPr>
            <w:bookmarkStart w:id="2" w:name="_Ref52610648"/>
            <w:r w:rsidRPr="002918EA">
              <w:rPr>
                <w:rFonts w:eastAsia="Times New Roman" w:cs="Arial"/>
                <w:sz w:val="20"/>
                <w:szCs w:val="20"/>
                <w:lang w:eastAsia="en-GB"/>
              </w:rPr>
              <w:t>Properties</w:t>
            </w:r>
          </w:p>
        </w:tc>
      </w:tr>
      <w:tr w:rsidR="00D4133D" w14:paraId="53653549"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516" w:type="dxa"/>
            <w:gridSpan w:val="2"/>
            <w:vAlign w:val="center"/>
          </w:tcPr>
          <w:p w14:paraId="4EA963C4"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eastAsia="Times New Roman" w:cs="Arial"/>
                <w:sz w:val="20"/>
                <w:szCs w:val="20"/>
                <w:lang w:eastAsia="en-GB"/>
              </w:rPr>
              <w:t>Data Link Layer Properties</w:t>
            </w:r>
          </w:p>
        </w:tc>
      </w:tr>
      <w:tr w:rsidR="00D4133D" w14:paraId="089EB216" w14:textId="77777777" w:rsidTr="00724B88">
        <w:trPr>
          <w:cantSplit/>
          <w:trHeight w:hRule="exact" w:val="482"/>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CBA1E9D"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eastAsia="Times New Roman" w:cs="Arial"/>
                <w:sz w:val="20"/>
                <w:szCs w:val="20"/>
                <w:lang w:eastAsia="en-GB"/>
              </w:rPr>
              <w:t>Scheduling Type</w:t>
            </w:r>
          </w:p>
        </w:tc>
        <w:tc>
          <w:tcPr>
            <w:tcW w:w="3544" w:type="dxa"/>
            <w:vAlign w:val="center"/>
          </w:tcPr>
          <w:p w14:paraId="3B3558DC" w14:textId="77777777" w:rsidR="00D4133D" w:rsidRPr="002918EA"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Varies: Proportional Fair, Max throughput, Round Robin</w:t>
            </w:r>
          </w:p>
        </w:tc>
      </w:tr>
      <w:tr w:rsidR="00D4133D" w14:paraId="0E083888"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516" w:type="dxa"/>
            <w:gridSpan w:val="2"/>
            <w:vAlign w:val="center"/>
          </w:tcPr>
          <w:p w14:paraId="4B22B861" w14:textId="77777777" w:rsidR="00D4133D" w:rsidRPr="002918EA" w:rsidRDefault="00D4133D" w:rsidP="00724B88">
            <w:pPr>
              <w:spacing w:before="0" w:after="0" w:line="240" w:lineRule="auto"/>
              <w:ind w:left="22"/>
              <w:jc w:val="center"/>
              <w:rPr>
                <w:rFonts w:eastAsia="Times New Roman" w:cs="Arial"/>
                <w:sz w:val="20"/>
                <w:szCs w:val="20"/>
                <w:lang w:eastAsia="en-GB"/>
              </w:rPr>
            </w:pPr>
            <w:r w:rsidRPr="002918EA">
              <w:rPr>
                <w:rFonts w:eastAsia="Times New Roman" w:cs="Arial"/>
                <w:sz w:val="20"/>
                <w:szCs w:val="20"/>
                <w:lang w:eastAsia="en-GB"/>
              </w:rPr>
              <w:t>Physical Layer Properties</w:t>
            </w:r>
          </w:p>
        </w:tc>
      </w:tr>
      <w:tr w:rsidR="00D4133D" w14:paraId="3BD75C2C"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C6D8455"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cs="Arial"/>
                <w:sz w:val="20"/>
                <w:szCs w:val="20"/>
                <w:lang w:val="en-IN"/>
              </w:rPr>
              <w:t>CA Type</w:t>
            </w:r>
            <w:r w:rsidRPr="002918EA">
              <w:rPr>
                <w:rFonts w:cs="Arial"/>
                <w:sz w:val="20"/>
                <w:szCs w:val="20"/>
                <w:lang w:val="en-IN"/>
              </w:rPr>
              <w:tab/>
            </w:r>
          </w:p>
        </w:tc>
        <w:tc>
          <w:tcPr>
            <w:tcW w:w="3544" w:type="dxa"/>
            <w:vAlign w:val="center"/>
          </w:tcPr>
          <w:p w14:paraId="407AA34B" w14:textId="77777777" w:rsidR="00D4133D" w:rsidRPr="002918EA"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SINGLE_BAND</w:t>
            </w:r>
          </w:p>
        </w:tc>
      </w:tr>
      <w:tr w:rsidR="00D4133D" w14:paraId="068FD827"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FF7DB5A" w14:textId="77777777" w:rsidR="00D4133D" w:rsidRPr="002918EA" w:rsidRDefault="00D4133D" w:rsidP="00724B88">
            <w:pPr>
              <w:spacing w:before="0" w:after="0" w:line="240" w:lineRule="auto"/>
              <w:ind w:left="22"/>
              <w:rPr>
                <w:rFonts w:cs="Arial"/>
                <w:sz w:val="20"/>
                <w:szCs w:val="20"/>
                <w:lang w:eastAsia="en-GB"/>
              </w:rPr>
            </w:pPr>
            <w:r w:rsidRPr="002918EA">
              <w:rPr>
                <w:rFonts w:cs="Arial"/>
                <w:sz w:val="20"/>
                <w:szCs w:val="20"/>
                <w:lang w:eastAsia="en-GB"/>
              </w:rPr>
              <w:t>CA Configuration</w:t>
            </w:r>
          </w:p>
        </w:tc>
        <w:tc>
          <w:tcPr>
            <w:tcW w:w="3544" w:type="dxa"/>
            <w:vAlign w:val="center"/>
          </w:tcPr>
          <w:p w14:paraId="72A6DD97" w14:textId="77777777" w:rsidR="00D4133D" w:rsidRPr="002918EA"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cs="Arial"/>
                <w:sz w:val="20"/>
                <w:szCs w:val="20"/>
              </w:rPr>
            </w:pPr>
            <w:r w:rsidRPr="002918EA">
              <w:rPr>
                <w:rFonts w:cs="Arial"/>
                <w:sz w:val="20"/>
                <w:szCs w:val="20"/>
              </w:rPr>
              <w:t>n78</w:t>
            </w:r>
          </w:p>
        </w:tc>
      </w:tr>
      <w:tr w:rsidR="00D4133D" w14:paraId="351489C9"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516" w:type="dxa"/>
            <w:gridSpan w:val="2"/>
            <w:vAlign w:val="center"/>
          </w:tcPr>
          <w:p w14:paraId="57641207" w14:textId="77777777" w:rsidR="00D4133D" w:rsidRPr="002918EA" w:rsidRDefault="00D4133D" w:rsidP="00724B88">
            <w:pPr>
              <w:spacing w:before="0" w:after="0" w:line="240" w:lineRule="auto"/>
              <w:ind w:left="22"/>
              <w:jc w:val="center"/>
              <w:rPr>
                <w:rFonts w:eastAsia="Times New Roman" w:cs="Arial"/>
                <w:sz w:val="20"/>
                <w:szCs w:val="20"/>
                <w:lang w:eastAsia="en-GB"/>
              </w:rPr>
            </w:pPr>
            <w:r w:rsidRPr="002918EA">
              <w:rPr>
                <w:rFonts w:cs="Arial"/>
                <w:sz w:val="20"/>
                <w:szCs w:val="20"/>
              </w:rPr>
              <w:t>CA1</w:t>
            </w:r>
          </w:p>
        </w:tc>
      </w:tr>
      <w:tr w:rsidR="00D4133D" w14:paraId="6E343240"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FF6A56E"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cs="Arial"/>
                <w:sz w:val="20"/>
                <w:szCs w:val="20"/>
                <w:lang w:eastAsia="en-GB"/>
              </w:rPr>
              <w:t>Numerology</w:t>
            </w:r>
          </w:p>
        </w:tc>
        <w:tc>
          <w:tcPr>
            <w:tcW w:w="3544" w:type="dxa"/>
            <w:vAlign w:val="center"/>
          </w:tcPr>
          <w:p w14:paraId="64355CC1" w14:textId="77777777" w:rsidR="00D4133D" w:rsidRPr="002918EA"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1</w:t>
            </w:r>
          </w:p>
        </w:tc>
      </w:tr>
      <w:tr w:rsidR="00D4133D" w14:paraId="6D8BD5EA"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378AECB"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cs="Arial"/>
                <w:sz w:val="20"/>
                <w:szCs w:val="20"/>
                <w:lang w:eastAsia="en-GB"/>
              </w:rPr>
              <w:t>Channel Bandwidth</w:t>
            </w:r>
          </w:p>
        </w:tc>
        <w:tc>
          <w:tcPr>
            <w:tcW w:w="3544" w:type="dxa"/>
            <w:vAlign w:val="center"/>
          </w:tcPr>
          <w:p w14:paraId="27D6912B" w14:textId="77777777" w:rsidR="00D4133D" w:rsidRPr="002918EA"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2918EA">
              <w:rPr>
                <w:rFonts w:cs="Arial"/>
                <w:sz w:val="20"/>
                <w:szCs w:val="20"/>
              </w:rPr>
              <w:t>100 MHz</w:t>
            </w:r>
          </w:p>
        </w:tc>
      </w:tr>
      <w:tr w:rsidR="00D4133D" w14:paraId="34DDB84D"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89A7429"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eastAsia="Times New Roman" w:cs="Arial"/>
                <w:sz w:val="20"/>
                <w:szCs w:val="20"/>
                <w:lang w:eastAsia="en-GB"/>
              </w:rPr>
              <w:t>Outdoor_Scenario</w:t>
            </w:r>
          </w:p>
        </w:tc>
        <w:tc>
          <w:tcPr>
            <w:tcW w:w="3544" w:type="dxa"/>
            <w:vAlign w:val="center"/>
          </w:tcPr>
          <w:p w14:paraId="48671000" w14:textId="77777777" w:rsidR="00D4133D" w:rsidRPr="002918EA"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URBAN_MACRO</w:t>
            </w:r>
          </w:p>
        </w:tc>
      </w:tr>
      <w:tr w:rsidR="00D4133D" w14:paraId="17EEFBF0"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8F435D1"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eastAsia="Times New Roman" w:cs="Arial"/>
                <w:sz w:val="20"/>
                <w:szCs w:val="20"/>
                <w:lang w:eastAsia="en-GB"/>
              </w:rPr>
              <w:t>LOS NLOS Selection</w:t>
            </w:r>
          </w:p>
        </w:tc>
        <w:tc>
          <w:tcPr>
            <w:tcW w:w="3544" w:type="dxa"/>
            <w:vAlign w:val="center"/>
          </w:tcPr>
          <w:p w14:paraId="0BC17695" w14:textId="77777777" w:rsidR="00D4133D" w:rsidRPr="002918EA"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USER_DEFINED</w:t>
            </w:r>
          </w:p>
        </w:tc>
      </w:tr>
      <w:tr w:rsidR="00D4133D" w14:paraId="4ACF2C0D"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643D671"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eastAsia="Times New Roman" w:cs="Arial"/>
                <w:sz w:val="20"/>
                <w:szCs w:val="20"/>
                <w:lang w:eastAsia="en-GB"/>
              </w:rPr>
              <w:t>LOS Probabillity</w:t>
            </w:r>
          </w:p>
        </w:tc>
        <w:tc>
          <w:tcPr>
            <w:tcW w:w="3544" w:type="dxa"/>
            <w:vAlign w:val="center"/>
          </w:tcPr>
          <w:p w14:paraId="338685FE" w14:textId="77777777" w:rsidR="00D4133D" w:rsidRPr="002918EA"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1</w:t>
            </w:r>
          </w:p>
        </w:tc>
      </w:tr>
      <w:tr w:rsidR="00D4133D" w14:paraId="30641269"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8D9D335"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eastAsia="Times New Roman" w:cs="Arial"/>
                <w:sz w:val="20"/>
                <w:szCs w:val="20"/>
                <w:lang w:eastAsia="en-GB"/>
              </w:rPr>
              <w:t>Pathloss Model</w:t>
            </w:r>
          </w:p>
        </w:tc>
        <w:tc>
          <w:tcPr>
            <w:tcW w:w="3544" w:type="dxa"/>
            <w:vAlign w:val="center"/>
          </w:tcPr>
          <w:p w14:paraId="27883B9F" w14:textId="77777777" w:rsidR="00D4133D" w:rsidRPr="002918EA"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3GPPTR38.901-7.4.1</w:t>
            </w:r>
          </w:p>
        </w:tc>
      </w:tr>
      <w:tr w:rsidR="00D4133D" w14:paraId="08DD7F09"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A232336"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cs="Arial"/>
                <w:sz w:val="20"/>
                <w:szCs w:val="20"/>
                <w:lang w:eastAsia="en-GB"/>
              </w:rPr>
              <w:t>Shadow Fading Model</w:t>
            </w:r>
          </w:p>
        </w:tc>
        <w:tc>
          <w:tcPr>
            <w:tcW w:w="3544" w:type="dxa"/>
            <w:vAlign w:val="center"/>
          </w:tcPr>
          <w:p w14:paraId="010A72A9" w14:textId="77777777" w:rsidR="00D4133D" w:rsidRPr="002918EA"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2918EA">
              <w:rPr>
                <w:rFonts w:eastAsia="Times New Roman" w:cs="Arial"/>
                <w:sz w:val="20"/>
                <w:szCs w:val="20"/>
                <w:lang w:eastAsia="en-GB"/>
              </w:rPr>
              <w:t>None</w:t>
            </w:r>
          </w:p>
        </w:tc>
      </w:tr>
      <w:tr w:rsidR="00D4133D" w14:paraId="6F8C1A6D"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45F343E" w14:textId="77777777" w:rsidR="00D4133D" w:rsidRPr="002918EA" w:rsidRDefault="00D4133D" w:rsidP="00724B88">
            <w:pPr>
              <w:spacing w:before="0" w:after="0" w:line="240" w:lineRule="auto"/>
              <w:ind w:left="22"/>
              <w:rPr>
                <w:rFonts w:eastAsia="Times New Roman" w:cs="Arial"/>
                <w:sz w:val="20"/>
                <w:szCs w:val="20"/>
                <w:lang w:eastAsia="en-GB"/>
              </w:rPr>
            </w:pPr>
            <w:r w:rsidRPr="002918EA">
              <w:rPr>
                <w:rFonts w:eastAsia="Times New Roman" w:cs="Arial"/>
                <w:sz w:val="20"/>
                <w:szCs w:val="20"/>
                <w:lang w:eastAsia="en-GB"/>
              </w:rPr>
              <w:t>Fading and Beamforming</w:t>
            </w:r>
          </w:p>
        </w:tc>
        <w:tc>
          <w:tcPr>
            <w:tcW w:w="3544" w:type="dxa"/>
            <w:vAlign w:val="center"/>
          </w:tcPr>
          <w:p w14:paraId="436407CD" w14:textId="77777777" w:rsidR="00D4133D" w:rsidRPr="002918EA"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2918EA">
              <w:rPr>
                <w:sz w:val="20"/>
                <w:szCs w:val="20"/>
              </w:rPr>
              <w:t>NO_FADING_MIMO_UNIT_GAIN</w:t>
            </w:r>
          </w:p>
        </w:tc>
      </w:tr>
    </w:tbl>
    <w:p w14:paraId="15051F83" w14:textId="4F117B60" w:rsidR="00D4133D" w:rsidRPr="0066532B" w:rsidRDefault="00AB6867" w:rsidP="002D38B7">
      <w:pPr>
        <w:pStyle w:val="Caption"/>
      </w:pPr>
      <w:bookmarkStart w:id="3" w:name="_Ref124244927"/>
      <w:bookmarkEnd w:id="2"/>
      <w:r>
        <w:t xml:space="preserve">Table </w:t>
      </w:r>
      <w:r>
        <w:fldChar w:fldCharType="begin"/>
      </w:r>
      <w:r>
        <w:instrText xml:space="preserve"> SEQ Table \* ARABIC </w:instrText>
      </w:r>
      <w:r>
        <w:fldChar w:fldCharType="separate"/>
      </w:r>
      <w:r>
        <w:rPr>
          <w:noProof/>
        </w:rPr>
        <w:t>2</w:t>
      </w:r>
      <w:r>
        <w:fldChar w:fldCharType="end"/>
      </w:r>
      <w:bookmarkEnd w:id="3"/>
      <w:r w:rsidR="00D4133D" w:rsidRPr="00E91627">
        <w:t>: gNB &gt;Interface (5G_RAN) &gt;Data Link</w:t>
      </w:r>
      <w:r w:rsidR="0038795A">
        <w:t>/Physical</w:t>
      </w:r>
      <w:r w:rsidR="00D4133D" w:rsidRPr="00E91627">
        <w:t xml:space="preserve"> layer properties</w:t>
      </w:r>
    </w:p>
    <w:p w14:paraId="009697B2" w14:textId="546C204A" w:rsidR="00D4133D" w:rsidRPr="00341293" w:rsidRDefault="00D4133D" w:rsidP="00D4133D">
      <w:pPr>
        <w:pStyle w:val="bullet1"/>
        <w:ind w:left="426"/>
        <w:rPr>
          <w:b/>
          <w:bCs/>
        </w:rPr>
      </w:pPr>
      <w:r w:rsidRPr="00FA06E2">
        <w:rPr>
          <w:color w:val="000000" w:themeColor="text1"/>
        </w:rPr>
        <w:t xml:space="preserve">Go to Application properties </w:t>
      </w:r>
      <w:r>
        <w:rPr>
          <w:color w:val="000000" w:themeColor="text1"/>
        </w:rPr>
        <w:t xml:space="preserve">and set the properties shown </w:t>
      </w:r>
      <w:r w:rsidR="00655617">
        <w:rPr>
          <w:color w:val="000000" w:themeColor="text1"/>
        </w:rPr>
        <w:t>in</w:t>
      </w:r>
      <w:r w:rsidR="000F05B7">
        <w:rPr>
          <w:color w:val="000000" w:themeColor="text1"/>
        </w:rPr>
        <w:t xml:space="preserve"> </w:t>
      </w:r>
      <w:r w:rsidR="000F05B7">
        <w:rPr>
          <w:color w:val="000000" w:themeColor="text1"/>
        </w:rPr>
        <w:fldChar w:fldCharType="begin"/>
      </w:r>
      <w:r w:rsidR="000F05B7">
        <w:rPr>
          <w:color w:val="000000" w:themeColor="text1"/>
        </w:rPr>
        <w:instrText xml:space="preserve"> REF _Ref116987604 \h </w:instrText>
      </w:r>
      <w:r w:rsidR="000F05B7">
        <w:rPr>
          <w:color w:val="000000" w:themeColor="text1"/>
        </w:rPr>
      </w:r>
      <w:r w:rsidR="000F05B7">
        <w:rPr>
          <w:color w:val="000000" w:themeColor="text1"/>
        </w:rPr>
        <w:fldChar w:fldCharType="separate"/>
      </w:r>
      <w:r w:rsidR="000F05B7" w:rsidRPr="00E91627">
        <w:t xml:space="preserve">Table </w:t>
      </w:r>
      <w:r w:rsidR="000F05B7">
        <w:rPr>
          <w:noProof/>
        </w:rPr>
        <w:t>3</w:t>
      </w:r>
      <w:r w:rsidR="000F05B7">
        <w:rPr>
          <w:color w:val="000000" w:themeColor="text1"/>
        </w:rPr>
        <w:fldChar w:fldCharType="end"/>
      </w:r>
      <w:r w:rsidRPr="004E203C">
        <w:rPr>
          <w:color w:val="000000" w:themeColor="text1"/>
        </w:rPr>
        <w:t>.</w:t>
      </w:r>
    </w:p>
    <w:tbl>
      <w:tblPr>
        <w:tblStyle w:val="GridTable4-Accent11"/>
        <w:tblW w:w="0" w:type="auto"/>
        <w:jc w:val="center"/>
        <w:tblLook w:val="04A0" w:firstRow="1" w:lastRow="0" w:firstColumn="1" w:lastColumn="0" w:noHBand="0" w:noVBand="1"/>
      </w:tblPr>
      <w:tblGrid>
        <w:gridCol w:w="2038"/>
        <w:gridCol w:w="1501"/>
        <w:gridCol w:w="1559"/>
        <w:gridCol w:w="1560"/>
      </w:tblGrid>
      <w:tr w:rsidR="00D4133D" w14:paraId="1CA56DC6" w14:textId="77777777" w:rsidTr="00724B88">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658" w:type="dxa"/>
            <w:gridSpan w:val="4"/>
            <w:vAlign w:val="center"/>
          </w:tcPr>
          <w:p w14:paraId="2C46367F" w14:textId="77777777" w:rsidR="00D4133D" w:rsidRPr="00E91627" w:rsidRDefault="00D4133D" w:rsidP="00724B88">
            <w:pPr>
              <w:spacing w:before="0" w:after="0" w:line="240" w:lineRule="auto"/>
              <w:ind w:left="360"/>
              <w:jc w:val="center"/>
              <w:rPr>
                <w:rFonts w:eastAsia="Times New Roman" w:cs="Arial"/>
                <w:color w:val="auto"/>
                <w:sz w:val="20"/>
                <w:szCs w:val="20"/>
                <w:lang w:eastAsia="en-GB"/>
              </w:rPr>
            </w:pPr>
            <w:bookmarkStart w:id="4" w:name="_Ref52610672"/>
            <w:r w:rsidRPr="00E91627">
              <w:rPr>
                <w:rFonts w:eastAsia="Times New Roman" w:cs="Arial"/>
                <w:sz w:val="20"/>
                <w:szCs w:val="20"/>
                <w:lang w:eastAsia="en-GB"/>
              </w:rPr>
              <w:t>Application Properties</w:t>
            </w:r>
          </w:p>
        </w:tc>
      </w:tr>
      <w:tr w:rsidR="00D4133D" w14:paraId="22DC1843"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1170F66C" w14:textId="77777777" w:rsidR="00D4133D" w:rsidRPr="00E91627" w:rsidRDefault="00D4133D" w:rsidP="00724B88">
            <w:pPr>
              <w:spacing w:before="0" w:after="0" w:line="240" w:lineRule="auto"/>
              <w:ind w:left="22"/>
              <w:rPr>
                <w:rFonts w:eastAsia="Times New Roman" w:cs="Arial"/>
                <w:sz w:val="20"/>
                <w:szCs w:val="20"/>
                <w:lang w:eastAsia="en-GB"/>
              </w:rPr>
            </w:pPr>
          </w:p>
        </w:tc>
        <w:tc>
          <w:tcPr>
            <w:tcW w:w="1501" w:type="dxa"/>
            <w:vAlign w:val="center"/>
          </w:tcPr>
          <w:p w14:paraId="35AA52E2"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lang w:eastAsia="en-GB"/>
              </w:rPr>
            </w:pPr>
            <w:r w:rsidRPr="00E91627">
              <w:rPr>
                <w:rFonts w:eastAsia="Times New Roman" w:cs="Arial"/>
                <w:b/>
                <w:bCs/>
                <w:sz w:val="20"/>
                <w:szCs w:val="20"/>
                <w:lang w:eastAsia="en-GB"/>
              </w:rPr>
              <w:t>Application 1</w:t>
            </w:r>
          </w:p>
        </w:tc>
        <w:tc>
          <w:tcPr>
            <w:tcW w:w="1559" w:type="dxa"/>
            <w:vAlign w:val="center"/>
          </w:tcPr>
          <w:p w14:paraId="623A686D"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lang w:eastAsia="en-GB"/>
              </w:rPr>
            </w:pPr>
            <w:r w:rsidRPr="00E91627">
              <w:rPr>
                <w:rFonts w:eastAsia="Times New Roman" w:cs="Arial"/>
                <w:b/>
                <w:bCs/>
                <w:sz w:val="20"/>
                <w:szCs w:val="20"/>
                <w:lang w:eastAsia="en-GB"/>
              </w:rPr>
              <w:t>Application 2</w:t>
            </w:r>
          </w:p>
        </w:tc>
        <w:tc>
          <w:tcPr>
            <w:tcW w:w="1560" w:type="dxa"/>
            <w:vAlign w:val="center"/>
          </w:tcPr>
          <w:p w14:paraId="75C5084B"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b/>
                <w:bCs/>
                <w:sz w:val="20"/>
                <w:szCs w:val="20"/>
                <w:lang w:eastAsia="en-GB"/>
              </w:rPr>
            </w:pPr>
            <w:r w:rsidRPr="00E91627">
              <w:rPr>
                <w:rFonts w:eastAsia="Times New Roman" w:cs="Arial"/>
                <w:b/>
                <w:bCs/>
                <w:sz w:val="20"/>
                <w:szCs w:val="20"/>
                <w:lang w:eastAsia="en-GB"/>
              </w:rPr>
              <w:t>Application 3</w:t>
            </w:r>
          </w:p>
        </w:tc>
      </w:tr>
      <w:tr w:rsidR="00D4133D" w14:paraId="12B4C03D"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709B9548"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Application Type</w:t>
            </w:r>
          </w:p>
        </w:tc>
        <w:tc>
          <w:tcPr>
            <w:tcW w:w="1501" w:type="dxa"/>
            <w:vAlign w:val="center"/>
          </w:tcPr>
          <w:p w14:paraId="1BBAEE49"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CBR</w:t>
            </w:r>
          </w:p>
        </w:tc>
        <w:tc>
          <w:tcPr>
            <w:tcW w:w="1559" w:type="dxa"/>
            <w:vAlign w:val="center"/>
          </w:tcPr>
          <w:p w14:paraId="6D541533"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CBR</w:t>
            </w:r>
          </w:p>
        </w:tc>
        <w:tc>
          <w:tcPr>
            <w:tcW w:w="1560" w:type="dxa"/>
            <w:vAlign w:val="center"/>
          </w:tcPr>
          <w:p w14:paraId="4DBE2596"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CBR</w:t>
            </w:r>
          </w:p>
        </w:tc>
      </w:tr>
      <w:tr w:rsidR="00D4133D" w14:paraId="693D4B0E"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3B3FA858"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Source ID</w:t>
            </w:r>
          </w:p>
        </w:tc>
        <w:tc>
          <w:tcPr>
            <w:tcW w:w="1501" w:type="dxa"/>
            <w:vAlign w:val="center"/>
          </w:tcPr>
          <w:p w14:paraId="142A1D0D" w14:textId="501DE098" w:rsidR="00D4133D" w:rsidRPr="00E91627" w:rsidRDefault="005461FE"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8</w:t>
            </w:r>
          </w:p>
        </w:tc>
        <w:tc>
          <w:tcPr>
            <w:tcW w:w="1559" w:type="dxa"/>
            <w:vAlign w:val="center"/>
          </w:tcPr>
          <w:p w14:paraId="2EA93079" w14:textId="56F4EB89" w:rsidR="00D4133D" w:rsidRPr="00E91627" w:rsidRDefault="005461FE"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8</w:t>
            </w:r>
          </w:p>
        </w:tc>
        <w:tc>
          <w:tcPr>
            <w:tcW w:w="1560" w:type="dxa"/>
            <w:vAlign w:val="center"/>
          </w:tcPr>
          <w:p w14:paraId="2BB56701" w14:textId="568A3CF3" w:rsidR="00D4133D" w:rsidRPr="00E91627" w:rsidRDefault="005461FE"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8</w:t>
            </w:r>
          </w:p>
        </w:tc>
      </w:tr>
      <w:tr w:rsidR="00D4133D" w14:paraId="23EC5C4A"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6F75530A"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Destination ID</w:t>
            </w:r>
          </w:p>
        </w:tc>
        <w:tc>
          <w:tcPr>
            <w:tcW w:w="1501" w:type="dxa"/>
            <w:vAlign w:val="center"/>
          </w:tcPr>
          <w:p w14:paraId="02FFA99D" w14:textId="4E2755CD" w:rsidR="00D4133D" w:rsidRPr="00E91627" w:rsidRDefault="005461FE"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10</w:t>
            </w:r>
          </w:p>
        </w:tc>
        <w:tc>
          <w:tcPr>
            <w:tcW w:w="1559" w:type="dxa"/>
            <w:vAlign w:val="center"/>
          </w:tcPr>
          <w:p w14:paraId="251A8CA2" w14:textId="2916BA83" w:rsidR="00D4133D" w:rsidRPr="00E91627" w:rsidRDefault="005461FE"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11</w:t>
            </w:r>
          </w:p>
        </w:tc>
        <w:tc>
          <w:tcPr>
            <w:tcW w:w="1560" w:type="dxa"/>
            <w:vAlign w:val="center"/>
          </w:tcPr>
          <w:p w14:paraId="0691D6DC" w14:textId="133181DE"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w:t>
            </w:r>
            <w:r w:rsidR="005461FE">
              <w:rPr>
                <w:rFonts w:eastAsia="Times New Roman" w:cs="Arial"/>
                <w:sz w:val="20"/>
                <w:szCs w:val="20"/>
                <w:lang w:eastAsia="en-GB"/>
              </w:rPr>
              <w:t>2</w:t>
            </w:r>
          </w:p>
        </w:tc>
      </w:tr>
      <w:tr w:rsidR="00D4133D" w14:paraId="480CB3CF"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3D9D365C"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QoS</w:t>
            </w:r>
          </w:p>
        </w:tc>
        <w:tc>
          <w:tcPr>
            <w:tcW w:w="1501" w:type="dxa"/>
            <w:vAlign w:val="center"/>
          </w:tcPr>
          <w:p w14:paraId="533B3918"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UGS</w:t>
            </w:r>
          </w:p>
        </w:tc>
        <w:tc>
          <w:tcPr>
            <w:tcW w:w="1559" w:type="dxa"/>
            <w:vAlign w:val="center"/>
          </w:tcPr>
          <w:p w14:paraId="220A271C"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UGS</w:t>
            </w:r>
          </w:p>
        </w:tc>
        <w:tc>
          <w:tcPr>
            <w:tcW w:w="1560" w:type="dxa"/>
            <w:vAlign w:val="center"/>
          </w:tcPr>
          <w:p w14:paraId="7A8B2B65"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UGS</w:t>
            </w:r>
          </w:p>
        </w:tc>
      </w:tr>
      <w:tr w:rsidR="00D4133D" w14:paraId="39C036D7"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2A5AD841"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Transport Protocol</w:t>
            </w:r>
          </w:p>
        </w:tc>
        <w:tc>
          <w:tcPr>
            <w:tcW w:w="1501" w:type="dxa"/>
            <w:vAlign w:val="center"/>
          </w:tcPr>
          <w:p w14:paraId="7A26F719"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UDP</w:t>
            </w:r>
          </w:p>
        </w:tc>
        <w:tc>
          <w:tcPr>
            <w:tcW w:w="1559" w:type="dxa"/>
            <w:vAlign w:val="center"/>
          </w:tcPr>
          <w:p w14:paraId="43E270D8"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UDP</w:t>
            </w:r>
          </w:p>
        </w:tc>
        <w:tc>
          <w:tcPr>
            <w:tcW w:w="1560" w:type="dxa"/>
            <w:vAlign w:val="center"/>
          </w:tcPr>
          <w:p w14:paraId="610FE48F"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UDP</w:t>
            </w:r>
          </w:p>
        </w:tc>
      </w:tr>
      <w:tr w:rsidR="00D4133D" w14:paraId="2E1E603D"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1E04975F"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Packet Size</w:t>
            </w:r>
          </w:p>
        </w:tc>
        <w:tc>
          <w:tcPr>
            <w:tcW w:w="1501" w:type="dxa"/>
            <w:vAlign w:val="center"/>
          </w:tcPr>
          <w:p w14:paraId="312FD302"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1460Bytes</w:t>
            </w:r>
          </w:p>
        </w:tc>
        <w:tc>
          <w:tcPr>
            <w:tcW w:w="1559" w:type="dxa"/>
            <w:vAlign w:val="center"/>
          </w:tcPr>
          <w:p w14:paraId="12BEAFBF"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1460Bytes</w:t>
            </w:r>
          </w:p>
        </w:tc>
        <w:tc>
          <w:tcPr>
            <w:tcW w:w="1560" w:type="dxa"/>
            <w:vAlign w:val="center"/>
          </w:tcPr>
          <w:p w14:paraId="3868F8D2"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1460Bytes</w:t>
            </w:r>
          </w:p>
        </w:tc>
      </w:tr>
      <w:tr w:rsidR="00D4133D" w14:paraId="1427F1E9"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5E5ED6BB"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Inter-arrival time</w:t>
            </w:r>
          </w:p>
        </w:tc>
        <w:tc>
          <w:tcPr>
            <w:tcW w:w="1501" w:type="dxa"/>
            <w:vAlign w:val="center"/>
          </w:tcPr>
          <w:p w14:paraId="7760A437"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10μs</w:t>
            </w:r>
          </w:p>
        </w:tc>
        <w:tc>
          <w:tcPr>
            <w:tcW w:w="1559" w:type="dxa"/>
            <w:vAlign w:val="center"/>
          </w:tcPr>
          <w:p w14:paraId="5188BB7B"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10μs</w:t>
            </w:r>
          </w:p>
        </w:tc>
        <w:tc>
          <w:tcPr>
            <w:tcW w:w="1560" w:type="dxa"/>
            <w:vAlign w:val="center"/>
          </w:tcPr>
          <w:p w14:paraId="058D2DF0" w14:textId="77777777" w:rsidR="00D4133D" w:rsidRPr="00E91627"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10μs</w:t>
            </w:r>
          </w:p>
        </w:tc>
      </w:tr>
      <w:tr w:rsidR="00D4133D" w14:paraId="09F840B7"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5B782114" w14:textId="77777777" w:rsidR="00D4133D" w:rsidRPr="00E91627" w:rsidRDefault="00D4133D" w:rsidP="00724B88">
            <w:pPr>
              <w:spacing w:before="0" w:after="0" w:line="240" w:lineRule="auto"/>
              <w:ind w:left="22"/>
              <w:rPr>
                <w:rFonts w:eastAsia="Times New Roman" w:cs="Arial"/>
                <w:sz w:val="20"/>
                <w:szCs w:val="20"/>
                <w:lang w:eastAsia="en-GB"/>
              </w:rPr>
            </w:pPr>
            <w:r w:rsidRPr="00E91627">
              <w:rPr>
                <w:rFonts w:eastAsia="Times New Roman" w:cs="Arial"/>
                <w:sz w:val="20"/>
                <w:szCs w:val="20"/>
                <w:lang w:eastAsia="en-GB"/>
              </w:rPr>
              <w:t>Start Time</w:t>
            </w:r>
          </w:p>
        </w:tc>
        <w:tc>
          <w:tcPr>
            <w:tcW w:w="1501" w:type="dxa"/>
            <w:vAlign w:val="center"/>
          </w:tcPr>
          <w:p w14:paraId="2A99E744"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1s</w:t>
            </w:r>
          </w:p>
        </w:tc>
        <w:tc>
          <w:tcPr>
            <w:tcW w:w="1559" w:type="dxa"/>
            <w:vAlign w:val="center"/>
          </w:tcPr>
          <w:p w14:paraId="6D49DDDD"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1s</w:t>
            </w:r>
          </w:p>
        </w:tc>
        <w:tc>
          <w:tcPr>
            <w:tcW w:w="1560" w:type="dxa"/>
            <w:vAlign w:val="center"/>
          </w:tcPr>
          <w:p w14:paraId="45D15009" w14:textId="77777777" w:rsidR="00D4133D" w:rsidRPr="00E91627" w:rsidRDefault="00D4133D" w:rsidP="00724B88">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sidRPr="00E91627">
              <w:rPr>
                <w:rFonts w:eastAsia="Times New Roman" w:cs="Arial"/>
                <w:sz w:val="20"/>
                <w:szCs w:val="20"/>
                <w:lang w:eastAsia="en-GB"/>
              </w:rPr>
              <w:t>1s</w:t>
            </w:r>
          </w:p>
        </w:tc>
      </w:tr>
    </w:tbl>
    <w:p w14:paraId="13D75EFC" w14:textId="73BDAC79" w:rsidR="00D4133D" w:rsidRPr="00E91627" w:rsidRDefault="00D4133D" w:rsidP="00D4133D">
      <w:pPr>
        <w:pStyle w:val="Caption"/>
      </w:pPr>
      <w:bookmarkStart w:id="5" w:name="_Ref116987604"/>
      <w:bookmarkStart w:id="6" w:name="_Ref116987508"/>
      <w:r w:rsidRPr="00E91627">
        <w:t xml:space="preserve">Table </w:t>
      </w:r>
      <w:r w:rsidR="00AB6867">
        <w:fldChar w:fldCharType="begin"/>
      </w:r>
      <w:r w:rsidR="00AB6867">
        <w:instrText xml:space="preserve"> SEQ Table \* ARABIC </w:instrText>
      </w:r>
      <w:r w:rsidR="00AB6867">
        <w:fldChar w:fldCharType="separate"/>
      </w:r>
      <w:r w:rsidR="00AB6867">
        <w:rPr>
          <w:noProof/>
        </w:rPr>
        <w:t>3</w:t>
      </w:r>
      <w:r w:rsidR="00AB6867">
        <w:fldChar w:fldCharType="end"/>
      </w:r>
      <w:bookmarkEnd w:id="4"/>
      <w:bookmarkEnd w:id="5"/>
      <w:r w:rsidRPr="00E91627">
        <w:t xml:space="preserve">: </w:t>
      </w:r>
      <w:bookmarkStart w:id="7" w:name="_Ref116987593"/>
      <w:r w:rsidRPr="00E91627">
        <w:t>Application properties</w:t>
      </w:r>
      <w:bookmarkEnd w:id="6"/>
      <w:bookmarkEnd w:id="7"/>
    </w:p>
    <w:p w14:paraId="32FE64A9" w14:textId="5305532B" w:rsidR="00D4133D" w:rsidRPr="00F735A6" w:rsidRDefault="00D4133D" w:rsidP="00D4133D">
      <w:pPr>
        <w:pStyle w:val="bullet1"/>
        <w:ind w:left="426"/>
      </w:pPr>
      <w:bookmarkStart w:id="8" w:name="_Toc29024646"/>
      <w:bookmarkStart w:id="9" w:name="_Toc31886488"/>
      <w:bookmarkStart w:id="10" w:name="_Toc63847935"/>
      <w:r w:rsidRPr="00C352E9">
        <w:t xml:space="preserve">Run </w:t>
      </w:r>
      <w:r w:rsidR="00DF64CF">
        <w:t>the s</w:t>
      </w:r>
      <w:r w:rsidRPr="00C352E9">
        <w:t>imulation for 1.5s</w:t>
      </w:r>
      <w:r>
        <w:t xml:space="preserve"> and </w:t>
      </w:r>
      <w:r w:rsidRPr="00C352E9">
        <w:t xml:space="preserve">note down </w:t>
      </w:r>
      <w:r w:rsidR="00DF64CF">
        <w:t xml:space="preserve">the </w:t>
      </w:r>
      <w:r w:rsidRPr="00C352E9">
        <w:t xml:space="preserve">throughput value </w:t>
      </w:r>
      <w:r w:rsidR="004D3936">
        <w:t>from</w:t>
      </w:r>
      <w:r>
        <w:t xml:space="preserve"> the results window in each sample. Recall that each sample has a different scheduling algorithm configured.</w:t>
      </w:r>
    </w:p>
    <w:bookmarkEnd w:id="8"/>
    <w:bookmarkEnd w:id="9"/>
    <w:bookmarkEnd w:id="10"/>
    <w:p w14:paraId="646870BF" w14:textId="77777777" w:rsidR="00D4133D" w:rsidRPr="000601C9" w:rsidRDefault="00D4133D" w:rsidP="00D4133D">
      <w:pPr>
        <w:rPr>
          <w:b/>
          <w:bCs/>
          <w:lang w:eastAsia="en-GB"/>
        </w:rPr>
      </w:pPr>
      <w:r w:rsidRPr="000601C9">
        <w:rPr>
          <w:b/>
          <w:bCs/>
          <w:lang w:eastAsia="en-GB"/>
        </w:rPr>
        <w:t>Results and discussions</w:t>
      </w:r>
    </w:p>
    <w:p w14:paraId="15BA48EC" w14:textId="77777777" w:rsidR="00D4133D" w:rsidRPr="00050EB0" w:rsidRDefault="00D4133D" w:rsidP="00D4133D">
      <w:pPr>
        <w:rPr>
          <w:rFonts w:cs="Arial"/>
        </w:rPr>
      </w:pPr>
      <w:r>
        <w:rPr>
          <w:rFonts w:cs="Arial"/>
        </w:rPr>
        <w:t>The results</w:t>
      </w:r>
      <w:r w:rsidRPr="00050EB0">
        <w:rPr>
          <w:rFonts w:cs="Arial"/>
        </w:rPr>
        <w:t xml:space="preserve"> with all the three UEs simultaneously </w:t>
      </w:r>
      <w:r>
        <w:rPr>
          <w:rFonts w:cs="Arial"/>
        </w:rPr>
        <w:t>downloading data is as given below.</w:t>
      </w:r>
    </w:p>
    <w:tbl>
      <w:tblPr>
        <w:tblStyle w:val="GridTable4-Accent11"/>
        <w:tblW w:w="0" w:type="auto"/>
        <w:jc w:val="center"/>
        <w:tblLook w:val="04A0" w:firstRow="1" w:lastRow="0" w:firstColumn="1" w:lastColumn="0" w:noHBand="0" w:noVBand="1"/>
      </w:tblPr>
      <w:tblGrid>
        <w:gridCol w:w="1939"/>
        <w:gridCol w:w="1583"/>
        <w:gridCol w:w="1583"/>
        <w:gridCol w:w="1583"/>
        <w:gridCol w:w="1372"/>
      </w:tblGrid>
      <w:tr w:rsidR="00D4133D" w:rsidRPr="00050EB0" w14:paraId="700DB529" w14:textId="77777777" w:rsidTr="00724B88">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8060" w:type="dxa"/>
            <w:gridSpan w:val="5"/>
            <w:vAlign w:val="center"/>
          </w:tcPr>
          <w:p w14:paraId="268C510A" w14:textId="77777777" w:rsidR="00D4133D" w:rsidRPr="00055B23" w:rsidRDefault="00D4133D" w:rsidP="00724B88">
            <w:pPr>
              <w:spacing w:before="0" w:after="60" w:line="240" w:lineRule="auto"/>
              <w:jc w:val="center"/>
              <w:rPr>
                <w:rFonts w:cs="Arial"/>
                <w:sz w:val="20"/>
                <w:szCs w:val="20"/>
                <w:lang w:eastAsia="en-GB"/>
              </w:rPr>
            </w:pPr>
            <w:bookmarkStart w:id="11" w:name="_Hlk31882966"/>
            <w:r w:rsidRPr="00055B23">
              <w:rPr>
                <w:rFonts w:cs="Arial"/>
                <w:sz w:val="20"/>
                <w:szCs w:val="20"/>
                <w:lang w:eastAsia="en-GB"/>
              </w:rPr>
              <w:t>Throughput (Mbps)</w:t>
            </w:r>
          </w:p>
        </w:tc>
      </w:tr>
      <w:tr w:rsidR="00D4133D" w:rsidRPr="00050EB0" w14:paraId="2ABF01AF" w14:textId="77777777" w:rsidTr="00724B8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shd w:val="clear" w:color="auto" w:fill="4472C4" w:themeFill="accent1"/>
            <w:vAlign w:val="center"/>
          </w:tcPr>
          <w:p w14:paraId="58EBDF81" w14:textId="77777777" w:rsidR="00D4133D" w:rsidRPr="00055B23" w:rsidRDefault="00D4133D" w:rsidP="00724B88">
            <w:pPr>
              <w:spacing w:before="0" w:after="60" w:line="240" w:lineRule="auto"/>
              <w:jc w:val="center"/>
              <w:rPr>
                <w:rFonts w:cs="Arial"/>
                <w:color w:val="FFFFFF" w:themeColor="background1"/>
                <w:sz w:val="20"/>
                <w:szCs w:val="20"/>
                <w:lang w:eastAsia="en-GB"/>
              </w:rPr>
            </w:pPr>
            <w:r w:rsidRPr="00055B23">
              <w:rPr>
                <w:rFonts w:cs="Arial"/>
                <w:color w:val="FFFFFF" w:themeColor="background1"/>
                <w:sz w:val="20"/>
                <w:szCs w:val="20"/>
                <w:lang w:eastAsia="en-GB"/>
              </w:rPr>
              <w:t>Scheduling</w:t>
            </w:r>
          </w:p>
        </w:tc>
        <w:tc>
          <w:tcPr>
            <w:tcW w:w="1583" w:type="dxa"/>
            <w:shd w:val="clear" w:color="auto" w:fill="4472C4" w:themeFill="accent1"/>
            <w:vAlign w:val="center"/>
          </w:tcPr>
          <w:p w14:paraId="6BEA2A35" w14:textId="77777777" w:rsidR="00D4133D" w:rsidRPr="00055B23" w:rsidRDefault="00D4133D" w:rsidP="00724B88">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1</w:t>
            </w:r>
          </w:p>
        </w:tc>
        <w:tc>
          <w:tcPr>
            <w:tcW w:w="1583" w:type="dxa"/>
            <w:shd w:val="clear" w:color="auto" w:fill="4472C4" w:themeFill="accent1"/>
            <w:vAlign w:val="center"/>
          </w:tcPr>
          <w:p w14:paraId="11622500" w14:textId="77777777" w:rsidR="00D4133D" w:rsidRPr="00055B23" w:rsidRDefault="00D4133D" w:rsidP="00724B88">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2</w:t>
            </w:r>
          </w:p>
        </w:tc>
        <w:tc>
          <w:tcPr>
            <w:tcW w:w="1583" w:type="dxa"/>
            <w:shd w:val="clear" w:color="auto" w:fill="4472C4" w:themeFill="accent1"/>
            <w:vAlign w:val="center"/>
          </w:tcPr>
          <w:p w14:paraId="7D321A48" w14:textId="77777777" w:rsidR="00D4133D" w:rsidRPr="00055B23" w:rsidRDefault="00D4133D" w:rsidP="00724B88">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3</w:t>
            </w:r>
          </w:p>
        </w:tc>
        <w:tc>
          <w:tcPr>
            <w:tcW w:w="1372" w:type="dxa"/>
            <w:shd w:val="clear" w:color="auto" w:fill="4472C4" w:themeFill="accent1"/>
            <w:vAlign w:val="center"/>
          </w:tcPr>
          <w:p w14:paraId="06273F96" w14:textId="77777777" w:rsidR="00D4133D" w:rsidRPr="00055B23" w:rsidRDefault="00D4133D" w:rsidP="00724B88">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Aggregate</w:t>
            </w:r>
          </w:p>
        </w:tc>
      </w:tr>
      <w:tr w:rsidR="00E629ED" w:rsidRPr="00050EB0" w14:paraId="75E0613B" w14:textId="77777777" w:rsidTr="0085527E">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CB06625" w14:textId="77777777" w:rsidR="00E629ED" w:rsidRPr="00E629ED" w:rsidRDefault="00E629ED" w:rsidP="00E629ED">
            <w:pPr>
              <w:spacing w:before="0" w:after="60" w:line="240" w:lineRule="auto"/>
              <w:jc w:val="center"/>
              <w:rPr>
                <w:rFonts w:cs="Arial"/>
                <w:b w:val="0"/>
                <w:bCs w:val="0"/>
                <w:sz w:val="20"/>
                <w:szCs w:val="20"/>
                <w:lang w:eastAsia="en-GB"/>
              </w:rPr>
            </w:pPr>
            <w:r w:rsidRPr="00E629ED">
              <w:rPr>
                <w:rFonts w:cs="Arial"/>
                <w:b w:val="0"/>
                <w:bCs w:val="0"/>
                <w:sz w:val="20"/>
                <w:szCs w:val="20"/>
                <w:lang w:eastAsia="en-GB"/>
              </w:rPr>
              <w:t>Round Robin</w:t>
            </w:r>
          </w:p>
        </w:tc>
        <w:tc>
          <w:tcPr>
            <w:tcW w:w="1583" w:type="dxa"/>
            <w:vAlign w:val="bottom"/>
          </w:tcPr>
          <w:p w14:paraId="164B95E6" w14:textId="5B33AA9F"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rPr>
            </w:pPr>
            <w:r w:rsidRPr="00E629ED">
              <w:rPr>
                <w:rFonts w:cs="Arial"/>
                <w:color w:val="000000"/>
                <w:sz w:val="20"/>
                <w:szCs w:val="20"/>
              </w:rPr>
              <w:t>64.73</w:t>
            </w:r>
          </w:p>
        </w:tc>
        <w:tc>
          <w:tcPr>
            <w:tcW w:w="1583" w:type="dxa"/>
            <w:vAlign w:val="bottom"/>
          </w:tcPr>
          <w:p w14:paraId="6CC26727" w14:textId="00C9A684"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rPr>
            </w:pPr>
            <w:r w:rsidRPr="00E629ED">
              <w:rPr>
                <w:rFonts w:cs="Arial"/>
                <w:color w:val="000000"/>
                <w:sz w:val="20"/>
                <w:szCs w:val="20"/>
              </w:rPr>
              <w:t>37.12</w:t>
            </w:r>
          </w:p>
        </w:tc>
        <w:tc>
          <w:tcPr>
            <w:tcW w:w="1583" w:type="dxa"/>
            <w:vAlign w:val="bottom"/>
          </w:tcPr>
          <w:p w14:paraId="78FC31C2" w14:textId="1FC29600"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sidRPr="00E629ED">
              <w:rPr>
                <w:rFonts w:cs="Arial"/>
                <w:color w:val="000000"/>
                <w:sz w:val="20"/>
                <w:szCs w:val="20"/>
              </w:rPr>
              <w:t>16.61</w:t>
            </w:r>
          </w:p>
        </w:tc>
        <w:tc>
          <w:tcPr>
            <w:tcW w:w="1372" w:type="dxa"/>
            <w:vAlign w:val="bottom"/>
          </w:tcPr>
          <w:p w14:paraId="7E0DE392" w14:textId="5449C1B0"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sidRPr="00E629ED">
              <w:rPr>
                <w:rFonts w:cs="Arial"/>
                <w:color w:val="000000"/>
                <w:sz w:val="20"/>
                <w:szCs w:val="20"/>
              </w:rPr>
              <w:t>118.46</w:t>
            </w:r>
          </w:p>
        </w:tc>
      </w:tr>
      <w:tr w:rsidR="00B36091" w:rsidRPr="00050EB0" w14:paraId="3765331D" w14:textId="77777777" w:rsidTr="00CF6C39">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3BFF04C0" w14:textId="77777777" w:rsidR="00B36091" w:rsidRPr="00E629ED" w:rsidRDefault="00B36091" w:rsidP="00B36091">
            <w:pPr>
              <w:spacing w:before="0" w:after="60" w:line="240" w:lineRule="auto"/>
              <w:jc w:val="center"/>
              <w:rPr>
                <w:rFonts w:cs="Arial"/>
                <w:b w:val="0"/>
                <w:bCs w:val="0"/>
                <w:sz w:val="20"/>
                <w:szCs w:val="20"/>
                <w:lang w:eastAsia="en-GB"/>
              </w:rPr>
            </w:pPr>
            <w:r w:rsidRPr="00E629ED">
              <w:rPr>
                <w:rFonts w:cs="Arial"/>
                <w:b w:val="0"/>
                <w:bCs w:val="0"/>
                <w:sz w:val="20"/>
                <w:szCs w:val="20"/>
                <w:lang w:eastAsia="en-GB"/>
              </w:rPr>
              <w:t>Proportional Fair</w:t>
            </w:r>
          </w:p>
        </w:tc>
        <w:tc>
          <w:tcPr>
            <w:tcW w:w="1583" w:type="dxa"/>
            <w:vAlign w:val="bottom"/>
          </w:tcPr>
          <w:p w14:paraId="41661E61" w14:textId="03684CE1" w:rsidR="00B36091" w:rsidRPr="00E629ED" w:rsidRDefault="00B36091" w:rsidP="00B36091">
            <w:pPr>
              <w:autoSpaceDE w:val="0"/>
              <w:autoSpaceDN w:val="0"/>
              <w:adjustRightInd w:val="0"/>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val="en-IN"/>
              </w:rPr>
            </w:pPr>
            <w:r w:rsidRPr="00E629ED">
              <w:rPr>
                <w:rFonts w:cs="Arial"/>
                <w:color w:val="000000"/>
                <w:sz w:val="20"/>
                <w:szCs w:val="20"/>
              </w:rPr>
              <w:t>64.73</w:t>
            </w:r>
          </w:p>
        </w:tc>
        <w:tc>
          <w:tcPr>
            <w:tcW w:w="1583" w:type="dxa"/>
            <w:vAlign w:val="bottom"/>
          </w:tcPr>
          <w:p w14:paraId="05A846E9" w14:textId="3E890986" w:rsidR="00B36091" w:rsidRPr="00E629ED" w:rsidRDefault="00B36091" w:rsidP="00B36091">
            <w:pPr>
              <w:autoSpaceDE w:val="0"/>
              <w:autoSpaceDN w:val="0"/>
              <w:adjustRightInd w:val="0"/>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val="en-IN"/>
              </w:rPr>
            </w:pPr>
            <w:r w:rsidRPr="00E629ED">
              <w:rPr>
                <w:rFonts w:cs="Arial"/>
                <w:color w:val="000000"/>
                <w:sz w:val="20"/>
                <w:szCs w:val="20"/>
              </w:rPr>
              <w:t>37.26</w:t>
            </w:r>
          </w:p>
        </w:tc>
        <w:tc>
          <w:tcPr>
            <w:tcW w:w="1583" w:type="dxa"/>
            <w:vAlign w:val="bottom"/>
          </w:tcPr>
          <w:p w14:paraId="23B4F9B1" w14:textId="579F505B" w:rsidR="00B36091" w:rsidRPr="00E629ED" w:rsidRDefault="00B36091" w:rsidP="00B36091">
            <w:pPr>
              <w:autoSpaceDE w:val="0"/>
              <w:autoSpaceDN w:val="0"/>
              <w:adjustRightInd w:val="0"/>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val="en-IN"/>
              </w:rPr>
            </w:pPr>
            <w:r w:rsidRPr="00E629ED">
              <w:rPr>
                <w:rFonts w:cs="Arial"/>
                <w:color w:val="000000"/>
                <w:sz w:val="20"/>
                <w:szCs w:val="20"/>
              </w:rPr>
              <w:t>16.54</w:t>
            </w:r>
          </w:p>
        </w:tc>
        <w:tc>
          <w:tcPr>
            <w:tcW w:w="1372" w:type="dxa"/>
            <w:vAlign w:val="bottom"/>
          </w:tcPr>
          <w:p w14:paraId="70DBB2BF" w14:textId="7D72F8AE" w:rsidR="00B36091" w:rsidRPr="00E629ED" w:rsidRDefault="00B36091" w:rsidP="00B36091">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sidRPr="00E629ED">
              <w:rPr>
                <w:rFonts w:cs="Arial"/>
                <w:color w:val="000000"/>
                <w:sz w:val="20"/>
                <w:szCs w:val="20"/>
              </w:rPr>
              <w:t>118.53</w:t>
            </w:r>
          </w:p>
        </w:tc>
      </w:tr>
      <w:tr w:rsidR="00D4133D" w:rsidRPr="00050EB0" w14:paraId="7C09FCA2" w14:textId="77777777" w:rsidTr="00724B8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40669E66" w14:textId="77777777" w:rsidR="00D4133D" w:rsidRPr="00E629ED" w:rsidRDefault="00D4133D" w:rsidP="00724B88">
            <w:pPr>
              <w:spacing w:before="0" w:after="60" w:line="240" w:lineRule="auto"/>
              <w:jc w:val="center"/>
              <w:rPr>
                <w:rFonts w:cs="Arial"/>
                <w:b w:val="0"/>
                <w:bCs w:val="0"/>
                <w:sz w:val="20"/>
                <w:szCs w:val="20"/>
                <w:lang w:eastAsia="en-GB"/>
              </w:rPr>
            </w:pPr>
            <w:r w:rsidRPr="00E629ED">
              <w:rPr>
                <w:rFonts w:cs="Arial"/>
                <w:b w:val="0"/>
                <w:bCs w:val="0"/>
                <w:sz w:val="20"/>
                <w:szCs w:val="20"/>
                <w:lang w:eastAsia="en-GB"/>
              </w:rPr>
              <w:t>Max Throughput</w:t>
            </w:r>
          </w:p>
        </w:tc>
        <w:tc>
          <w:tcPr>
            <w:tcW w:w="1583" w:type="dxa"/>
            <w:vAlign w:val="center"/>
          </w:tcPr>
          <w:p w14:paraId="334BAF55" w14:textId="77777777" w:rsidR="00E629ED" w:rsidRPr="00E629ED" w:rsidRDefault="00E629ED" w:rsidP="00E629E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IN"/>
              </w:rPr>
            </w:pPr>
            <w:r w:rsidRPr="00E629ED">
              <w:rPr>
                <w:rFonts w:cs="Arial"/>
                <w:color w:val="000000"/>
                <w:sz w:val="20"/>
                <w:szCs w:val="20"/>
              </w:rPr>
              <w:t>193.70</w:t>
            </w:r>
          </w:p>
          <w:p w14:paraId="3BD7981B" w14:textId="2CCF02B1" w:rsidR="00D4133D" w:rsidRPr="00E629ED" w:rsidRDefault="00D4133D" w:rsidP="00724B88">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p>
        </w:tc>
        <w:tc>
          <w:tcPr>
            <w:tcW w:w="1583" w:type="dxa"/>
            <w:vAlign w:val="center"/>
          </w:tcPr>
          <w:p w14:paraId="58F3109C" w14:textId="77777777" w:rsidR="00D4133D" w:rsidRPr="00E629ED" w:rsidRDefault="00D4133D" w:rsidP="00724B88">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sidRPr="00E629ED">
              <w:rPr>
                <w:rFonts w:cs="Arial"/>
                <w:color w:val="000000" w:themeColor="text1"/>
                <w:kern w:val="24"/>
                <w:sz w:val="20"/>
                <w:szCs w:val="20"/>
              </w:rPr>
              <w:t>0</w:t>
            </w:r>
          </w:p>
        </w:tc>
        <w:tc>
          <w:tcPr>
            <w:tcW w:w="1583" w:type="dxa"/>
            <w:vAlign w:val="center"/>
          </w:tcPr>
          <w:p w14:paraId="7FD1117A" w14:textId="77777777" w:rsidR="00D4133D" w:rsidRPr="00E629ED" w:rsidRDefault="00D4133D" w:rsidP="00724B88">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sidRPr="00E629ED">
              <w:rPr>
                <w:rFonts w:cs="Arial"/>
                <w:color w:val="000000" w:themeColor="text1"/>
                <w:kern w:val="24"/>
                <w:sz w:val="20"/>
                <w:szCs w:val="20"/>
              </w:rPr>
              <w:t>0</w:t>
            </w:r>
          </w:p>
        </w:tc>
        <w:tc>
          <w:tcPr>
            <w:tcW w:w="1372" w:type="dxa"/>
            <w:vAlign w:val="center"/>
          </w:tcPr>
          <w:p w14:paraId="1298693D" w14:textId="0509035A" w:rsidR="00D4133D" w:rsidRPr="00E629ED" w:rsidRDefault="00D12B20" w:rsidP="00724B88">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sidRPr="00E629ED">
              <w:rPr>
                <w:rFonts w:cs="Arial"/>
                <w:color w:val="000000" w:themeColor="text1"/>
                <w:sz w:val="20"/>
                <w:szCs w:val="20"/>
                <w:lang w:eastAsia="en-GB"/>
              </w:rPr>
              <w:t>19</w:t>
            </w:r>
            <w:r w:rsidR="005461FE">
              <w:rPr>
                <w:rFonts w:cs="Arial"/>
                <w:color w:val="000000" w:themeColor="text1"/>
                <w:sz w:val="20"/>
                <w:szCs w:val="20"/>
                <w:lang w:eastAsia="en-GB"/>
              </w:rPr>
              <w:t>3.70</w:t>
            </w:r>
          </w:p>
        </w:tc>
      </w:tr>
    </w:tbl>
    <w:bookmarkEnd w:id="11"/>
    <w:p w14:paraId="262DCAE3" w14:textId="748C09CD" w:rsidR="00D4133D" w:rsidRPr="00E91627" w:rsidRDefault="00D4133D" w:rsidP="00D4133D">
      <w:pPr>
        <w:pStyle w:val="Caption"/>
        <w:spacing w:line="360" w:lineRule="auto"/>
      </w:pPr>
      <w:r w:rsidRPr="00E91627">
        <w:t xml:space="preserve">Table </w:t>
      </w:r>
      <w:r w:rsidR="00AB6867">
        <w:fldChar w:fldCharType="begin"/>
      </w:r>
      <w:r w:rsidR="00AB6867">
        <w:instrText xml:space="preserve"> SEQ Table \* ARABIC </w:instrText>
      </w:r>
      <w:r w:rsidR="00AB6867">
        <w:fldChar w:fldCharType="separate"/>
      </w:r>
      <w:r w:rsidR="00AB6867">
        <w:rPr>
          <w:noProof/>
        </w:rPr>
        <w:t>4</w:t>
      </w:r>
      <w:r w:rsidR="00AB6867">
        <w:fldChar w:fldCharType="end"/>
      </w:r>
      <w:r w:rsidRPr="00E91627">
        <w:t xml:space="preserve">: UDP download throughputs for different scheduling algorithms when all three 3 UEs </w:t>
      </w:r>
      <w:r w:rsidR="00BD6EA4">
        <w:t xml:space="preserve">are </w:t>
      </w:r>
      <w:r w:rsidRPr="00E91627">
        <w:t>simultaneously downloading data</w:t>
      </w:r>
      <w:r w:rsidR="00BD6EA4">
        <w:t>.</w:t>
      </w:r>
    </w:p>
    <w:p w14:paraId="45CD4001" w14:textId="76D4338F" w:rsidR="00D4133D" w:rsidRPr="00EB7FFA" w:rsidRDefault="00D4133D" w:rsidP="00D4133D">
      <w:pPr>
        <w:rPr>
          <w:rFonts w:eastAsia="Times New Roman" w:cs="Arial"/>
          <w:lang w:eastAsia="en-GB"/>
        </w:rPr>
      </w:pPr>
      <w:r w:rsidRPr="00EB7FFA">
        <w:rPr>
          <w:rFonts w:eastAsia="Times New Roman" w:cs="Arial"/>
          <w:lang w:eastAsia="en-GB"/>
        </w:rPr>
        <w:lastRenderedPageBreak/>
        <w:t xml:space="preserve">Next, consider a scenario with only one of the UEs seeing DL traffic (we don’t provide </w:t>
      </w:r>
      <w:r w:rsidR="00AC139F">
        <w:rPr>
          <w:rFonts w:eastAsia="Times New Roman" w:cs="Arial"/>
          <w:lang w:eastAsia="en-GB"/>
        </w:rPr>
        <w:t xml:space="preserve">an </w:t>
      </w:r>
      <w:r w:rsidRPr="00EB7FFA">
        <w:rPr>
          <w:rFonts w:eastAsia="Times New Roman" w:cs="Arial"/>
          <w:lang w:eastAsia="en-GB"/>
        </w:rPr>
        <w:t xml:space="preserve">inbuilt configuration file for this, and since it is a simple exercise for a user) First, run for the UE at </w:t>
      </w:r>
      <w:r w:rsidR="00A32C5D">
        <w:rPr>
          <w:rFonts w:eastAsia="Times New Roman" w:cs="Arial"/>
          <w:lang w:eastAsia="en-GB"/>
        </w:rPr>
        <w:t>1</w:t>
      </w:r>
      <w:r w:rsidR="000B03B7">
        <w:rPr>
          <w:rFonts w:eastAsia="Times New Roman" w:cs="Arial"/>
          <w:lang w:eastAsia="en-GB"/>
        </w:rPr>
        <w:t>5</w:t>
      </w:r>
      <w:r w:rsidRPr="00EB7FFA">
        <w:rPr>
          <w:rFonts w:eastAsia="Times New Roman" w:cs="Arial"/>
          <w:lang w:eastAsia="en-GB"/>
        </w:rPr>
        <w:t xml:space="preserve">00m, </w:t>
      </w:r>
      <w:r w:rsidR="000B03B7">
        <w:rPr>
          <w:rFonts w:eastAsia="Times New Roman" w:cs="Arial"/>
          <w:lang w:eastAsia="en-GB"/>
        </w:rPr>
        <w:t xml:space="preserve">and </w:t>
      </w:r>
      <w:r w:rsidRPr="00EB7FFA">
        <w:rPr>
          <w:rFonts w:eastAsia="Times New Roman" w:cs="Arial"/>
          <w:lang w:eastAsia="en-GB"/>
        </w:rPr>
        <w:t xml:space="preserve">then for UE at </w:t>
      </w:r>
      <w:r w:rsidR="000B03B7">
        <w:rPr>
          <w:rFonts w:eastAsia="Times New Roman" w:cs="Arial"/>
          <w:lang w:eastAsia="en-GB"/>
        </w:rPr>
        <w:t>20</w:t>
      </w:r>
      <w:r w:rsidRPr="00EB7FFA">
        <w:rPr>
          <w:rFonts w:eastAsia="Times New Roman" w:cs="Arial"/>
          <w:lang w:eastAsia="en-GB"/>
        </w:rPr>
        <w:t>00m</w:t>
      </w:r>
      <w:r w:rsidR="000B03B7">
        <w:rPr>
          <w:rFonts w:eastAsia="Times New Roman" w:cs="Arial"/>
          <w:lang w:eastAsia="en-GB"/>
        </w:rPr>
        <w:t>,</w:t>
      </w:r>
      <w:r w:rsidRPr="00EB7FFA">
        <w:rPr>
          <w:rFonts w:eastAsia="Times New Roman" w:cs="Arial"/>
          <w:lang w:eastAsia="en-GB"/>
        </w:rPr>
        <w:t xml:space="preserve"> 2</w:t>
      </w:r>
      <w:r w:rsidR="000B03B7">
        <w:rPr>
          <w:rFonts w:eastAsia="Times New Roman" w:cs="Arial"/>
          <w:lang w:eastAsia="en-GB"/>
        </w:rPr>
        <w:t>5</w:t>
      </w:r>
      <w:r w:rsidRPr="00EB7FFA">
        <w:rPr>
          <w:rFonts w:eastAsia="Times New Roman" w:cs="Arial"/>
          <w:lang w:eastAsia="en-GB"/>
        </w:rPr>
        <w:t xml:space="preserve">00m. This gives the maximum achievable throughput per node since the gNB resources (bandwidth) is not shared between 3 UEs and is fully dedicated to just one UE. The results are below. </w:t>
      </w:r>
    </w:p>
    <w:tbl>
      <w:tblPr>
        <w:tblStyle w:val="GridTable4-Accent11"/>
        <w:tblW w:w="0" w:type="auto"/>
        <w:jc w:val="center"/>
        <w:tblLook w:val="04A0" w:firstRow="1" w:lastRow="0" w:firstColumn="1" w:lastColumn="0" w:noHBand="0" w:noVBand="1"/>
      </w:tblPr>
      <w:tblGrid>
        <w:gridCol w:w="2547"/>
        <w:gridCol w:w="1843"/>
        <w:gridCol w:w="2126"/>
        <w:gridCol w:w="2369"/>
      </w:tblGrid>
      <w:tr w:rsidR="00D4133D" w:rsidRPr="0018403F" w14:paraId="074E035B" w14:textId="77777777" w:rsidTr="00724B88">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E1D4286" w14:textId="77777777" w:rsidR="00D4133D" w:rsidRPr="00055B23" w:rsidRDefault="00D4133D" w:rsidP="00724B88">
            <w:pPr>
              <w:spacing w:before="0" w:after="0" w:line="240" w:lineRule="auto"/>
              <w:jc w:val="center"/>
              <w:rPr>
                <w:rFonts w:cs="Arial"/>
                <w:sz w:val="20"/>
                <w:szCs w:val="20"/>
              </w:rPr>
            </w:pPr>
            <w:r w:rsidRPr="00055B23">
              <w:rPr>
                <w:rFonts w:cs="Arial"/>
                <w:sz w:val="20"/>
                <w:szCs w:val="20"/>
              </w:rPr>
              <w:t>Distance from gNB (m)</w:t>
            </w:r>
          </w:p>
        </w:tc>
        <w:tc>
          <w:tcPr>
            <w:tcW w:w="1843" w:type="dxa"/>
            <w:vAlign w:val="center"/>
          </w:tcPr>
          <w:p w14:paraId="738DF88D" w14:textId="77777777" w:rsidR="00D4133D" w:rsidRPr="00055B23" w:rsidRDefault="00D4133D" w:rsidP="00724B88">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Application ID</w:t>
            </w:r>
          </w:p>
        </w:tc>
        <w:tc>
          <w:tcPr>
            <w:tcW w:w="2126" w:type="dxa"/>
            <w:vAlign w:val="center"/>
          </w:tcPr>
          <w:p w14:paraId="28852C64" w14:textId="77777777" w:rsidR="00D4133D" w:rsidRPr="00055B23" w:rsidRDefault="00D4133D" w:rsidP="00724B88">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055B23">
              <w:rPr>
                <w:rFonts w:cs="Arial"/>
                <w:sz w:val="20"/>
                <w:szCs w:val="20"/>
              </w:rPr>
              <w:t>Throughput (Mbps)</w:t>
            </w:r>
          </w:p>
        </w:tc>
        <w:tc>
          <w:tcPr>
            <w:tcW w:w="2369" w:type="dxa"/>
            <w:vAlign w:val="center"/>
          </w:tcPr>
          <w:p w14:paraId="1804B2DA" w14:textId="77777777" w:rsidR="00D4133D" w:rsidRPr="00055B23" w:rsidRDefault="00D4133D" w:rsidP="00724B88">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Remarks</w:t>
            </w:r>
          </w:p>
        </w:tc>
      </w:tr>
      <w:tr w:rsidR="00D4133D" w:rsidRPr="0018403F" w14:paraId="6B869DC0" w14:textId="77777777" w:rsidTr="00724B88">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6E36956" w14:textId="730F4C65" w:rsidR="00D4133D" w:rsidRPr="001E775C" w:rsidRDefault="000B03B7" w:rsidP="00724B88">
            <w:pPr>
              <w:spacing w:before="0" w:after="0" w:line="240" w:lineRule="auto"/>
              <w:jc w:val="center"/>
              <w:rPr>
                <w:rFonts w:cs="Arial"/>
                <w:b w:val="0"/>
                <w:bCs w:val="0"/>
                <w:sz w:val="20"/>
                <w:szCs w:val="20"/>
              </w:rPr>
            </w:pPr>
            <w:r>
              <w:rPr>
                <w:rFonts w:cs="Arial"/>
                <w:b w:val="0"/>
                <w:bCs w:val="0"/>
                <w:sz w:val="20"/>
                <w:szCs w:val="20"/>
              </w:rPr>
              <w:t>1</w:t>
            </w:r>
            <w:r w:rsidR="00D4133D">
              <w:rPr>
                <w:rFonts w:cs="Arial"/>
                <w:b w:val="0"/>
                <w:bCs w:val="0"/>
                <w:sz w:val="20"/>
                <w:szCs w:val="20"/>
              </w:rPr>
              <w:t>500</w:t>
            </w:r>
          </w:p>
        </w:tc>
        <w:tc>
          <w:tcPr>
            <w:tcW w:w="1843" w:type="dxa"/>
            <w:vAlign w:val="center"/>
          </w:tcPr>
          <w:p w14:paraId="6D4CF9AE" w14:textId="77777777" w:rsidR="00D4133D" w:rsidRDefault="00D4133D" w:rsidP="00724B88">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w:t>
            </w:r>
          </w:p>
        </w:tc>
        <w:tc>
          <w:tcPr>
            <w:tcW w:w="2126" w:type="dxa"/>
            <w:vAlign w:val="center"/>
          </w:tcPr>
          <w:p w14:paraId="3D138890" w14:textId="3FFEC85B" w:rsidR="00D4133D" w:rsidRPr="001E775C" w:rsidRDefault="00040BA4" w:rsidP="00724B88">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b/>
                <w:bCs/>
                <w:sz w:val="20"/>
                <w:szCs w:val="20"/>
              </w:rPr>
            </w:pPr>
            <w:r>
              <w:rPr>
                <w:rFonts w:cs="Arial"/>
                <w:sz w:val="20"/>
                <w:szCs w:val="20"/>
              </w:rPr>
              <w:t>19</w:t>
            </w:r>
            <w:r w:rsidR="00C7289E">
              <w:rPr>
                <w:rFonts w:cs="Arial"/>
                <w:sz w:val="20"/>
                <w:szCs w:val="20"/>
              </w:rPr>
              <w:t>3.70</w:t>
            </w:r>
          </w:p>
        </w:tc>
        <w:tc>
          <w:tcPr>
            <w:tcW w:w="2369" w:type="dxa"/>
            <w:vAlign w:val="center"/>
          </w:tcPr>
          <w:p w14:paraId="316ADBFF" w14:textId="77777777" w:rsidR="00D4133D" w:rsidRPr="001E775C" w:rsidRDefault="00D4133D" w:rsidP="00724B88">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UE 1 alone has full buffer DL traffic</w:t>
            </w:r>
          </w:p>
        </w:tc>
      </w:tr>
      <w:tr w:rsidR="00D4133D" w:rsidRPr="0018403F" w14:paraId="27237E62" w14:textId="77777777" w:rsidTr="00724B88">
        <w:trPr>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65EBFF8" w14:textId="7880BE47" w:rsidR="00D4133D" w:rsidRPr="001E775C" w:rsidRDefault="000B03B7" w:rsidP="00724B88">
            <w:pPr>
              <w:spacing w:before="0" w:after="0" w:line="240" w:lineRule="auto"/>
              <w:jc w:val="center"/>
              <w:rPr>
                <w:rFonts w:cs="Arial"/>
                <w:b w:val="0"/>
                <w:bCs w:val="0"/>
                <w:sz w:val="20"/>
                <w:szCs w:val="20"/>
              </w:rPr>
            </w:pPr>
            <w:r>
              <w:rPr>
                <w:rFonts w:cs="Arial"/>
                <w:b w:val="0"/>
                <w:bCs w:val="0"/>
                <w:sz w:val="20"/>
                <w:szCs w:val="20"/>
              </w:rPr>
              <w:t>2</w:t>
            </w:r>
            <w:r w:rsidR="00D4133D">
              <w:rPr>
                <w:rFonts w:cs="Arial"/>
                <w:b w:val="0"/>
                <w:bCs w:val="0"/>
                <w:sz w:val="20"/>
                <w:szCs w:val="20"/>
              </w:rPr>
              <w:t>000</w:t>
            </w:r>
          </w:p>
        </w:tc>
        <w:tc>
          <w:tcPr>
            <w:tcW w:w="1843" w:type="dxa"/>
            <w:vAlign w:val="center"/>
          </w:tcPr>
          <w:p w14:paraId="1BF75241" w14:textId="77777777" w:rsidR="00D4133D" w:rsidRDefault="00D4133D" w:rsidP="00724B88">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lang w:val="en-IN"/>
              </w:rPr>
            </w:pPr>
            <w:r>
              <w:rPr>
                <w:rFonts w:cs="Arial"/>
                <w:sz w:val="20"/>
                <w:szCs w:val="20"/>
                <w:lang w:val="en-IN"/>
              </w:rPr>
              <w:t>2</w:t>
            </w:r>
          </w:p>
        </w:tc>
        <w:tc>
          <w:tcPr>
            <w:tcW w:w="2126" w:type="dxa"/>
            <w:vAlign w:val="center"/>
          </w:tcPr>
          <w:p w14:paraId="7A1B5430" w14:textId="4661B236" w:rsidR="00D4133D" w:rsidRPr="001E775C" w:rsidRDefault="00040BA4" w:rsidP="00724B88">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lang w:val="en-IN"/>
              </w:rPr>
              <w:t>11</w:t>
            </w:r>
            <w:r w:rsidR="00C7289E">
              <w:rPr>
                <w:rFonts w:cs="Arial"/>
                <w:sz w:val="20"/>
                <w:szCs w:val="20"/>
                <w:lang w:val="en-IN"/>
              </w:rPr>
              <w:t>1.52</w:t>
            </w:r>
          </w:p>
        </w:tc>
        <w:tc>
          <w:tcPr>
            <w:tcW w:w="2369" w:type="dxa"/>
            <w:vAlign w:val="center"/>
          </w:tcPr>
          <w:p w14:paraId="0579A7B5" w14:textId="77777777" w:rsidR="00D4133D" w:rsidRPr="001E775C" w:rsidRDefault="00D4133D" w:rsidP="00724B88">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lang w:val="en-IN"/>
              </w:rPr>
            </w:pPr>
            <w:r w:rsidRPr="0061486D">
              <w:rPr>
                <w:rFonts w:cs="Arial"/>
                <w:sz w:val="20"/>
                <w:szCs w:val="20"/>
              </w:rPr>
              <w:t xml:space="preserve">UE </w:t>
            </w:r>
            <w:r>
              <w:rPr>
                <w:rFonts w:cs="Arial"/>
                <w:sz w:val="20"/>
                <w:szCs w:val="20"/>
              </w:rPr>
              <w:t>2</w:t>
            </w:r>
            <w:r w:rsidRPr="0061486D">
              <w:rPr>
                <w:rFonts w:cs="Arial"/>
                <w:sz w:val="20"/>
                <w:szCs w:val="20"/>
              </w:rPr>
              <w:t xml:space="preserve"> alone has full buffer DL traffic</w:t>
            </w:r>
          </w:p>
        </w:tc>
      </w:tr>
      <w:tr w:rsidR="00D4133D" w:rsidRPr="0018403F" w14:paraId="01D76B2F" w14:textId="77777777" w:rsidTr="00724B88">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7B42ED9" w14:textId="5D17B2D5" w:rsidR="00D4133D" w:rsidRPr="001E775C" w:rsidRDefault="000B03B7" w:rsidP="00724B88">
            <w:pPr>
              <w:spacing w:before="0" w:after="0" w:line="240" w:lineRule="auto"/>
              <w:jc w:val="center"/>
              <w:rPr>
                <w:rFonts w:cs="Arial"/>
                <w:b w:val="0"/>
                <w:bCs w:val="0"/>
                <w:sz w:val="20"/>
                <w:szCs w:val="20"/>
              </w:rPr>
            </w:pPr>
            <w:r>
              <w:rPr>
                <w:rFonts w:cs="Arial"/>
                <w:b w:val="0"/>
                <w:bCs w:val="0"/>
                <w:sz w:val="20"/>
                <w:szCs w:val="20"/>
              </w:rPr>
              <w:t>2</w:t>
            </w:r>
            <w:r w:rsidR="00D4133D">
              <w:rPr>
                <w:rFonts w:cs="Arial"/>
                <w:b w:val="0"/>
                <w:bCs w:val="0"/>
                <w:sz w:val="20"/>
                <w:szCs w:val="20"/>
              </w:rPr>
              <w:t>500</w:t>
            </w:r>
          </w:p>
        </w:tc>
        <w:tc>
          <w:tcPr>
            <w:tcW w:w="1843" w:type="dxa"/>
            <w:vAlign w:val="center"/>
          </w:tcPr>
          <w:p w14:paraId="76760BFA" w14:textId="77777777" w:rsidR="00D4133D" w:rsidRDefault="00D4133D" w:rsidP="00724B88">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3</w:t>
            </w:r>
          </w:p>
        </w:tc>
        <w:tc>
          <w:tcPr>
            <w:tcW w:w="2126" w:type="dxa"/>
            <w:vAlign w:val="center"/>
          </w:tcPr>
          <w:p w14:paraId="29B66B29" w14:textId="09E9F1B3" w:rsidR="00D4133D" w:rsidRPr="001E775C" w:rsidRDefault="00C7289E" w:rsidP="00724B88">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4</w:t>
            </w:r>
            <w:r w:rsidR="008E41E1">
              <w:rPr>
                <w:rFonts w:cs="Arial"/>
                <w:sz w:val="20"/>
                <w:szCs w:val="20"/>
              </w:rPr>
              <w:t>9.89</w:t>
            </w:r>
          </w:p>
        </w:tc>
        <w:tc>
          <w:tcPr>
            <w:tcW w:w="2369" w:type="dxa"/>
            <w:vAlign w:val="center"/>
          </w:tcPr>
          <w:p w14:paraId="5639C8C1" w14:textId="77777777" w:rsidR="00D4133D" w:rsidRPr="001E775C" w:rsidRDefault="00D4133D" w:rsidP="00724B88">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61486D">
              <w:rPr>
                <w:rFonts w:cs="Arial"/>
                <w:sz w:val="20"/>
                <w:szCs w:val="20"/>
              </w:rPr>
              <w:t xml:space="preserve">UE </w:t>
            </w:r>
            <w:r>
              <w:rPr>
                <w:rFonts w:cs="Arial"/>
                <w:sz w:val="20"/>
                <w:szCs w:val="20"/>
              </w:rPr>
              <w:t>3</w:t>
            </w:r>
            <w:r w:rsidRPr="0061486D">
              <w:rPr>
                <w:rFonts w:cs="Arial"/>
                <w:sz w:val="20"/>
                <w:szCs w:val="20"/>
              </w:rPr>
              <w:t xml:space="preserve"> alone has full buffer DL traffic</w:t>
            </w:r>
          </w:p>
        </w:tc>
      </w:tr>
    </w:tbl>
    <w:p w14:paraId="4037A019" w14:textId="2800F7C4" w:rsidR="00D4133D" w:rsidRPr="00E91627" w:rsidRDefault="00D4133D" w:rsidP="00D4133D">
      <w:pPr>
        <w:pStyle w:val="Caption"/>
      </w:pPr>
      <w:bookmarkStart w:id="12" w:name="_Ref30655093"/>
      <w:r w:rsidRPr="00E91627">
        <w:t xml:space="preserve">Table </w:t>
      </w:r>
      <w:r w:rsidR="00AB6867">
        <w:fldChar w:fldCharType="begin"/>
      </w:r>
      <w:r w:rsidR="00AB6867">
        <w:instrText xml:space="preserve"> SEQ Table \* ARABIC </w:instrText>
      </w:r>
      <w:r w:rsidR="00AB6867">
        <w:fldChar w:fldCharType="separate"/>
      </w:r>
      <w:r w:rsidR="00AB6867">
        <w:rPr>
          <w:noProof/>
        </w:rPr>
        <w:t>5</w:t>
      </w:r>
      <w:r w:rsidR="00AB6867">
        <w:fldChar w:fldCharType="end"/>
      </w:r>
      <w:bookmarkEnd w:id="12"/>
      <w:r w:rsidRPr="00E91627">
        <w:t>: UE throughputs if they were run standalone (without the other UEs downloading data)</w:t>
      </w:r>
    </w:p>
    <w:p w14:paraId="3105B780" w14:textId="13534937" w:rsidR="00D4133D" w:rsidRPr="001409D6" w:rsidRDefault="00D4133D" w:rsidP="00D4133D">
      <w:pPr>
        <w:rPr>
          <w:rFonts w:eastAsia="Times New Roman" w:cs="Arial"/>
          <w:color w:val="000000"/>
          <w:lang w:eastAsia="en-GB"/>
        </w:rPr>
      </w:pPr>
      <w:r w:rsidRPr="001409D6">
        <w:rPr>
          <w:rFonts w:eastAsia="Times New Roman" w:cs="Arial"/>
          <w:color w:val="000000"/>
          <w:lang w:eastAsia="en-GB"/>
        </w:rPr>
        <w:t xml:space="preserve">The PHY rate is decided </w:t>
      </w:r>
      <w:r w:rsidR="00A42D76">
        <w:rPr>
          <w:rFonts w:eastAsia="Times New Roman" w:cs="Arial"/>
          <w:color w:val="000000"/>
          <w:lang w:eastAsia="en-GB"/>
        </w:rPr>
        <w:t>by</w:t>
      </w:r>
      <w:r w:rsidRPr="001409D6">
        <w:rPr>
          <w:rFonts w:eastAsia="Times New Roman" w:cs="Arial"/>
          <w:color w:val="000000"/>
          <w:lang w:eastAsia="en-GB"/>
        </w:rPr>
        <w:t xml:space="preserve"> the</w:t>
      </w:r>
      <w:r>
        <w:rPr>
          <w:rFonts w:eastAsia="Times New Roman" w:cs="Arial"/>
          <w:color w:val="000000"/>
          <w:lang w:eastAsia="en-GB"/>
        </w:rPr>
        <w:t xml:space="preserve"> received</w:t>
      </w:r>
      <w:r w:rsidRPr="001409D6">
        <w:rPr>
          <w:rFonts w:eastAsia="Times New Roman" w:cs="Arial"/>
          <w:color w:val="000000"/>
          <w:lang w:eastAsia="en-GB"/>
        </w:rPr>
        <w:t xml:space="preserve"> SNR. </w:t>
      </w:r>
      <w:r>
        <w:rPr>
          <w:rFonts w:eastAsia="Times New Roman" w:cs="Arial"/>
          <w:color w:val="000000"/>
          <w:lang w:eastAsia="en-GB"/>
        </w:rPr>
        <w:t>Therefore, a</w:t>
      </w:r>
      <w:r w:rsidRPr="001409D6">
        <w:rPr>
          <w:rFonts w:eastAsia="Times New Roman" w:cs="Arial"/>
          <w:color w:val="000000"/>
          <w:lang w:eastAsia="en-GB"/>
        </w:rPr>
        <w:t xml:space="preserve"> UE closer to the gNB will get a higher date rate than a UE further away. In this example</w:t>
      </w:r>
      <w:r w:rsidR="00A42D76">
        <w:rPr>
          <w:rFonts w:eastAsia="Times New Roman" w:cs="Arial"/>
          <w:color w:val="000000"/>
          <w:lang w:eastAsia="en-GB"/>
        </w:rPr>
        <w:t>,</w:t>
      </w:r>
      <w:r w:rsidRPr="001409D6">
        <w:rPr>
          <w:rFonts w:eastAsia="Times New Roman" w:cs="Arial"/>
          <w:color w:val="000000"/>
          <w:lang w:eastAsia="en-GB"/>
        </w:rPr>
        <w:t xml:space="preserve"> the distances from the gNB are such that UE</w:t>
      </w:r>
      <w:r>
        <w:rPr>
          <w:rFonts w:eastAsia="Times New Roman" w:cs="Arial"/>
          <w:color w:val="000000"/>
          <w:lang w:eastAsia="en-GB"/>
        </w:rPr>
        <w:t>10</w:t>
      </w:r>
      <w:r w:rsidRPr="001409D6">
        <w:rPr>
          <w:rFonts w:eastAsia="Times New Roman" w:cs="Arial"/>
          <w:color w:val="000000"/>
          <w:lang w:eastAsia="en-GB"/>
        </w:rPr>
        <w:t>_Distance &gt; UE</w:t>
      </w:r>
      <w:r>
        <w:rPr>
          <w:rFonts w:eastAsia="Times New Roman" w:cs="Arial"/>
          <w:color w:val="000000"/>
          <w:lang w:eastAsia="en-GB"/>
        </w:rPr>
        <w:t>9</w:t>
      </w:r>
      <w:r w:rsidRPr="001409D6">
        <w:rPr>
          <w:rFonts w:eastAsia="Times New Roman" w:cs="Arial"/>
          <w:color w:val="000000"/>
          <w:lang w:eastAsia="en-GB"/>
        </w:rPr>
        <w:t>_Distance &gt; UE</w:t>
      </w:r>
      <w:r>
        <w:rPr>
          <w:rFonts w:eastAsia="Times New Roman" w:cs="Arial"/>
          <w:color w:val="000000"/>
          <w:lang w:eastAsia="en-GB"/>
        </w:rPr>
        <w:t>8</w:t>
      </w:r>
      <w:r w:rsidRPr="001409D6">
        <w:rPr>
          <w:rFonts w:eastAsia="Times New Roman" w:cs="Arial"/>
          <w:color w:val="000000"/>
          <w:lang w:eastAsia="en-GB"/>
        </w:rPr>
        <w:t xml:space="preserve">_Distance. </w:t>
      </w:r>
    </w:p>
    <w:p w14:paraId="435D80DE" w14:textId="33DD3018" w:rsidR="00D4133D" w:rsidRDefault="00D4133D" w:rsidP="00D4133D">
      <w:pPr>
        <w:rPr>
          <w:rFonts w:eastAsia="Times New Roman" w:cs="Arial"/>
          <w:color w:val="000000"/>
          <w:lang w:eastAsia="en-GB"/>
        </w:rPr>
      </w:pPr>
      <w:r w:rsidRPr="001409D6">
        <w:rPr>
          <w:rFonts w:eastAsia="Times New Roman" w:cs="Arial"/>
          <w:color w:val="000000"/>
          <w:lang w:eastAsia="en-GB"/>
        </w:rPr>
        <w:t>In Round Robin</w:t>
      </w:r>
      <w:r w:rsidR="00A42D76">
        <w:rPr>
          <w:rFonts w:eastAsia="Times New Roman" w:cs="Arial"/>
          <w:color w:val="000000"/>
          <w:lang w:eastAsia="en-GB"/>
        </w:rPr>
        <w:t xml:space="preserve"> scheduling,</w:t>
      </w:r>
      <w:r w:rsidRPr="001409D6">
        <w:rPr>
          <w:rFonts w:eastAsia="Times New Roman" w:cs="Arial"/>
          <w:color w:val="000000"/>
          <w:lang w:eastAsia="en-GB"/>
        </w:rPr>
        <w:t xml:space="preserve"> </w:t>
      </w:r>
      <w:r>
        <w:rPr>
          <w:rFonts w:eastAsia="Times New Roman" w:cs="Arial"/>
          <w:color w:val="000000"/>
          <w:lang w:eastAsia="en-GB"/>
        </w:rPr>
        <w:t>PRBs are</w:t>
      </w:r>
      <w:r w:rsidRPr="001409D6">
        <w:rPr>
          <w:rFonts w:eastAsia="Times New Roman" w:cs="Arial"/>
          <w:color w:val="000000"/>
          <w:lang w:eastAsia="en-GB"/>
        </w:rPr>
        <w:t xml:space="preserve"> allocated equally among </w:t>
      </w:r>
      <w:r w:rsidR="00A42D76">
        <w:rPr>
          <w:rFonts w:eastAsia="Times New Roman" w:cs="Arial"/>
          <w:color w:val="000000"/>
          <w:lang w:eastAsia="en-GB"/>
        </w:rPr>
        <w:t>the</w:t>
      </w:r>
      <w:r w:rsidRPr="001409D6">
        <w:rPr>
          <w:rFonts w:eastAsia="Times New Roman" w:cs="Arial"/>
          <w:color w:val="000000"/>
          <w:lang w:eastAsia="en-GB"/>
        </w:rPr>
        <w:t xml:space="preserve"> three </w:t>
      </w:r>
      <w:r w:rsidR="00A42D76">
        <w:rPr>
          <w:rFonts w:eastAsia="Times New Roman" w:cs="Arial"/>
          <w:color w:val="000000"/>
          <w:lang w:eastAsia="en-GB"/>
        </w:rPr>
        <w:t>UEs</w:t>
      </w:r>
      <w:r w:rsidRPr="001409D6">
        <w:rPr>
          <w:rFonts w:eastAsia="Times New Roman" w:cs="Arial"/>
          <w:color w:val="000000"/>
          <w:lang w:eastAsia="en-GB"/>
        </w:rPr>
        <w:t>. However, throughputs are in the order UE</w:t>
      </w:r>
      <w:r>
        <w:rPr>
          <w:rFonts w:eastAsia="Times New Roman" w:cs="Arial"/>
          <w:color w:val="000000"/>
          <w:lang w:eastAsia="en-GB"/>
        </w:rPr>
        <w:t>8</w:t>
      </w:r>
      <w:r w:rsidRPr="001409D6">
        <w:rPr>
          <w:rFonts w:eastAsia="Times New Roman" w:cs="Arial"/>
          <w:color w:val="000000"/>
          <w:lang w:eastAsia="en-GB"/>
        </w:rPr>
        <w:t xml:space="preserve"> &gt; UE</w:t>
      </w:r>
      <w:r>
        <w:rPr>
          <w:rFonts w:eastAsia="Times New Roman" w:cs="Arial"/>
          <w:color w:val="000000"/>
          <w:lang w:eastAsia="en-GB"/>
        </w:rPr>
        <w:t>9</w:t>
      </w:r>
      <w:r w:rsidRPr="001409D6">
        <w:rPr>
          <w:rFonts w:eastAsia="Times New Roman" w:cs="Arial"/>
          <w:color w:val="000000"/>
          <w:lang w:eastAsia="en-GB"/>
        </w:rPr>
        <w:t xml:space="preserve"> &gt; UE</w:t>
      </w:r>
      <w:r>
        <w:rPr>
          <w:rFonts w:eastAsia="Times New Roman" w:cs="Arial"/>
          <w:color w:val="000000"/>
          <w:lang w:eastAsia="en-GB"/>
        </w:rPr>
        <w:t>10</w:t>
      </w:r>
      <w:r w:rsidRPr="001409D6">
        <w:rPr>
          <w:rFonts w:eastAsia="Times New Roman" w:cs="Arial"/>
          <w:color w:val="000000"/>
          <w:lang w:eastAsia="en-GB"/>
        </w:rPr>
        <w:t xml:space="preserve"> because of their distances from the gNB.</w:t>
      </w:r>
      <w:r>
        <w:rPr>
          <w:rFonts w:eastAsia="Times New Roman" w:cs="Arial"/>
          <w:color w:val="000000"/>
          <w:lang w:eastAsia="en-GB"/>
        </w:rPr>
        <w:t xml:space="preserve"> The individual throughputs seen by each of the UEs is exactly </w:t>
      </w:r>
      <m:oMath>
        <m:f>
          <m:fPr>
            <m:ctrlPr>
              <w:rPr>
                <w:rFonts w:ascii="Cambria Math" w:eastAsia="Times New Roman" w:hAnsi="Cambria Math" w:cs="Arial"/>
                <w:i/>
                <w:color w:val="000000"/>
                <w:lang w:eastAsia="en-GB"/>
              </w:rPr>
            </m:ctrlPr>
          </m:fPr>
          <m:num>
            <m:r>
              <w:rPr>
                <w:rFonts w:ascii="Cambria Math" w:eastAsia="Times New Roman" w:hAnsi="Cambria Math" w:cs="Arial"/>
                <w:color w:val="000000"/>
                <w:lang w:eastAsia="en-GB"/>
              </w:rPr>
              <m:t>1</m:t>
            </m:r>
          </m:num>
          <m:den>
            <m:r>
              <w:rPr>
                <w:rFonts w:ascii="Cambria Math" w:eastAsia="Times New Roman" w:hAnsi="Cambria Math" w:cs="Arial"/>
                <w:color w:val="000000"/>
                <w:lang w:eastAsia="en-GB"/>
              </w:rPr>
              <m:t>3</m:t>
            </m:r>
          </m:den>
        </m:f>
      </m:oMath>
      <w:r>
        <w:rPr>
          <w:rFonts w:eastAsia="Times New Roman" w:cs="Arial"/>
          <w:color w:val="000000"/>
          <w:lang w:eastAsia="en-GB"/>
        </w:rPr>
        <w:t xml:space="preserve"> of the throughput shown in</w:t>
      </w:r>
      <w:r w:rsidR="000F05B7">
        <w:rPr>
          <w:rFonts w:eastAsia="Times New Roman" w:cs="Arial"/>
          <w:color w:val="000000"/>
          <w:lang w:eastAsia="en-GB"/>
        </w:rPr>
        <w:t xml:space="preserve"> </w:t>
      </w:r>
      <w:r w:rsidR="000F05B7">
        <w:rPr>
          <w:rFonts w:eastAsia="Times New Roman" w:cs="Arial"/>
          <w:color w:val="000000"/>
          <w:lang w:eastAsia="en-GB"/>
        </w:rPr>
        <w:fldChar w:fldCharType="begin"/>
      </w:r>
      <w:r w:rsidR="000F05B7">
        <w:rPr>
          <w:rFonts w:eastAsia="Times New Roman" w:cs="Arial"/>
          <w:color w:val="000000"/>
          <w:lang w:eastAsia="en-GB"/>
        </w:rPr>
        <w:instrText xml:space="preserve"> REF _Ref30655093 \h </w:instrText>
      </w:r>
      <w:r w:rsidR="000F05B7">
        <w:rPr>
          <w:rFonts w:eastAsia="Times New Roman" w:cs="Arial"/>
          <w:color w:val="000000"/>
          <w:lang w:eastAsia="en-GB"/>
        </w:rPr>
      </w:r>
      <w:r w:rsidR="000F05B7">
        <w:rPr>
          <w:rFonts w:eastAsia="Times New Roman" w:cs="Arial"/>
          <w:color w:val="000000"/>
          <w:lang w:eastAsia="en-GB"/>
        </w:rPr>
        <w:fldChar w:fldCharType="separate"/>
      </w:r>
      <w:r w:rsidR="000F05B7" w:rsidRPr="00E91627">
        <w:t xml:space="preserve">Table </w:t>
      </w:r>
      <w:r w:rsidR="000F05B7">
        <w:rPr>
          <w:noProof/>
        </w:rPr>
        <w:t>5</w:t>
      </w:r>
      <w:r w:rsidR="000F05B7">
        <w:rPr>
          <w:rFonts w:eastAsia="Times New Roman" w:cs="Arial"/>
          <w:color w:val="000000"/>
          <w:lang w:eastAsia="en-GB"/>
        </w:rPr>
        <w:fldChar w:fldCharType="end"/>
      </w:r>
      <w:r w:rsidRPr="004E203C">
        <w:rPr>
          <w:rFonts w:eastAsia="Times New Roman" w:cs="Arial"/>
          <w:color w:val="000000"/>
          <w:lang w:eastAsia="en-GB"/>
        </w:rPr>
        <w:t>.</w:t>
      </w:r>
      <w:r w:rsidR="00A42D76">
        <w:rPr>
          <w:rFonts w:eastAsia="Times New Roman" w:cs="Arial"/>
          <w:color w:val="000000"/>
          <w:lang w:eastAsia="en-GB"/>
        </w:rPr>
        <w:t xml:space="preserve"> </w:t>
      </w:r>
      <w:r>
        <w:rPr>
          <w:rFonts w:eastAsia="Times New Roman" w:cs="Arial"/>
          <w:color w:val="000000"/>
          <w:lang w:eastAsia="en-GB"/>
        </w:rPr>
        <w:t>The PF scheduler results will match that of the RR scheduler since the channel is not time varying</w:t>
      </w:r>
      <w:r w:rsidR="009F3A00">
        <w:rPr>
          <w:rFonts w:eastAsia="Times New Roman" w:cs="Arial"/>
          <w:color w:val="000000"/>
          <w:lang w:eastAsia="en-GB"/>
        </w:rPr>
        <w:t xml:space="preserve"> (why?)</w:t>
      </w:r>
      <w:r w:rsidRPr="001409D6">
        <w:rPr>
          <w:rFonts w:eastAsia="Times New Roman" w:cs="Arial"/>
          <w:color w:val="000000"/>
          <w:lang w:eastAsia="en-GB"/>
        </w:rPr>
        <w:t xml:space="preserve">. In </w:t>
      </w:r>
      <w:r>
        <w:rPr>
          <w:rFonts w:eastAsia="Times New Roman" w:cs="Arial"/>
          <w:color w:val="000000"/>
          <w:lang w:eastAsia="en-GB"/>
        </w:rPr>
        <w:t>M</w:t>
      </w:r>
      <w:r w:rsidRPr="001409D6">
        <w:rPr>
          <w:rFonts w:eastAsia="Times New Roman" w:cs="Arial"/>
          <w:color w:val="000000"/>
          <w:lang w:eastAsia="en-GB"/>
        </w:rPr>
        <w:t>ax</w:t>
      </w:r>
      <w:r w:rsidR="009F3A00">
        <w:rPr>
          <w:rFonts w:eastAsia="Times New Roman" w:cs="Arial"/>
          <w:color w:val="000000"/>
          <w:lang w:eastAsia="en-GB"/>
        </w:rPr>
        <w:t>-</w:t>
      </w:r>
      <w:r w:rsidRPr="001409D6">
        <w:rPr>
          <w:rFonts w:eastAsia="Times New Roman" w:cs="Arial"/>
          <w:color w:val="000000"/>
          <w:lang w:eastAsia="en-GB"/>
        </w:rPr>
        <w:t xml:space="preserve">throughput </w:t>
      </w:r>
      <w:r>
        <w:rPr>
          <w:rFonts w:eastAsia="Times New Roman" w:cs="Arial"/>
          <w:color w:val="000000"/>
          <w:lang w:eastAsia="en-GB"/>
        </w:rPr>
        <w:t>scheduling</w:t>
      </w:r>
      <w:r w:rsidR="009F3A00">
        <w:rPr>
          <w:rFonts w:eastAsia="Times New Roman" w:cs="Arial"/>
          <w:color w:val="000000"/>
          <w:lang w:eastAsia="en-GB"/>
        </w:rPr>
        <w:t>,</w:t>
      </w:r>
      <w:r>
        <w:rPr>
          <w:rFonts w:eastAsia="Times New Roman" w:cs="Arial"/>
          <w:color w:val="000000"/>
          <w:lang w:eastAsia="en-GB"/>
        </w:rPr>
        <w:t xml:space="preserve"> </w:t>
      </w:r>
      <w:r w:rsidRPr="001409D6">
        <w:rPr>
          <w:rFonts w:eastAsia="Times New Roman" w:cs="Arial"/>
          <w:color w:val="000000"/>
          <w:lang w:eastAsia="en-GB"/>
        </w:rPr>
        <w:t xml:space="preserve">the </w:t>
      </w:r>
      <w:r>
        <w:rPr>
          <w:rFonts w:eastAsia="Times New Roman" w:cs="Arial"/>
          <w:color w:val="000000"/>
          <w:lang w:eastAsia="en-GB"/>
        </w:rPr>
        <w:t>PRBs are</w:t>
      </w:r>
      <w:r w:rsidRPr="001409D6">
        <w:rPr>
          <w:rFonts w:eastAsia="Times New Roman" w:cs="Arial"/>
          <w:color w:val="000000"/>
          <w:lang w:eastAsia="en-GB"/>
        </w:rPr>
        <w:t xml:space="preserve"> allocated </w:t>
      </w:r>
      <w:r>
        <w:rPr>
          <w:rFonts w:eastAsia="Times New Roman" w:cs="Arial"/>
          <w:color w:val="000000"/>
          <w:lang w:eastAsia="en-GB"/>
        </w:rPr>
        <w:t>such that the system gets the maximum download throughput</w:t>
      </w:r>
      <w:r w:rsidRPr="001409D6">
        <w:rPr>
          <w:rFonts w:eastAsia="Times New Roman" w:cs="Arial"/>
          <w:color w:val="000000"/>
          <w:lang w:eastAsia="en-GB"/>
        </w:rPr>
        <w:t xml:space="preserve">. </w:t>
      </w:r>
      <w:r>
        <w:rPr>
          <w:rFonts w:eastAsia="Times New Roman" w:cs="Arial"/>
          <w:color w:val="000000"/>
          <w:lang w:eastAsia="en-GB"/>
        </w:rPr>
        <w:t xml:space="preserve">The nearest UE will get all the resources and its throughput will be </w:t>
      </w:r>
      <m:oMath>
        <m:r>
          <w:rPr>
            <w:rFonts w:ascii="Cambria Math" w:eastAsia="Times New Roman" w:hAnsi="Cambria Math" w:cs="Arial"/>
            <w:color w:val="000000"/>
            <w:lang w:eastAsia="en-GB"/>
          </w:rPr>
          <m:t>3</m:t>
        </m:r>
      </m:oMath>
      <w:r>
        <w:rPr>
          <w:rFonts w:eastAsia="Times New Roman" w:cs="Arial"/>
          <w:color w:val="000000"/>
          <w:lang w:eastAsia="en-GB"/>
        </w:rPr>
        <w:t xml:space="preserve"> times the throughput of the UE which got the max throughout in RR. </w:t>
      </w:r>
    </w:p>
    <w:p w14:paraId="36EB20A5" w14:textId="574A9748" w:rsidR="000B03B7" w:rsidRPr="00066052" w:rsidRDefault="000B03B7" w:rsidP="000B03B7">
      <w:pPr>
        <w:pStyle w:val="Heading2"/>
        <w:numPr>
          <w:ilvl w:val="0"/>
          <w:numId w:val="0"/>
        </w:numPr>
        <w:rPr>
          <w:rFonts w:eastAsia="Times New Roman"/>
          <w:color w:val="auto"/>
          <w:sz w:val="28"/>
          <w:szCs w:val="28"/>
          <w:lang w:eastAsia="en-GB"/>
        </w:rPr>
      </w:pPr>
      <w:r w:rsidRPr="00066052">
        <w:rPr>
          <w:rFonts w:eastAsia="Times New Roman"/>
          <w:color w:val="auto"/>
          <w:sz w:val="28"/>
          <w:szCs w:val="28"/>
          <w:lang w:eastAsia="en-GB"/>
        </w:rPr>
        <w:t xml:space="preserve">CASE II: UEs at different distances and </w:t>
      </w:r>
      <w:r w:rsidR="00FB36E7">
        <w:rPr>
          <w:rFonts w:eastAsia="Times New Roman"/>
          <w:color w:val="auto"/>
          <w:sz w:val="28"/>
          <w:szCs w:val="28"/>
          <w:lang w:eastAsia="en-GB"/>
        </w:rPr>
        <w:t xml:space="preserve">the </w:t>
      </w:r>
      <w:r w:rsidRPr="00066052">
        <w:rPr>
          <w:rFonts w:eastAsia="Times New Roman"/>
          <w:color w:val="auto"/>
          <w:sz w:val="28"/>
          <w:szCs w:val="28"/>
          <w:lang w:eastAsia="en-GB"/>
        </w:rPr>
        <w:t>channel is time</w:t>
      </w:r>
      <w:r w:rsidR="00FB36E7">
        <w:rPr>
          <w:rFonts w:eastAsia="Times New Roman"/>
          <w:color w:val="auto"/>
          <w:sz w:val="28"/>
          <w:szCs w:val="28"/>
          <w:lang w:eastAsia="en-GB"/>
        </w:rPr>
        <w:t>-</w:t>
      </w:r>
      <w:r w:rsidRPr="00066052">
        <w:rPr>
          <w:rFonts w:eastAsia="Times New Roman"/>
          <w:color w:val="auto"/>
          <w:sz w:val="28"/>
          <w:szCs w:val="28"/>
          <w:lang w:eastAsia="en-GB"/>
        </w:rPr>
        <w:t xml:space="preserve">varying. </w:t>
      </w:r>
    </w:p>
    <w:p w14:paraId="755024CB" w14:textId="77777777" w:rsidR="000B03B7" w:rsidRPr="00066052" w:rsidRDefault="000B03B7" w:rsidP="000B03B7">
      <w:pPr>
        <w:pStyle w:val="Heading2"/>
        <w:numPr>
          <w:ilvl w:val="0"/>
          <w:numId w:val="0"/>
        </w:numPr>
        <w:rPr>
          <w:rFonts w:eastAsia="Times New Roman"/>
          <w:color w:val="auto"/>
          <w:sz w:val="28"/>
          <w:szCs w:val="28"/>
          <w:lang w:eastAsia="en-GB"/>
        </w:rPr>
      </w:pPr>
      <w:r w:rsidRPr="00066052">
        <w:rPr>
          <w:rFonts w:eastAsia="Times New Roman"/>
          <w:color w:val="auto"/>
          <w:sz w:val="28"/>
          <w:szCs w:val="28"/>
          <w:lang w:eastAsia="en-GB"/>
        </w:rPr>
        <w:t xml:space="preserve">Procedure: </w:t>
      </w:r>
    </w:p>
    <w:p w14:paraId="61C1D579" w14:textId="67AC3E16" w:rsidR="009E60EB" w:rsidRDefault="005461FE" w:rsidP="00A137E7">
      <w:pPr>
        <w:pStyle w:val="Caption"/>
        <w:rPr>
          <w:rFonts w:cs="Arial"/>
          <w:color w:val="000000"/>
          <w:lang w:eastAsia="en-GB"/>
        </w:rPr>
      </w:pPr>
      <w:r>
        <w:rPr>
          <w:noProof/>
        </w:rPr>
        <w:drawing>
          <wp:inline distT="0" distB="0" distL="0" distR="0" wp14:anchorId="1130B827" wp14:editId="34DC63AF">
            <wp:extent cx="5731510" cy="2220794"/>
            <wp:effectExtent l="0" t="0" r="2540" b="8255"/>
            <wp:docPr id="11460007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56384" name="Picture 1" descr="A diagram of a network&#10;&#10;Description automatically generated"/>
                    <pic:cNvPicPr/>
                  </pic:nvPicPr>
                  <pic:blipFill>
                    <a:blip r:embed="rId13"/>
                    <a:stretch>
                      <a:fillRect/>
                    </a:stretch>
                  </pic:blipFill>
                  <pic:spPr>
                    <a:xfrm>
                      <a:off x="0" y="0"/>
                      <a:ext cx="5731510" cy="2220794"/>
                    </a:xfrm>
                    <a:prstGeom prst="rect">
                      <a:avLst/>
                    </a:prstGeom>
                  </pic:spPr>
                </pic:pic>
              </a:graphicData>
            </a:graphic>
          </wp:inline>
        </w:drawing>
      </w:r>
      <w:r w:rsidR="00A137E7">
        <w:t xml:space="preserve">Fig </w:t>
      </w:r>
      <w:r w:rsidR="00A137E7">
        <w:fldChar w:fldCharType="begin"/>
      </w:r>
      <w:r w:rsidR="00A137E7">
        <w:instrText xml:space="preserve"> SEQ Fig \* ARABIC </w:instrText>
      </w:r>
      <w:r w:rsidR="00A137E7">
        <w:fldChar w:fldCharType="separate"/>
      </w:r>
      <w:r w:rsidR="00A137E7">
        <w:rPr>
          <w:noProof/>
        </w:rPr>
        <w:t>6</w:t>
      </w:r>
      <w:r w:rsidR="00A137E7">
        <w:fldChar w:fldCharType="end"/>
      </w:r>
      <w:r w:rsidR="009E60EB" w:rsidRPr="00B50A17">
        <w:rPr>
          <w:szCs w:val="20"/>
        </w:rPr>
        <w:t xml:space="preserve">: </w:t>
      </w:r>
      <w:r w:rsidRPr="00E91627">
        <w:t>Network set up for studying the Scheduling example</w:t>
      </w:r>
      <w:r w:rsidR="009E60EB" w:rsidRPr="00B50A17">
        <w:rPr>
          <w:szCs w:val="20"/>
        </w:rPr>
        <w:t xml:space="preserve"> </w:t>
      </w:r>
    </w:p>
    <w:p w14:paraId="70D50343" w14:textId="516873B3" w:rsidR="000B03B7" w:rsidRDefault="00507054" w:rsidP="00D4133D">
      <w:pPr>
        <w:rPr>
          <w:rFonts w:eastAsia="Times New Roman" w:cs="Arial"/>
          <w:color w:val="000000"/>
          <w:lang w:eastAsia="en-GB"/>
        </w:rPr>
      </w:pPr>
      <w:r>
        <w:rPr>
          <w:rFonts w:eastAsia="Times New Roman" w:cs="Arial"/>
          <w:color w:val="000000"/>
          <w:lang w:eastAsia="en-GB"/>
        </w:rPr>
        <w:lastRenderedPageBreak/>
        <w:t xml:space="preserve">The rest of the procedure and configuration remains the same as the first case except that now we will enable the fading in the settings to </w:t>
      </w:r>
      <w:r w:rsidR="009E60EB">
        <w:rPr>
          <w:rFonts w:eastAsia="Times New Roman" w:cs="Arial"/>
          <w:color w:val="000000"/>
          <w:lang w:eastAsia="en-GB"/>
        </w:rPr>
        <w:t xml:space="preserve">obtain </w:t>
      </w:r>
      <w:r w:rsidR="00DF64CF">
        <w:rPr>
          <w:rFonts w:eastAsia="Times New Roman" w:cs="Arial"/>
          <w:color w:val="000000"/>
          <w:lang w:eastAsia="en-GB"/>
        </w:rPr>
        <w:t>temporal</w:t>
      </w:r>
      <w:r w:rsidR="009E60EB">
        <w:rPr>
          <w:rFonts w:eastAsia="Times New Roman" w:cs="Arial"/>
          <w:color w:val="000000"/>
          <w:lang w:eastAsia="en-GB"/>
        </w:rPr>
        <w:t xml:space="preserve"> variations in the channel.</w:t>
      </w:r>
      <w:r>
        <w:rPr>
          <w:rFonts w:eastAsia="Times New Roman" w:cs="Arial"/>
          <w:color w:val="000000"/>
          <w:lang w:eastAsia="en-GB"/>
        </w:rPr>
        <w:t xml:space="preserve"> </w:t>
      </w:r>
    </w:p>
    <w:tbl>
      <w:tblPr>
        <w:tblStyle w:val="GridTable4-Accent11"/>
        <w:tblW w:w="0" w:type="auto"/>
        <w:jc w:val="center"/>
        <w:tblLook w:val="04A0" w:firstRow="1" w:lastRow="0" w:firstColumn="1" w:lastColumn="0" w:noHBand="0" w:noVBand="1"/>
      </w:tblPr>
      <w:tblGrid>
        <w:gridCol w:w="2972"/>
        <w:gridCol w:w="4228"/>
      </w:tblGrid>
      <w:tr w:rsidR="00D4133D" w14:paraId="61EA1EA2" w14:textId="77777777" w:rsidTr="00F05391">
        <w:trPr>
          <w:cnfStyle w:val="100000000000" w:firstRow="1" w:lastRow="0" w:firstColumn="0" w:lastColumn="0" w:oddVBand="0" w:evenVBand="0" w:oddHBand="0" w:evenHBand="0" w:firstRowFirstColumn="0" w:firstRowLastColumn="0" w:lastRowFirstColumn="0" w:lastRowLastColumn="0"/>
          <w:cantSplit/>
          <w:trHeight w:val="283"/>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449D4EF0" w14:textId="77777777" w:rsidR="00D4133D" w:rsidRPr="006475FE" w:rsidRDefault="00D4133D" w:rsidP="00724B88">
            <w:pPr>
              <w:spacing w:before="0" w:after="0" w:line="240" w:lineRule="auto"/>
              <w:ind w:left="360"/>
              <w:jc w:val="center"/>
              <w:rPr>
                <w:rFonts w:eastAsia="Times New Roman" w:cs="Arial"/>
                <w:color w:val="auto"/>
                <w:sz w:val="20"/>
                <w:szCs w:val="20"/>
                <w:lang w:eastAsia="en-GB"/>
              </w:rPr>
            </w:pPr>
            <w:r w:rsidRPr="006475FE">
              <w:rPr>
                <w:rFonts w:eastAsia="Times New Roman" w:cs="Arial"/>
                <w:sz w:val="20"/>
                <w:szCs w:val="20"/>
                <w:lang w:eastAsia="en-GB"/>
              </w:rPr>
              <w:t>Properties</w:t>
            </w:r>
          </w:p>
        </w:tc>
      </w:tr>
      <w:tr w:rsidR="00D4133D" w14:paraId="17E8089E" w14:textId="77777777" w:rsidTr="00F05391">
        <w:trPr>
          <w:cnfStyle w:val="000000100000" w:firstRow="0" w:lastRow="0" w:firstColumn="0" w:lastColumn="0" w:oddVBand="0" w:evenVBand="0" w:oddHBand="1" w:evenHBand="0" w:firstRowFirstColumn="0" w:firstRowLastColumn="0" w:lastRowFirstColumn="0" w:lastRowLastColumn="0"/>
          <w:cantSplit/>
          <w:trHeight w:val="283"/>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6DA617B2" w14:textId="77777777" w:rsidR="00D4133D" w:rsidRPr="006475FE" w:rsidRDefault="00D4133D" w:rsidP="00724B88">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Data Link Layer Properties</w:t>
            </w:r>
          </w:p>
        </w:tc>
      </w:tr>
      <w:tr w:rsidR="00D4133D" w14:paraId="07165EDC" w14:textId="77777777" w:rsidTr="00F05391">
        <w:trPr>
          <w:cantSplit/>
          <w:trHeight w:val="283"/>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B9F601A" w14:textId="77777777" w:rsidR="00D4133D" w:rsidRPr="006475FE" w:rsidRDefault="00D4133D" w:rsidP="00724B88">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Scheduling Type</w:t>
            </w:r>
          </w:p>
        </w:tc>
        <w:tc>
          <w:tcPr>
            <w:tcW w:w="4228" w:type="dxa"/>
            <w:vAlign w:val="center"/>
          </w:tcPr>
          <w:p w14:paraId="6C36A2F4" w14:textId="4CFDDB5A" w:rsidR="00D4133D" w:rsidRPr="006475FE" w:rsidRDefault="00D4133D"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6475FE">
              <w:rPr>
                <w:rFonts w:eastAsia="Times New Roman" w:cs="Arial"/>
                <w:sz w:val="20"/>
                <w:szCs w:val="20"/>
                <w:lang w:eastAsia="en-GB"/>
              </w:rPr>
              <w:t xml:space="preserve">Varies: Proportional Fair, </w:t>
            </w:r>
            <w:r w:rsidR="00A0259F" w:rsidRPr="002918EA">
              <w:rPr>
                <w:rFonts w:eastAsia="Times New Roman" w:cs="Arial"/>
                <w:sz w:val="20"/>
                <w:szCs w:val="20"/>
                <w:lang w:eastAsia="en-GB"/>
              </w:rPr>
              <w:t>Max throughput</w:t>
            </w:r>
            <w:r w:rsidR="00A0259F">
              <w:rPr>
                <w:rFonts w:eastAsia="Times New Roman" w:cs="Arial"/>
                <w:sz w:val="20"/>
                <w:szCs w:val="20"/>
                <w:lang w:eastAsia="en-GB"/>
              </w:rPr>
              <w:t>,</w:t>
            </w:r>
            <w:r w:rsidR="00A0259F" w:rsidRPr="006475FE">
              <w:rPr>
                <w:rFonts w:eastAsia="Times New Roman" w:cs="Arial"/>
                <w:sz w:val="20"/>
                <w:szCs w:val="20"/>
                <w:lang w:eastAsia="en-GB"/>
              </w:rPr>
              <w:t xml:space="preserve"> </w:t>
            </w:r>
            <w:r w:rsidRPr="006475FE">
              <w:rPr>
                <w:rFonts w:eastAsia="Times New Roman" w:cs="Arial"/>
                <w:sz w:val="20"/>
                <w:szCs w:val="20"/>
                <w:lang w:eastAsia="en-GB"/>
              </w:rPr>
              <w:t>Round Robin</w:t>
            </w:r>
          </w:p>
        </w:tc>
      </w:tr>
      <w:tr w:rsidR="00D4133D" w14:paraId="767899D4" w14:textId="77777777" w:rsidTr="00F05391">
        <w:trPr>
          <w:cnfStyle w:val="000000100000" w:firstRow="0" w:lastRow="0" w:firstColumn="0" w:lastColumn="0" w:oddVBand="0" w:evenVBand="0" w:oddHBand="1" w:evenHBand="0" w:firstRowFirstColumn="0" w:firstRowLastColumn="0" w:lastRowFirstColumn="0" w:lastRowLastColumn="0"/>
          <w:cantSplit/>
          <w:trHeight w:val="283"/>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0041C6E9" w14:textId="77777777" w:rsidR="00D4133D" w:rsidRPr="006475FE" w:rsidRDefault="00D4133D" w:rsidP="00724B88">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Physical Layer Properties</w:t>
            </w:r>
          </w:p>
        </w:tc>
      </w:tr>
      <w:tr w:rsidR="00D4133D" w14:paraId="6AD0FB2D" w14:textId="77777777" w:rsidTr="00F05391">
        <w:trPr>
          <w:cantSplit/>
          <w:trHeight w:val="283"/>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EA52D89" w14:textId="77777777" w:rsidR="00D4133D" w:rsidRPr="006475FE" w:rsidRDefault="00D4133D" w:rsidP="00724B88">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Fading and Beamforming</w:t>
            </w:r>
          </w:p>
        </w:tc>
        <w:tc>
          <w:tcPr>
            <w:tcW w:w="4228" w:type="dxa"/>
            <w:vAlign w:val="center"/>
          </w:tcPr>
          <w:p w14:paraId="71D09AD6" w14:textId="1E67189D" w:rsidR="00D4133D" w:rsidRPr="006475FE" w:rsidRDefault="00AF5D31" w:rsidP="00724B88">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Pr>
                <w:sz w:val="20"/>
                <w:szCs w:val="20"/>
              </w:rPr>
              <w:t>Rayleigh with Eigen Beamforming</w:t>
            </w:r>
          </w:p>
        </w:tc>
      </w:tr>
    </w:tbl>
    <w:p w14:paraId="022E6144" w14:textId="2FDD562D" w:rsidR="00D4133D" w:rsidRPr="006475FE" w:rsidRDefault="00D4133D" w:rsidP="00D4133D">
      <w:pPr>
        <w:pStyle w:val="Caption"/>
      </w:pPr>
      <w:bookmarkStart w:id="13" w:name="_Ref116736975"/>
      <w:r w:rsidRPr="006475FE">
        <w:t xml:space="preserve">Table </w:t>
      </w:r>
      <w:r w:rsidR="00AB6867">
        <w:fldChar w:fldCharType="begin"/>
      </w:r>
      <w:r w:rsidR="00AB6867">
        <w:instrText xml:space="preserve"> SEQ Table \* ARABIC </w:instrText>
      </w:r>
      <w:r w:rsidR="00AB6867">
        <w:fldChar w:fldCharType="separate"/>
      </w:r>
      <w:r w:rsidR="00AB6867">
        <w:rPr>
          <w:noProof/>
        </w:rPr>
        <w:t>6</w:t>
      </w:r>
      <w:r w:rsidR="00AB6867">
        <w:fldChar w:fldCharType="end"/>
      </w:r>
      <w:bookmarkEnd w:id="13"/>
      <w:r w:rsidRPr="006475FE">
        <w:t>: Data Link Layer Properties</w:t>
      </w:r>
    </w:p>
    <w:p w14:paraId="2C68E632" w14:textId="1745DC42" w:rsidR="00D4133D" w:rsidRPr="004B06ED" w:rsidRDefault="00D4133D" w:rsidP="00D4133D">
      <w:pPr>
        <w:pStyle w:val="bullet1"/>
        <w:ind w:left="426"/>
      </w:pPr>
      <w:r w:rsidRPr="00C352E9">
        <w:t xml:space="preserve">Run </w:t>
      </w:r>
      <w:r w:rsidR="00DF64CF">
        <w:t>the s</w:t>
      </w:r>
      <w:r w:rsidRPr="00C352E9">
        <w:t xml:space="preserve">imulation for </w:t>
      </w:r>
      <w:r w:rsidR="00A0259F">
        <w:t xml:space="preserve">1.5 </w:t>
      </w:r>
      <w:r w:rsidRPr="00C352E9">
        <w:t>s</w:t>
      </w:r>
      <w:r>
        <w:t xml:space="preserve"> and </w:t>
      </w:r>
      <w:r w:rsidRPr="00C352E9">
        <w:t xml:space="preserve">note down </w:t>
      </w:r>
      <w:r w:rsidR="00DF64CF">
        <w:t xml:space="preserve">the </w:t>
      </w:r>
      <w:r w:rsidRPr="00C352E9">
        <w:t xml:space="preserve">throughput value </w:t>
      </w:r>
      <w:r w:rsidR="00DF64CF">
        <w:t>from</w:t>
      </w:r>
      <w:r>
        <w:t xml:space="preserve"> the results window in each sample.</w:t>
      </w:r>
    </w:p>
    <w:p w14:paraId="4F53D7D7" w14:textId="77777777" w:rsidR="00D4133D" w:rsidRDefault="00D4133D" w:rsidP="00D4133D">
      <w:pPr>
        <w:rPr>
          <w:b/>
          <w:bCs/>
          <w:lang w:eastAsia="en-GB"/>
        </w:rPr>
      </w:pPr>
      <w:r w:rsidRPr="000601C9">
        <w:rPr>
          <w:b/>
          <w:bCs/>
          <w:lang w:eastAsia="en-GB"/>
        </w:rPr>
        <w:t>Results</w:t>
      </w:r>
      <w:r>
        <w:rPr>
          <w:b/>
          <w:bCs/>
          <w:lang w:eastAsia="en-GB"/>
        </w:rPr>
        <w:t xml:space="preserve"> and discussion</w:t>
      </w:r>
    </w:p>
    <w:tbl>
      <w:tblPr>
        <w:tblStyle w:val="GridTable4-Accent11"/>
        <w:tblW w:w="0" w:type="auto"/>
        <w:jc w:val="center"/>
        <w:tblLook w:val="04A0" w:firstRow="1" w:lastRow="0" w:firstColumn="1" w:lastColumn="0" w:noHBand="0" w:noVBand="1"/>
      </w:tblPr>
      <w:tblGrid>
        <w:gridCol w:w="1939"/>
        <w:gridCol w:w="1583"/>
        <w:gridCol w:w="1583"/>
        <w:gridCol w:w="1583"/>
        <w:gridCol w:w="1372"/>
      </w:tblGrid>
      <w:tr w:rsidR="008C260C" w:rsidRPr="00050EB0" w14:paraId="60EE638E" w14:textId="77777777" w:rsidTr="004D5AC6">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8060" w:type="dxa"/>
            <w:gridSpan w:val="5"/>
            <w:vAlign w:val="center"/>
          </w:tcPr>
          <w:p w14:paraId="09E63E3D" w14:textId="77777777" w:rsidR="008C260C" w:rsidRPr="00055B23" w:rsidRDefault="008C260C" w:rsidP="004D5AC6">
            <w:pPr>
              <w:spacing w:before="0" w:after="60" w:line="240" w:lineRule="auto"/>
              <w:jc w:val="center"/>
              <w:rPr>
                <w:rFonts w:cs="Arial"/>
                <w:sz w:val="20"/>
                <w:szCs w:val="20"/>
                <w:lang w:eastAsia="en-GB"/>
              </w:rPr>
            </w:pPr>
            <w:r w:rsidRPr="00055B23">
              <w:rPr>
                <w:rFonts w:cs="Arial"/>
                <w:sz w:val="20"/>
                <w:szCs w:val="20"/>
                <w:lang w:eastAsia="en-GB"/>
              </w:rPr>
              <w:t>Throughput (Mbps)</w:t>
            </w:r>
          </w:p>
        </w:tc>
      </w:tr>
      <w:tr w:rsidR="008C260C" w:rsidRPr="00050EB0" w14:paraId="428B5342" w14:textId="77777777" w:rsidTr="004D5AC6">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shd w:val="clear" w:color="auto" w:fill="4472C4" w:themeFill="accent1"/>
            <w:vAlign w:val="center"/>
          </w:tcPr>
          <w:p w14:paraId="346E1DAC" w14:textId="77777777" w:rsidR="008C260C" w:rsidRPr="00055B23" w:rsidRDefault="008C260C" w:rsidP="004D5AC6">
            <w:pPr>
              <w:spacing w:before="0" w:after="60" w:line="240" w:lineRule="auto"/>
              <w:jc w:val="center"/>
              <w:rPr>
                <w:rFonts w:cs="Arial"/>
                <w:color w:val="FFFFFF" w:themeColor="background1"/>
                <w:sz w:val="20"/>
                <w:szCs w:val="20"/>
                <w:lang w:eastAsia="en-GB"/>
              </w:rPr>
            </w:pPr>
            <w:r w:rsidRPr="00055B23">
              <w:rPr>
                <w:rFonts w:cs="Arial"/>
                <w:color w:val="FFFFFF" w:themeColor="background1"/>
                <w:sz w:val="20"/>
                <w:szCs w:val="20"/>
                <w:lang w:eastAsia="en-GB"/>
              </w:rPr>
              <w:t>Scheduling</w:t>
            </w:r>
          </w:p>
        </w:tc>
        <w:tc>
          <w:tcPr>
            <w:tcW w:w="1583" w:type="dxa"/>
            <w:shd w:val="clear" w:color="auto" w:fill="4472C4" w:themeFill="accent1"/>
            <w:vAlign w:val="center"/>
          </w:tcPr>
          <w:p w14:paraId="7F751637" w14:textId="77777777" w:rsidR="008C260C" w:rsidRPr="00055B23" w:rsidRDefault="008C26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1</w:t>
            </w:r>
          </w:p>
        </w:tc>
        <w:tc>
          <w:tcPr>
            <w:tcW w:w="1583" w:type="dxa"/>
            <w:shd w:val="clear" w:color="auto" w:fill="4472C4" w:themeFill="accent1"/>
            <w:vAlign w:val="center"/>
          </w:tcPr>
          <w:p w14:paraId="49E227CD" w14:textId="77777777" w:rsidR="008C260C" w:rsidRPr="00055B23" w:rsidRDefault="008C26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2</w:t>
            </w:r>
          </w:p>
        </w:tc>
        <w:tc>
          <w:tcPr>
            <w:tcW w:w="1583" w:type="dxa"/>
            <w:shd w:val="clear" w:color="auto" w:fill="4472C4" w:themeFill="accent1"/>
            <w:vAlign w:val="center"/>
          </w:tcPr>
          <w:p w14:paraId="041DCC00" w14:textId="77777777" w:rsidR="008C260C" w:rsidRPr="00055B23" w:rsidRDefault="008C26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3</w:t>
            </w:r>
          </w:p>
        </w:tc>
        <w:tc>
          <w:tcPr>
            <w:tcW w:w="1372" w:type="dxa"/>
            <w:shd w:val="clear" w:color="auto" w:fill="4472C4" w:themeFill="accent1"/>
            <w:vAlign w:val="center"/>
          </w:tcPr>
          <w:p w14:paraId="0627DE64" w14:textId="77777777" w:rsidR="008C260C" w:rsidRPr="00055B23" w:rsidRDefault="008C26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Aggregate</w:t>
            </w:r>
          </w:p>
        </w:tc>
      </w:tr>
      <w:tr w:rsidR="00E629ED" w:rsidRPr="00050EB0" w14:paraId="47BC540E" w14:textId="77777777" w:rsidTr="00723BF5">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605D5E7" w14:textId="77777777" w:rsidR="00E629ED" w:rsidRPr="001E775C" w:rsidRDefault="00E629ED" w:rsidP="00E629ED">
            <w:pPr>
              <w:spacing w:before="0" w:after="60" w:line="240" w:lineRule="auto"/>
              <w:jc w:val="center"/>
              <w:rPr>
                <w:rFonts w:cs="Arial"/>
                <w:b w:val="0"/>
                <w:bCs w:val="0"/>
                <w:sz w:val="20"/>
                <w:szCs w:val="20"/>
                <w:lang w:eastAsia="en-GB"/>
              </w:rPr>
            </w:pPr>
            <w:r w:rsidRPr="001E775C">
              <w:rPr>
                <w:rFonts w:cs="Arial"/>
                <w:b w:val="0"/>
                <w:bCs w:val="0"/>
                <w:sz w:val="20"/>
                <w:szCs w:val="20"/>
                <w:lang w:eastAsia="en-GB"/>
              </w:rPr>
              <w:t>Round Robin</w:t>
            </w:r>
          </w:p>
        </w:tc>
        <w:tc>
          <w:tcPr>
            <w:tcW w:w="1583" w:type="dxa"/>
            <w:vAlign w:val="bottom"/>
          </w:tcPr>
          <w:p w14:paraId="58EBF155" w14:textId="6D655E16"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rPr>
            </w:pPr>
            <w:r w:rsidRPr="00E629ED">
              <w:rPr>
                <w:rFonts w:cs="Arial"/>
                <w:color w:val="000000"/>
                <w:sz w:val="20"/>
                <w:szCs w:val="20"/>
              </w:rPr>
              <w:t>50.64</w:t>
            </w:r>
          </w:p>
        </w:tc>
        <w:tc>
          <w:tcPr>
            <w:tcW w:w="1583" w:type="dxa"/>
            <w:vAlign w:val="bottom"/>
          </w:tcPr>
          <w:p w14:paraId="6E9631CD" w14:textId="34ACE34C"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rPr>
            </w:pPr>
            <w:r w:rsidRPr="00E629ED">
              <w:rPr>
                <w:rFonts w:cs="Arial"/>
                <w:color w:val="000000"/>
                <w:sz w:val="20"/>
                <w:szCs w:val="20"/>
              </w:rPr>
              <w:t>30.79</w:t>
            </w:r>
          </w:p>
        </w:tc>
        <w:tc>
          <w:tcPr>
            <w:tcW w:w="1583" w:type="dxa"/>
            <w:vAlign w:val="bottom"/>
          </w:tcPr>
          <w:p w14:paraId="13018335" w14:textId="65B1AF95"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lang w:eastAsia="en-GB"/>
              </w:rPr>
            </w:pPr>
            <w:r w:rsidRPr="00E629ED">
              <w:rPr>
                <w:rFonts w:cs="Arial"/>
                <w:color w:val="000000"/>
                <w:sz w:val="20"/>
                <w:szCs w:val="20"/>
              </w:rPr>
              <w:t>18.48</w:t>
            </w:r>
          </w:p>
        </w:tc>
        <w:tc>
          <w:tcPr>
            <w:tcW w:w="1372" w:type="dxa"/>
            <w:vAlign w:val="bottom"/>
          </w:tcPr>
          <w:p w14:paraId="3C1333F0" w14:textId="47769A9A"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lang w:eastAsia="en-GB"/>
              </w:rPr>
            </w:pPr>
            <w:r w:rsidRPr="00E629ED">
              <w:rPr>
                <w:rFonts w:cs="Arial"/>
                <w:color w:val="000000"/>
                <w:sz w:val="20"/>
                <w:szCs w:val="20"/>
              </w:rPr>
              <w:t>99.91</w:t>
            </w:r>
          </w:p>
        </w:tc>
      </w:tr>
      <w:tr w:rsidR="00E629ED" w:rsidRPr="00050EB0" w14:paraId="091488BF" w14:textId="77777777" w:rsidTr="00A05828">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1EF17D12" w14:textId="77777777" w:rsidR="00E629ED" w:rsidRPr="001E775C" w:rsidRDefault="00E629ED" w:rsidP="00E629ED">
            <w:pPr>
              <w:spacing w:before="0" w:after="60" w:line="240" w:lineRule="auto"/>
              <w:jc w:val="center"/>
              <w:rPr>
                <w:rFonts w:cs="Arial"/>
                <w:b w:val="0"/>
                <w:bCs w:val="0"/>
                <w:sz w:val="20"/>
                <w:szCs w:val="20"/>
                <w:lang w:eastAsia="en-GB"/>
              </w:rPr>
            </w:pPr>
            <w:r w:rsidRPr="001E775C">
              <w:rPr>
                <w:rFonts w:cs="Arial"/>
                <w:b w:val="0"/>
                <w:bCs w:val="0"/>
                <w:sz w:val="20"/>
                <w:szCs w:val="20"/>
                <w:lang w:eastAsia="en-GB"/>
              </w:rPr>
              <w:t>Proportional Fair</w:t>
            </w:r>
          </w:p>
        </w:tc>
        <w:tc>
          <w:tcPr>
            <w:tcW w:w="1583" w:type="dxa"/>
            <w:vAlign w:val="bottom"/>
          </w:tcPr>
          <w:p w14:paraId="3157E92A" w14:textId="1E09FC7C" w:rsidR="00E629ED" w:rsidRPr="00E629ED" w:rsidRDefault="00E629ED" w:rsidP="00E629ED">
            <w:pPr>
              <w:autoSpaceDE w:val="0"/>
              <w:autoSpaceDN w:val="0"/>
              <w:adjustRightInd w:val="0"/>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highlight w:val="yellow"/>
                <w:lang w:val="en-IN"/>
              </w:rPr>
            </w:pPr>
            <w:r w:rsidRPr="00E629ED">
              <w:rPr>
                <w:rFonts w:cs="Arial"/>
                <w:color w:val="000000"/>
                <w:sz w:val="20"/>
                <w:szCs w:val="20"/>
              </w:rPr>
              <w:t>65.76</w:t>
            </w:r>
          </w:p>
        </w:tc>
        <w:tc>
          <w:tcPr>
            <w:tcW w:w="1583" w:type="dxa"/>
            <w:vAlign w:val="bottom"/>
          </w:tcPr>
          <w:p w14:paraId="1498D0FE" w14:textId="154A10BF" w:rsidR="00E629ED" w:rsidRPr="00E629ED" w:rsidRDefault="00E629ED" w:rsidP="00E629ED">
            <w:pPr>
              <w:autoSpaceDE w:val="0"/>
              <w:autoSpaceDN w:val="0"/>
              <w:adjustRightInd w:val="0"/>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highlight w:val="yellow"/>
                <w:lang w:val="en-IN"/>
              </w:rPr>
            </w:pPr>
            <w:r w:rsidRPr="00E629ED">
              <w:rPr>
                <w:rFonts w:cs="Arial"/>
                <w:color w:val="000000"/>
                <w:sz w:val="20"/>
                <w:szCs w:val="20"/>
              </w:rPr>
              <w:t>38.47</w:t>
            </w:r>
          </w:p>
        </w:tc>
        <w:tc>
          <w:tcPr>
            <w:tcW w:w="1583" w:type="dxa"/>
            <w:vAlign w:val="bottom"/>
          </w:tcPr>
          <w:p w14:paraId="459666DB" w14:textId="747528BB" w:rsidR="00E629ED" w:rsidRPr="00E629ED" w:rsidRDefault="00E629ED" w:rsidP="00E629ED">
            <w:pPr>
              <w:autoSpaceDE w:val="0"/>
              <w:autoSpaceDN w:val="0"/>
              <w:adjustRightInd w:val="0"/>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highlight w:val="yellow"/>
                <w:lang w:val="en-IN"/>
              </w:rPr>
            </w:pPr>
            <w:r w:rsidRPr="00E629ED">
              <w:rPr>
                <w:rFonts w:cs="Arial"/>
                <w:color w:val="000000"/>
                <w:sz w:val="20"/>
                <w:szCs w:val="20"/>
              </w:rPr>
              <w:t>22.92</w:t>
            </w:r>
          </w:p>
        </w:tc>
        <w:tc>
          <w:tcPr>
            <w:tcW w:w="1372" w:type="dxa"/>
            <w:vAlign w:val="bottom"/>
          </w:tcPr>
          <w:p w14:paraId="35F4BD72" w14:textId="53B86530" w:rsidR="00E629ED" w:rsidRPr="00E629ED" w:rsidRDefault="00E629ED" w:rsidP="00E629ED">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highlight w:val="yellow"/>
                <w:lang w:eastAsia="en-GB"/>
              </w:rPr>
            </w:pPr>
            <w:r w:rsidRPr="00E629ED">
              <w:rPr>
                <w:rFonts w:cs="Arial"/>
                <w:color w:val="000000"/>
                <w:sz w:val="20"/>
                <w:szCs w:val="20"/>
              </w:rPr>
              <w:t>127.15</w:t>
            </w:r>
          </w:p>
        </w:tc>
      </w:tr>
      <w:tr w:rsidR="00E629ED" w:rsidRPr="00050EB0" w14:paraId="3126B6C5" w14:textId="77777777" w:rsidTr="00F12B68">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3CEC20E" w14:textId="77777777" w:rsidR="00E629ED" w:rsidRPr="001E775C" w:rsidRDefault="00E629ED" w:rsidP="00E629ED">
            <w:pPr>
              <w:spacing w:before="0" w:after="60" w:line="240" w:lineRule="auto"/>
              <w:jc w:val="center"/>
              <w:rPr>
                <w:rFonts w:cs="Arial"/>
                <w:b w:val="0"/>
                <w:bCs w:val="0"/>
                <w:sz w:val="20"/>
                <w:szCs w:val="20"/>
                <w:lang w:eastAsia="en-GB"/>
              </w:rPr>
            </w:pPr>
            <w:r w:rsidRPr="001E775C">
              <w:rPr>
                <w:rFonts w:cs="Arial"/>
                <w:b w:val="0"/>
                <w:bCs w:val="0"/>
                <w:sz w:val="20"/>
                <w:szCs w:val="20"/>
                <w:lang w:eastAsia="en-GB"/>
              </w:rPr>
              <w:t>Max Throughput</w:t>
            </w:r>
          </w:p>
        </w:tc>
        <w:tc>
          <w:tcPr>
            <w:tcW w:w="1583" w:type="dxa"/>
            <w:vAlign w:val="bottom"/>
          </w:tcPr>
          <w:p w14:paraId="5DF7758A" w14:textId="6A1C52DE"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lang w:eastAsia="en-GB"/>
              </w:rPr>
            </w:pPr>
            <w:r w:rsidRPr="00E629ED">
              <w:rPr>
                <w:rFonts w:cs="Arial"/>
                <w:color w:val="000000"/>
                <w:sz w:val="20"/>
                <w:szCs w:val="20"/>
              </w:rPr>
              <w:t>138.92</w:t>
            </w:r>
          </w:p>
        </w:tc>
        <w:tc>
          <w:tcPr>
            <w:tcW w:w="1583" w:type="dxa"/>
            <w:vAlign w:val="bottom"/>
          </w:tcPr>
          <w:p w14:paraId="7965230B" w14:textId="3AD2CCCE"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lang w:eastAsia="en-GB"/>
              </w:rPr>
            </w:pPr>
            <w:r w:rsidRPr="00E629ED">
              <w:rPr>
                <w:rFonts w:cs="Arial"/>
                <w:color w:val="000000"/>
                <w:sz w:val="20"/>
                <w:szCs w:val="20"/>
              </w:rPr>
              <w:t>23.97</w:t>
            </w:r>
          </w:p>
        </w:tc>
        <w:tc>
          <w:tcPr>
            <w:tcW w:w="1583" w:type="dxa"/>
            <w:vAlign w:val="bottom"/>
          </w:tcPr>
          <w:p w14:paraId="37FE5D20" w14:textId="7C1D7B04"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lang w:eastAsia="en-GB"/>
              </w:rPr>
            </w:pPr>
            <w:r w:rsidRPr="00E629ED">
              <w:rPr>
                <w:rFonts w:cs="Arial"/>
                <w:color w:val="000000"/>
                <w:sz w:val="20"/>
                <w:szCs w:val="20"/>
              </w:rPr>
              <w:t>5.16</w:t>
            </w:r>
          </w:p>
        </w:tc>
        <w:tc>
          <w:tcPr>
            <w:tcW w:w="1372" w:type="dxa"/>
            <w:vAlign w:val="bottom"/>
          </w:tcPr>
          <w:p w14:paraId="34475F7B" w14:textId="6E5CB6D0" w:rsidR="00E629ED" w:rsidRPr="00E629ED" w:rsidRDefault="00E629ED" w:rsidP="00E629ED">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highlight w:val="yellow"/>
                <w:lang w:eastAsia="en-GB"/>
              </w:rPr>
            </w:pPr>
            <w:r w:rsidRPr="00E629ED">
              <w:rPr>
                <w:rFonts w:cs="Arial"/>
                <w:color w:val="000000"/>
                <w:sz w:val="20"/>
                <w:szCs w:val="20"/>
              </w:rPr>
              <w:t>168.05</w:t>
            </w:r>
          </w:p>
        </w:tc>
      </w:tr>
    </w:tbl>
    <w:p w14:paraId="7D956D88" w14:textId="23849800" w:rsidR="006142C8" w:rsidRPr="00E91627" w:rsidRDefault="00D4133D" w:rsidP="006142C8">
      <w:pPr>
        <w:pStyle w:val="Caption"/>
        <w:spacing w:line="360" w:lineRule="auto"/>
      </w:pPr>
      <w:bookmarkStart w:id="14" w:name="_Ref116732790"/>
      <w:r w:rsidRPr="00031DCC">
        <w:t xml:space="preserve">Table </w:t>
      </w:r>
      <w:r w:rsidR="00AB6867">
        <w:fldChar w:fldCharType="begin"/>
      </w:r>
      <w:r w:rsidR="00AB6867">
        <w:instrText xml:space="preserve"> SEQ Table \* ARABIC </w:instrText>
      </w:r>
      <w:r w:rsidR="00AB6867">
        <w:fldChar w:fldCharType="separate"/>
      </w:r>
      <w:r w:rsidR="00AB6867">
        <w:rPr>
          <w:noProof/>
        </w:rPr>
        <w:t>7</w:t>
      </w:r>
      <w:r w:rsidR="00AB6867">
        <w:fldChar w:fldCharType="end"/>
      </w:r>
      <w:bookmarkEnd w:id="14"/>
      <w:r w:rsidRPr="00031DCC">
        <w:t xml:space="preserve">: </w:t>
      </w:r>
      <w:r w:rsidR="006142C8" w:rsidRPr="00E91627">
        <w:t>UDP download throughputs for different scheduling algorithms when all three 3 UEs simultaneously downloading data</w:t>
      </w:r>
    </w:p>
    <w:p w14:paraId="5406882D" w14:textId="158F14FA" w:rsidR="005C44B9" w:rsidRPr="00C425D1" w:rsidRDefault="000F6ACA" w:rsidP="005C44B9">
      <w:pPr>
        <w:pStyle w:val="Caption"/>
        <w:numPr>
          <w:ilvl w:val="0"/>
          <w:numId w:val="14"/>
        </w:numPr>
        <w:spacing w:line="360" w:lineRule="auto"/>
        <w:jc w:val="left"/>
        <w:rPr>
          <w:szCs w:val="20"/>
        </w:rPr>
      </w:pPr>
      <w:r w:rsidRPr="00C425D1">
        <w:rPr>
          <w:rFonts w:eastAsiaTheme="minorEastAsia"/>
          <w:szCs w:val="20"/>
          <w:lang w:eastAsia="en-GB"/>
        </w:rPr>
        <w:t>When the channel is time-varying,</w:t>
      </w:r>
      <w:r w:rsidR="00D4133D" w:rsidRPr="00C425D1">
        <w:rPr>
          <w:rFonts w:eastAsiaTheme="minorEastAsia"/>
          <w:szCs w:val="20"/>
          <w:lang w:eastAsia="en-GB"/>
        </w:rPr>
        <w:t xml:space="preserve"> the RR scheduler yields lower throughput than the PF scheduler</w:t>
      </w:r>
      <w:r w:rsidRPr="00C425D1">
        <w:rPr>
          <w:rFonts w:eastAsiaTheme="minorEastAsia"/>
          <w:szCs w:val="20"/>
          <w:lang w:eastAsia="en-GB"/>
        </w:rPr>
        <w:t>. This is because</w:t>
      </w:r>
      <w:r w:rsidR="00D4133D" w:rsidRPr="00C425D1">
        <w:rPr>
          <w:rFonts w:eastAsiaTheme="minorEastAsia"/>
          <w:szCs w:val="20"/>
          <w:lang w:eastAsia="en-GB"/>
        </w:rPr>
        <w:t xml:space="preserve"> the RR scheduler is not “opportunistic,” i.e., it does not take advantage of the knowledge that a UE has a good channel in the next slot and continues to serve the UEs cyclically</w:t>
      </w:r>
      <w:r w:rsidR="00C425D1" w:rsidRPr="00C425D1">
        <w:rPr>
          <w:rFonts w:eastAsiaTheme="minorEastAsia"/>
          <w:szCs w:val="20"/>
          <w:lang w:eastAsia="en-GB"/>
        </w:rPr>
        <w:t xml:space="preserve"> irrespective of the channel state</w:t>
      </w:r>
      <w:r w:rsidR="00D4133D" w:rsidRPr="00C425D1">
        <w:rPr>
          <w:rFonts w:eastAsiaTheme="minorEastAsia"/>
          <w:szCs w:val="20"/>
          <w:lang w:eastAsia="en-GB"/>
        </w:rPr>
        <w:t>.</w:t>
      </w:r>
      <w:r w:rsidR="005C44B9" w:rsidRPr="00C425D1">
        <w:rPr>
          <w:rFonts w:eastAsiaTheme="minorEastAsia"/>
          <w:szCs w:val="20"/>
          <w:lang w:eastAsia="en-GB"/>
        </w:rPr>
        <w:t xml:space="preserve"> </w:t>
      </w:r>
    </w:p>
    <w:p w14:paraId="01258ADC" w14:textId="07A25201" w:rsidR="00042365" w:rsidRPr="00C425D1" w:rsidRDefault="005C44B9" w:rsidP="00042365">
      <w:pPr>
        <w:pStyle w:val="Caption"/>
        <w:numPr>
          <w:ilvl w:val="0"/>
          <w:numId w:val="14"/>
        </w:numPr>
        <w:spacing w:line="360" w:lineRule="auto"/>
        <w:jc w:val="left"/>
        <w:rPr>
          <w:rFonts w:eastAsiaTheme="minorEastAsia"/>
          <w:szCs w:val="20"/>
          <w:lang w:eastAsia="en-GB"/>
        </w:rPr>
      </w:pPr>
      <w:r w:rsidRPr="00C425D1">
        <w:rPr>
          <w:rFonts w:eastAsiaTheme="minorEastAsia"/>
          <w:szCs w:val="20"/>
          <w:lang w:eastAsia="en-GB"/>
        </w:rPr>
        <w:t xml:space="preserve">We see that the performance of PFS has improved over the case of when the channel is not time-varying. This is because, </w:t>
      </w:r>
      <w:r w:rsidR="00144AEA" w:rsidRPr="00C425D1">
        <w:rPr>
          <w:rFonts w:eastAsiaTheme="minorEastAsia"/>
          <w:szCs w:val="20"/>
          <w:lang w:eastAsia="en-GB"/>
        </w:rPr>
        <w:t xml:space="preserve">when the channel fluctuates, the multi-user diversity gain improves because of more </w:t>
      </w:r>
      <w:r w:rsidR="00C425D1" w:rsidRPr="00C425D1">
        <w:rPr>
          <w:rFonts w:eastAsiaTheme="minorEastAsia"/>
          <w:szCs w:val="20"/>
          <w:lang w:eastAsia="en-GB"/>
        </w:rPr>
        <w:t>variability</w:t>
      </w:r>
      <w:r w:rsidR="002539ED" w:rsidRPr="00C425D1">
        <w:rPr>
          <w:rFonts w:eastAsiaTheme="minorEastAsia"/>
          <w:szCs w:val="20"/>
          <w:lang w:eastAsia="en-GB"/>
        </w:rPr>
        <w:t xml:space="preserve"> in </w:t>
      </w:r>
      <w:r w:rsidR="00C425D1" w:rsidRPr="00C425D1">
        <w:rPr>
          <w:rFonts w:eastAsiaTheme="minorEastAsia"/>
          <w:szCs w:val="20"/>
          <w:lang w:eastAsia="en-GB"/>
        </w:rPr>
        <w:t xml:space="preserve">the </w:t>
      </w:r>
      <w:r w:rsidR="002539ED" w:rsidRPr="00C425D1">
        <w:rPr>
          <w:rFonts w:eastAsiaTheme="minorEastAsia"/>
          <w:szCs w:val="20"/>
          <w:lang w:eastAsia="en-GB"/>
        </w:rPr>
        <w:t>channel coefficients while performing opportunistic selection of user.</w:t>
      </w:r>
    </w:p>
    <w:p w14:paraId="4D10BD9F" w14:textId="45EF0ECF" w:rsidR="006C0F74" w:rsidRDefault="00042365" w:rsidP="00931AE7">
      <w:pPr>
        <w:pStyle w:val="ListParagraph"/>
        <w:numPr>
          <w:ilvl w:val="0"/>
          <w:numId w:val="14"/>
        </w:numPr>
        <w:rPr>
          <w:lang w:eastAsia="en-GB"/>
        </w:rPr>
      </w:pPr>
      <w:r w:rsidRPr="00C425D1">
        <w:rPr>
          <w:sz w:val="20"/>
          <w:szCs w:val="20"/>
          <w:lang w:eastAsia="en-GB"/>
        </w:rPr>
        <w:t xml:space="preserve">It may </w:t>
      </w:r>
      <w:r w:rsidR="00C425D1" w:rsidRPr="00C425D1">
        <w:rPr>
          <w:sz w:val="20"/>
          <w:szCs w:val="20"/>
          <w:lang w:eastAsia="en-GB"/>
        </w:rPr>
        <w:t>appear</w:t>
      </w:r>
      <w:r w:rsidRPr="00C425D1">
        <w:rPr>
          <w:sz w:val="20"/>
          <w:szCs w:val="20"/>
          <w:lang w:eastAsia="en-GB"/>
        </w:rPr>
        <w:t xml:space="preserve"> that the performance of Max_throughput has deteriorated compared to Case I, but this is </w:t>
      </w:r>
      <w:r w:rsidR="00192422" w:rsidRPr="00C425D1">
        <w:rPr>
          <w:sz w:val="20"/>
          <w:szCs w:val="20"/>
          <w:lang w:eastAsia="en-GB"/>
        </w:rPr>
        <w:t>not the correct interpretation. This result is an artifact of the fact that, the simulation time was not sufficiently long enough to capture all possible channel realizations</w:t>
      </w:r>
      <w:r w:rsidR="007A5F91" w:rsidRPr="00C425D1">
        <w:rPr>
          <w:sz w:val="20"/>
          <w:szCs w:val="20"/>
          <w:lang w:eastAsia="en-GB"/>
        </w:rPr>
        <w:t xml:space="preserve">, and hence the sum-rate appears to be lower than </w:t>
      </w:r>
      <w:r w:rsidR="004E71F0">
        <w:rPr>
          <w:sz w:val="20"/>
          <w:szCs w:val="20"/>
          <w:lang w:eastAsia="en-GB"/>
        </w:rPr>
        <w:t>in C</w:t>
      </w:r>
      <w:r w:rsidR="007A5F91" w:rsidRPr="00C425D1">
        <w:rPr>
          <w:sz w:val="20"/>
          <w:szCs w:val="20"/>
          <w:lang w:eastAsia="en-GB"/>
        </w:rPr>
        <w:t>ase 1.</w:t>
      </w:r>
      <w:r w:rsidR="007A5F91">
        <w:rPr>
          <w:lang w:eastAsia="en-GB"/>
        </w:rPr>
        <w:t xml:space="preserve"> </w:t>
      </w:r>
    </w:p>
    <w:p w14:paraId="7A9768E3" w14:textId="28391568" w:rsidR="006C0F74" w:rsidRPr="00066052" w:rsidRDefault="006C0F74" w:rsidP="006C0F74">
      <w:pPr>
        <w:pStyle w:val="Heading2"/>
        <w:numPr>
          <w:ilvl w:val="0"/>
          <w:numId w:val="0"/>
        </w:numPr>
        <w:rPr>
          <w:rFonts w:eastAsia="Times New Roman"/>
          <w:color w:val="auto"/>
          <w:sz w:val="28"/>
          <w:szCs w:val="28"/>
          <w:lang w:eastAsia="en-GB"/>
        </w:rPr>
      </w:pPr>
      <w:r w:rsidRPr="00066052">
        <w:rPr>
          <w:rFonts w:eastAsia="Times New Roman"/>
          <w:color w:val="auto"/>
          <w:sz w:val="28"/>
          <w:szCs w:val="28"/>
          <w:lang w:eastAsia="en-GB"/>
        </w:rPr>
        <w:t xml:space="preserve">CASE III: </w:t>
      </w:r>
      <w:r w:rsidR="004E71F0">
        <w:rPr>
          <w:rFonts w:eastAsia="Times New Roman"/>
          <w:color w:val="auto"/>
          <w:sz w:val="28"/>
          <w:szCs w:val="28"/>
          <w:lang w:eastAsia="en-GB"/>
        </w:rPr>
        <w:t xml:space="preserve">A </w:t>
      </w:r>
      <w:r w:rsidRPr="00066052">
        <w:rPr>
          <w:rFonts w:eastAsia="Times New Roman"/>
          <w:color w:val="auto"/>
          <w:sz w:val="28"/>
          <w:szCs w:val="28"/>
          <w:lang w:eastAsia="en-GB"/>
        </w:rPr>
        <w:t xml:space="preserve">study of </w:t>
      </w:r>
      <w:r w:rsidR="004E71F0">
        <w:rPr>
          <w:rFonts w:eastAsia="Times New Roman"/>
          <w:color w:val="auto"/>
          <w:sz w:val="28"/>
          <w:szCs w:val="28"/>
          <w:lang w:eastAsia="en-GB"/>
        </w:rPr>
        <w:t xml:space="preserve">the </w:t>
      </w:r>
      <w:r w:rsidRPr="00066052">
        <w:rPr>
          <w:rFonts w:eastAsia="Times New Roman"/>
          <w:color w:val="auto"/>
          <w:sz w:val="28"/>
          <w:szCs w:val="28"/>
          <w:lang w:eastAsia="en-GB"/>
        </w:rPr>
        <w:t xml:space="preserve">performance of </w:t>
      </w:r>
      <w:r w:rsidR="004E71F0">
        <w:rPr>
          <w:rFonts w:eastAsia="Times New Roman"/>
          <w:color w:val="auto"/>
          <w:sz w:val="28"/>
          <w:szCs w:val="28"/>
          <w:lang w:eastAsia="en-GB"/>
        </w:rPr>
        <w:t xml:space="preserve">the </w:t>
      </w:r>
      <w:r w:rsidRPr="00066052">
        <w:rPr>
          <w:rFonts w:eastAsia="Times New Roman"/>
          <w:color w:val="auto"/>
          <w:sz w:val="28"/>
          <w:szCs w:val="28"/>
          <w:lang w:eastAsia="en-GB"/>
        </w:rPr>
        <w:t xml:space="preserve">PF scheduler. </w:t>
      </w:r>
    </w:p>
    <w:p w14:paraId="1D9FC57A" w14:textId="77777777" w:rsidR="006C0F74" w:rsidRPr="00066052" w:rsidRDefault="006C0F74" w:rsidP="006C0F74">
      <w:pPr>
        <w:pStyle w:val="Heading2"/>
        <w:numPr>
          <w:ilvl w:val="0"/>
          <w:numId w:val="0"/>
        </w:numPr>
        <w:rPr>
          <w:rFonts w:eastAsia="Times New Roman"/>
          <w:color w:val="auto"/>
          <w:sz w:val="28"/>
          <w:szCs w:val="28"/>
          <w:lang w:eastAsia="en-GB"/>
        </w:rPr>
      </w:pPr>
      <w:r w:rsidRPr="00066052">
        <w:rPr>
          <w:rFonts w:eastAsia="Times New Roman"/>
          <w:color w:val="auto"/>
          <w:sz w:val="28"/>
          <w:szCs w:val="28"/>
          <w:lang w:eastAsia="en-GB"/>
        </w:rPr>
        <w:t xml:space="preserve">Procedure: </w:t>
      </w:r>
    </w:p>
    <w:p w14:paraId="7F4EBFD3" w14:textId="38FAB988" w:rsidR="00931AE7" w:rsidRDefault="00931AE7" w:rsidP="00931AE7">
      <w:pPr>
        <w:rPr>
          <w:rFonts w:cs="Arial"/>
          <w:lang w:val="en-IN"/>
        </w:rPr>
      </w:pPr>
      <w:r w:rsidRPr="00C755BF">
        <w:rPr>
          <w:rFonts w:eastAsia="Times New Roman" w:cs="Arial"/>
          <w:color w:val="000000"/>
          <w:lang w:eastAsia="en-GB"/>
        </w:rPr>
        <w:t xml:space="preserve">Open NetSim, Select </w:t>
      </w:r>
      <w:r w:rsidRPr="00C755BF">
        <w:rPr>
          <w:rFonts w:eastAsia="Times New Roman" w:cs="Arial"/>
          <w:b/>
          <w:bCs/>
          <w:color w:val="000000"/>
          <w:lang w:eastAsia="en-GB"/>
        </w:rPr>
        <w:t>Examples -&gt;5G NR -&gt;</w:t>
      </w:r>
      <w:r>
        <w:rPr>
          <w:rFonts w:eastAsia="Times New Roman" w:cs="Arial"/>
          <w:b/>
          <w:bCs/>
          <w:color w:val="000000"/>
          <w:lang w:eastAsia="en-GB"/>
        </w:rPr>
        <w:t xml:space="preserve">Scheduling </w:t>
      </w:r>
      <w:r w:rsidRPr="00C755BF">
        <w:rPr>
          <w:rFonts w:eastAsia="Times New Roman" w:cs="Arial"/>
          <w:b/>
          <w:bCs/>
          <w:color w:val="000000"/>
          <w:lang w:eastAsia="en-GB"/>
        </w:rPr>
        <w:t>-&gt;</w:t>
      </w:r>
      <w:r w:rsidRPr="00614EB2">
        <w:rPr>
          <w:lang w:eastAsia="en-GB"/>
        </w:rPr>
        <w:t xml:space="preserve"> </w:t>
      </w:r>
      <w:r w:rsidRPr="00614EB2">
        <w:rPr>
          <w:b/>
          <w:bCs/>
          <w:lang w:eastAsia="en-GB"/>
        </w:rPr>
        <w:t xml:space="preserve">UEs </w:t>
      </w:r>
      <w:r>
        <w:rPr>
          <w:b/>
          <w:bCs/>
          <w:lang w:eastAsia="en-GB"/>
        </w:rPr>
        <w:t>at different distances with time varying channel</w:t>
      </w:r>
      <w:r>
        <w:rPr>
          <w:lang w:eastAsia="en-GB"/>
        </w:rPr>
        <w:t>.</w:t>
      </w:r>
      <w:r w:rsidRPr="00C755BF">
        <w:rPr>
          <w:rFonts w:eastAsia="Times New Roman" w:cs="Arial"/>
          <w:b/>
          <w:bCs/>
          <w:color w:val="000000"/>
          <w:lang w:eastAsia="en-GB"/>
        </w:rPr>
        <w:t xml:space="preserve"> </w:t>
      </w:r>
      <w:r>
        <w:rPr>
          <w:rFonts w:cs="Arial"/>
          <w:lang w:val="en-IN"/>
        </w:rPr>
        <w:t>T</w:t>
      </w:r>
      <w:r w:rsidRPr="00C755BF">
        <w:rPr>
          <w:rFonts w:cs="Arial"/>
          <w:lang w:val="en-IN"/>
        </w:rPr>
        <w:t xml:space="preserve">hen click on </w:t>
      </w:r>
      <w:r>
        <w:rPr>
          <w:rFonts w:cs="Arial"/>
          <w:lang w:val="en-IN"/>
        </w:rPr>
        <w:t>“</w:t>
      </w:r>
      <w:r w:rsidRPr="00931AE7">
        <w:rPr>
          <w:rFonts w:cs="Arial"/>
          <w:b/>
          <w:bCs/>
          <w:lang w:val="en-IN"/>
        </w:rPr>
        <w:t>Proportional Fair</w:t>
      </w:r>
      <w:r>
        <w:rPr>
          <w:rFonts w:cs="Arial"/>
          <w:lang w:val="en-IN"/>
        </w:rPr>
        <w:t xml:space="preserve">” tile </w:t>
      </w:r>
      <w:r w:rsidRPr="00C755BF">
        <w:rPr>
          <w:rFonts w:cs="Arial"/>
          <w:lang w:val="en-IN"/>
        </w:rPr>
        <w:t>in the middle panel to load the example as shown in below screenshot.</w:t>
      </w:r>
      <w:r w:rsidRPr="00931AE7">
        <w:rPr>
          <w:noProof/>
        </w:rPr>
        <w:t xml:space="preserve"> </w:t>
      </w:r>
    </w:p>
    <w:p w14:paraId="64D3C430" w14:textId="3C5B852B" w:rsidR="003450A9" w:rsidRPr="006174DB" w:rsidRDefault="006174DB" w:rsidP="00A137E7">
      <w:pPr>
        <w:pStyle w:val="Caption"/>
        <w:rPr>
          <w:szCs w:val="20"/>
          <w:lang w:eastAsia="en-GB"/>
        </w:rPr>
      </w:pPr>
      <w:r>
        <w:rPr>
          <w:noProof/>
          <w:lang w:eastAsia="en-GB"/>
        </w:rPr>
        <w:lastRenderedPageBreak/>
        <w:drawing>
          <wp:inline distT="0" distB="0" distL="0" distR="0" wp14:anchorId="62B67D10" wp14:editId="333ACE18">
            <wp:extent cx="5727700" cy="3041650"/>
            <wp:effectExtent l="19050" t="19050" r="25400" b="25400"/>
            <wp:docPr id="1596452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3041650"/>
                    </a:xfrm>
                    <a:prstGeom prst="rect">
                      <a:avLst/>
                    </a:prstGeom>
                    <a:noFill/>
                    <a:ln>
                      <a:solidFill>
                        <a:schemeClr val="bg1">
                          <a:lumMod val="75000"/>
                        </a:schemeClr>
                      </a:solidFill>
                    </a:ln>
                  </pic:spPr>
                </pic:pic>
              </a:graphicData>
            </a:graphic>
          </wp:inline>
        </w:drawing>
      </w:r>
      <w:r w:rsidR="00A137E7">
        <w:t xml:space="preserve">Fig </w:t>
      </w:r>
      <w:r w:rsidR="00A137E7">
        <w:fldChar w:fldCharType="begin"/>
      </w:r>
      <w:r w:rsidR="00A137E7">
        <w:instrText xml:space="preserve"> SEQ Fig \* ARABIC </w:instrText>
      </w:r>
      <w:r w:rsidR="00A137E7">
        <w:fldChar w:fldCharType="separate"/>
      </w:r>
      <w:r w:rsidR="00A137E7">
        <w:rPr>
          <w:noProof/>
        </w:rPr>
        <w:t>7</w:t>
      </w:r>
      <w:r w:rsidR="00A137E7">
        <w:fldChar w:fldCharType="end"/>
      </w:r>
      <w:r w:rsidR="003450A9" w:rsidRPr="006174DB">
        <w:rPr>
          <w:szCs w:val="20"/>
        </w:rPr>
        <w:t>: List of scenarios for the example UEs equidistant and a time varying channel</w:t>
      </w:r>
      <w:r w:rsidR="004E71F0" w:rsidRPr="006174DB">
        <w:rPr>
          <w:szCs w:val="20"/>
        </w:rPr>
        <w:t>.</w:t>
      </w:r>
    </w:p>
    <w:p w14:paraId="46083E30" w14:textId="463491CB" w:rsidR="003450A9" w:rsidRDefault="003450A9" w:rsidP="00931AE7">
      <w:pPr>
        <w:rPr>
          <w:rFonts w:eastAsiaTheme="minorEastAsia"/>
          <w:lang w:eastAsia="en-GB"/>
        </w:rPr>
      </w:pPr>
      <w:r>
        <w:rPr>
          <w:lang w:eastAsia="en-GB"/>
        </w:rPr>
        <w:t xml:space="preserve">In this study, we will understand the </w:t>
      </w:r>
      <w:r w:rsidR="004E3DB9">
        <w:rPr>
          <w:lang w:eastAsia="en-GB"/>
        </w:rPr>
        <w:t xml:space="preserve">design of Proportional fair scheduler in detail. Specifically, we will study the performance of PFS when the </w:t>
      </w:r>
      <w:r w:rsidR="007A0AFE">
        <w:rPr>
          <w:lang w:eastAsia="en-GB"/>
        </w:rPr>
        <w:t xml:space="preserve">factor </w:t>
      </w:r>
      <w:bookmarkStart w:id="15" w:name="_Hlk126318571"/>
      <m:oMath>
        <m:r>
          <w:rPr>
            <w:rFonts w:ascii="Cambria Math" w:hAnsi="Cambria Math"/>
            <w:lang w:eastAsia="en-GB"/>
          </w:rPr>
          <m:t>α</m:t>
        </m:r>
      </m:oMath>
      <w:bookmarkEnd w:id="15"/>
      <w:r w:rsidR="007A0AFE">
        <w:rPr>
          <w:rFonts w:eastAsiaTheme="minorEastAsia"/>
          <w:lang w:eastAsia="en-GB"/>
        </w:rPr>
        <w:t xml:space="preserve"> as it appears in </w:t>
      </w:r>
      <w:r w:rsidR="005E5457">
        <w:rPr>
          <w:rFonts w:eastAsiaTheme="minorEastAsia"/>
          <w:lang w:eastAsia="en-GB"/>
        </w:rPr>
        <w:t>the average throughput calculation</w:t>
      </w:r>
      <w:r w:rsidR="005C7688">
        <w:rPr>
          <w:rFonts w:eastAsiaTheme="minorEastAsia"/>
          <w:lang w:eastAsia="en-GB"/>
        </w:rPr>
        <w:t xml:space="preserve"> for the PFS</w:t>
      </w:r>
      <w:r w:rsidR="007A0AFE">
        <w:rPr>
          <w:rFonts w:eastAsiaTheme="minorEastAsia"/>
          <w:lang w:eastAsia="en-GB"/>
        </w:rPr>
        <w:t xml:space="preserve"> </w:t>
      </w:r>
      <w:r w:rsidR="005E5457">
        <w:rPr>
          <w:rFonts w:eastAsiaTheme="minorEastAsia"/>
          <w:lang w:eastAsia="en-GB"/>
        </w:rPr>
        <w:t>is varied.</w:t>
      </w:r>
      <w:r w:rsidR="007A0AFE">
        <w:rPr>
          <w:rFonts w:eastAsiaTheme="minorEastAsia"/>
          <w:lang w:eastAsia="en-GB"/>
        </w:rPr>
        <w:t xml:space="preserve"> Note that, in cases 1 and 2, we had </w:t>
      </w:r>
      <m:oMath>
        <m:r>
          <w:rPr>
            <w:rFonts w:ascii="Cambria Math" w:hAnsi="Cambria Math"/>
            <w:lang w:eastAsia="en-GB"/>
          </w:rPr>
          <m:t>α=50</m:t>
        </m:r>
      </m:oMath>
      <w:r w:rsidR="00B41FCF">
        <w:rPr>
          <w:rFonts w:eastAsiaTheme="minorEastAsia"/>
          <w:lang w:eastAsia="en-GB"/>
        </w:rPr>
        <w:t xml:space="preserve"> in all cases with PFS. To change </w:t>
      </w:r>
      <w:r w:rsidR="0086687D">
        <w:rPr>
          <w:rFonts w:eastAsiaTheme="minorEastAsia"/>
          <w:lang w:eastAsia="en-GB"/>
        </w:rPr>
        <w:t>this,</w:t>
      </w:r>
      <w:r w:rsidR="00B41FCF">
        <w:rPr>
          <w:rFonts w:eastAsiaTheme="minorEastAsia"/>
          <w:lang w:eastAsia="en-GB"/>
        </w:rPr>
        <w:t xml:space="preserve"> change the settings as follows</w:t>
      </w:r>
      <w:r w:rsidR="0086687D">
        <w:rPr>
          <w:rFonts w:eastAsiaTheme="minorEastAsia"/>
          <w:lang w:eastAsia="en-GB"/>
        </w:rPr>
        <w:t xml:space="preserve">. </w:t>
      </w:r>
      <w:r w:rsidR="006308D9">
        <w:rPr>
          <w:rFonts w:eastAsiaTheme="minorEastAsia"/>
          <w:lang w:eastAsia="en-GB"/>
        </w:rPr>
        <w:t xml:space="preserve">Note: </w:t>
      </w:r>
      <m:oMath>
        <m:r>
          <w:rPr>
            <w:rFonts w:ascii="Cambria Math" w:hAnsi="Cambria Math"/>
            <w:lang w:eastAsia="en-GB"/>
          </w:rPr>
          <m:t>α</m:t>
        </m:r>
      </m:oMath>
      <w:r w:rsidR="0086687D">
        <w:rPr>
          <w:rFonts w:eastAsiaTheme="minorEastAsia"/>
          <w:lang w:eastAsia="en-GB"/>
        </w:rPr>
        <w:t xml:space="preserve"> is called as</w:t>
      </w:r>
      <w:r w:rsidR="00EF26D9">
        <w:rPr>
          <w:rFonts w:eastAsiaTheme="minorEastAsia"/>
          <w:lang w:eastAsia="en-GB"/>
        </w:rPr>
        <w:t xml:space="preserve"> the</w:t>
      </w:r>
      <w:r w:rsidR="0086687D">
        <w:rPr>
          <w:rFonts w:eastAsiaTheme="minorEastAsia"/>
          <w:lang w:eastAsia="en-GB"/>
        </w:rPr>
        <w:t xml:space="preserve"> “EWMA Averaging rate” in Netsim</w:t>
      </w:r>
      <w:r w:rsidR="005C7688">
        <w:rPr>
          <w:rFonts w:eastAsiaTheme="minorEastAsia"/>
          <w:lang w:eastAsia="en-GB"/>
        </w:rPr>
        <w:t xml:space="preserve"> (EWMA stands for “exponentially weighted moving average”</w:t>
      </w:r>
      <w:r w:rsidR="0086687D">
        <w:rPr>
          <w:rFonts w:eastAsiaTheme="minorEastAsia"/>
          <w:lang w:eastAsia="en-GB"/>
        </w:rPr>
        <w:t>.</w:t>
      </w:r>
      <w:r w:rsidR="005C7688">
        <w:rPr>
          <w:rFonts w:eastAsiaTheme="minorEastAsia"/>
          <w:lang w:eastAsia="en-GB"/>
        </w:rPr>
        <w:t>)</w:t>
      </w:r>
    </w:p>
    <w:tbl>
      <w:tblPr>
        <w:tblStyle w:val="GridTable4-Accent11"/>
        <w:tblW w:w="0" w:type="auto"/>
        <w:jc w:val="center"/>
        <w:tblLook w:val="04A0" w:firstRow="1" w:lastRow="0" w:firstColumn="1" w:lastColumn="0" w:noHBand="0" w:noVBand="1"/>
      </w:tblPr>
      <w:tblGrid>
        <w:gridCol w:w="2972"/>
        <w:gridCol w:w="4228"/>
      </w:tblGrid>
      <w:tr w:rsidR="00A5631B" w14:paraId="7AB89949" w14:textId="77777777" w:rsidTr="004D5AC6">
        <w:trPr>
          <w:cnfStyle w:val="100000000000" w:firstRow="1" w:lastRow="0" w:firstColumn="0" w:lastColumn="0" w:oddVBand="0" w:evenVBand="0" w:oddHBand="0" w:evenHBand="0" w:firstRowFirstColumn="0" w:firstRowLastColumn="0" w:lastRowFirstColumn="0" w:lastRowLastColumn="0"/>
          <w:cantSplit/>
          <w:trHeight w:val="283"/>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191FF9A3" w14:textId="77777777" w:rsidR="00A5631B" w:rsidRPr="006475FE" w:rsidRDefault="00A5631B" w:rsidP="004D5AC6">
            <w:pPr>
              <w:spacing w:before="0" w:after="0" w:line="240" w:lineRule="auto"/>
              <w:ind w:left="360"/>
              <w:jc w:val="center"/>
              <w:rPr>
                <w:rFonts w:eastAsia="Times New Roman" w:cs="Arial"/>
                <w:color w:val="auto"/>
                <w:sz w:val="20"/>
                <w:szCs w:val="20"/>
                <w:lang w:eastAsia="en-GB"/>
              </w:rPr>
            </w:pPr>
            <w:r w:rsidRPr="006475FE">
              <w:rPr>
                <w:rFonts w:eastAsia="Times New Roman" w:cs="Arial"/>
                <w:sz w:val="20"/>
                <w:szCs w:val="20"/>
                <w:lang w:eastAsia="en-GB"/>
              </w:rPr>
              <w:t>Properties</w:t>
            </w:r>
          </w:p>
        </w:tc>
      </w:tr>
      <w:tr w:rsidR="00A5631B" w14:paraId="48889CBF" w14:textId="77777777" w:rsidTr="004D5AC6">
        <w:trPr>
          <w:cnfStyle w:val="000000100000" w:firstRow="0" w:lastRow="0" w:firstColumn="0" w:lastColumn="0" w:oddVBand="0" w:evenVBand="0" w:oddHBand="1" w:evenHBand="0" w:firstRowFirstColumn="0" w:firstRowLastColumn="0" w:lastRowFirstColumn="0" w:lastRowLastColumn="0"/>
          <w:cantSplit/>
          <w:trHeight w:val="283"/>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16DD72C5" w14:textId="77777777" w:rsidR="00A5631B" w:rsidRPr="006475FE" w:rsidRDefault="00A5631B" w:rsidP="004D5AC6">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Data Link Layer Properties</w:t>
            </w:r>
          </w:p>
        </w:tc>
      </w:tr>
      <w:tr w:rsidR="00A5631B" w14:paraId="513FB1C8" w14:textId="77777777" w:rsidTr="004D5AC6">
        <w:trPr>
          <w:cantSplit/>
          <w:trHeight w:val="283"/>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BF23988" w14:textId="77777777" w:rsidR="00A5631B" w:rsidRPr="006475FE" w:rsidRDefault="00A5631B" w:rsidP="004D5AC6">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Scheduling Type</w:t>
            </w:r>
          </w:p>
        </w:tc>
        <w:tc>
          <w:tcPr>
            <w:tcW w:w="4228" w:type="dxa"/>
            <w:vAlign w:val="center"/>
          </w:tcPr>
          <w:p w14:paraId="5695F0B2" w14:textId="1CE0B57C" w:rsidR="00A5631B" w:rsidRPr="006475FE" w:rsidRDefault="00A5631B" w:rsidP="004D5AC6">
            <w:pPr>
              <w:spacing w:before="0" w:after="0" w:line="240" w:lineRule="auto"/>
              <w:ind w:left="22"/>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eastAsia="en-GB"/>
              </w:rPr>
            </w:pPr>
            <w:r w:rsidRPr="006475FE">
              <w:rPr>
                <w:rFonts w:eastAsia="Times New Roman" w:cs="Arial"/>
                <w:sz w:val="20"/>
                <w:szCs w:val="20"/>
                <w:lang w:eastAsia="en-GB"/>
              </w:rPr>
              <w:t>Proportional Fair</w:t>
            </w:r>
          </w:p>
        </w:tc>
      </w:tr>
      <w:tr w:rsidR="00A5631B" w14:paraId="5A4BB64E" w14:textId="77777777" w:rsidTr="004D5AC6">
        <w:trPr>
          <w:cnfStyle w:val="000000100000" w:firstRow="0" w:lastRow="0" w:firstColumn="0" w:lastColumn="0" w:oddVBand="0" w:evenVBand="0" w:oddHBand="1" w:evenHBand="0" w:firstRowFirstColumn="0" w:firstRowLastColumn="0" w:lastRowFirstColumn="0" w:lastRowLastColumn="0"/>
          <w:cantSplit/>
          <w:trHeight w:val="283"/>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5762F40" w14:textId="2AB23E16" w:rsidR="00A5631B" w:rsidRPr="006475FE" w:rsidRDefault="0086687D" w:rsidP="004D5AC6">
            <w:pPr>
              <w:spacing w:before="0" w:after="0" w:line="240" w:lineRule="auto"/>
              <w:ind w:left="22"/>
              <w:rPr>
                <w:rFonts w:eastAsia="Times New Roman" w:cs="Arial"/>
                <w:sz w:val="20"/>
                <w:szCs w:val="20"/>
                <w:lang w:eastAsia="en-GB"/>
              </w:rPr>
            </w:pPr>
            <w:r>
              <w:rPr>
                <w:rFonts w:eastAsia="Times New Roman" w:cs="Arial"/>
                <w:sz w:val="20"/>
                <w:szCs w:val="20"/>
                <w:lang w:eastAsia="en-GB"/>
              </w:rPr>
              <w:t xml:space="preserve">EWMA Averaging rate </w:t>
            </w:r>
            <m:oMath>
              <m:r>
                <m:rPr>
                  <m:sty m:val="bi"/>
                </m:rPr>
                <w:rPr>
                  <w:rFonts w:ascii="Cambria Math" w:eastAsia="Times New Roman" w:hAnsi="Cambria Math" w:cs="Arial"/>
                  <w:sz w:val="20"/>
                  <w:szCs w:val="20"/>
                  <w:lang w:eastAsia="en-GB"/>
                </w:rPr>
                <m:t>(</m:t>
              </m:r>
              <m:r>
                <m:rPr>
                  <m:sty m:val="bi"/>
                </m:rPr>
                <w:rPr>
                  <w:rFonts w:ascii="Cambria Math" w:hAnsi="Cambria Math"/>
                  <w:lang w:eastAsia="en-GB"/>
                </w:rPr>
                <m:t>α)</m:t>
              </m:r>
            </m:oMath>
          </w:p>
        </w:tc>
        <w:tc>
          <w:tcPr>
            <w:tcW w:w="4228" w:type="dxa"/>
            <w:vAlign w:val="center"/>
          </w:tcPr>
          <w:p w14:paraId="21FF4D78" w14:textId="09B4104E" w:rsidR="00A5631B" w:rsidRPr="006475FE" w:rsidRDefault="00F04C90" w:rsidP="004D5AC6">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Pr>
                <w:rFonts w:eastAsia="Times New Roman" w:cs="Arial"/>
                <w:sz w:val="20"/>
                <w:szCs w:val="20"/>
                <w:lang w:eastAsia="en-GB"/>
              </w:rPr>
              <w:t xml:space="preserve">Vary: </w:t>
            </w:r>
            <w:r w:rsidR="00926218">
              <w:rPr>
                <w:rFonts w:eastAsia="Times New Roman" w:cs="Arial"/>
                <w:sz w:val="20"/>
                <w:szCs w:val="20"/>
                <w:lang w:eastAsia="en-GB"/>
              </w:rPr>
              <w:t>0.0001, 0.02 and 0.999</w:t>
            </w:r>
          </w:p>
        </w:tc>
      </w:tr>
      <w:tr w:rsidR="00A5631B" w14:paraId="3683060C" w14:textId="77777777" w:rsidTr="004D5AC6">
        <w:trPr>
          <w:cantSplit/>
          <w:trHeight w:val="283"/>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13942CB0" w14:textId="77777777" w:rsidR="00A5631B" w:rsidRPr="006475FE" w:rsidRDefault="00A5631B" w:rsidP="004D5AC6">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Physical Layer Properties</w:t>
            </w:r>
          </w:p>
        </w:tc>
      </w:tr>
      <w:tr w:rsidR="00A5631B" w14:paraId="5AE22F53" w14:textId="77777777" w:rsidTr="004D5AC6">
        <w:trPr>
          <w:cnfStyle w:val="000000100000" w:firstRow="0" w:lastRow="0" w:firstColumn="0" w:lastColumn="0" w:oddVBand="0" w:evenVBand="0" w:oddHBand="1" w:evenHBand="0" w:firstRowFirstColumn="0" w:firstRowLastColumn="0" w:lastRowFirstColumn="0" w:lastRowLastColumn="0"/>
          <w:cantSplit/>
          <w:trHeight w:val="283"/>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B8BD758" w14:textId="77777777" w:rsidR="00A5631B" w:rsidRPr="006475FE" w:rsidRDefault="00A5631B" w:rsidP="004D5AC6">
            <w:pPr>
              <w:spacing w:before="0" w:after="0" w:line="240" w:lineRule="auto"/>
              <w:ind w:left="22"/>
              <w:rPr>
                <w:rFonts w:eastAsia="Times New Roman" w:cs="Arial"/>
                <w:sz w:val="20"/>
                <w:szCs w:val="20"/>
                <w:lang w:eastAsia="en-GB"/>
              </w:rPr>
            </w:pPr>
            <w:r w:rsidRPr="006475FE">
              <w:rPr>
                <w:rFonts w:eastAsia="Times New Roman" w:cs="Arial"/>
                <w:sz w:val="20"/>
                <w:szCs w:val="20"/>
                <w:lang w:eastAsia="en-GB"/>
              </w:rPr>
              <w:t>Fading and Beamforming</w:t>
            </w:r>
          </w:p>
        </w:tc>
        <w:tc>
          <w:tcPr>
            <w:tcW w:w="4228" w:type="dxa"/>
            <w:vAlign w:val="center"/>
          </w:tcPr>
          <w:p w14:paraId="1ED134C5" w14:textId="068E043F" w:rsidR="00A5631B" w:rsidRPr="006475FE" w:rsidRDefault="00926218" w:rsidP="004D5AC6">
            <w:pPr>
              <w:spacing w:before="0" w:after="0" w:line="240" w:lineRule="auto"/>
              <w:ind w:left="22"/>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n-GB"/>
              </w:rPr>
            </w:pPr>
            <w:r>
              <w:rPr>
                <w:sz w:val="20"/>
                <w:szCs w:val="20"/>
              </w:rPr>
              <w:t>Rayleigh with Eigen Beamforming</w:t>
            </w:r>
          </w:p>
        </w:tc>
      </w:tr>
    </w:tbl>
    <w:p w14:paraId="4337DDFD" w14:textId="7972445B" w:rsidR="00C23797" w:rsidRPr="00C23797" w:rsidRDefault="00C23797" w:rsidP="00C23797">
      <w:pPr>
        <w:pStyle w:val="ListParagraph"/>
        <w:jc w:val="center"/>
        <w:rPr>
          <w:rFonts w:eastAsiaTheme="minorEastAsia"/>
          <w:lang w:eastAsia="en-GB"/>
        </w:rPr>
      </w:pPr>
      <w:r>
        <w:t xml:space="preserve">Table 8: </w:t>
      </w:r>
      <w:r w:rsidRPr="00E91627">
        <w:t>gNB &gt;Interface (5G_RAN) &gt;Data Link</w:t>
      </w:r>
      <w:r>
        <w:t>/Physical</w:t>
      </w:r>
      <w:r w:rsidRPr="00E91627">
        <w:t xml:space="preserve"> layer properties</w:t>
      </w:r>
    </w:p>
    <w:p w14:paraId="001CAE40" w14:textId="088DC3F0" w:rsidR="00390DAB" w:rsidRDefault="00B25190" w:rsidP="00390DAB">
      <w:pPr>
        <w:pStyle w:val="ListParagraph"/>
        <w:numPr>
          <w:ilvl w:val="0"/>
          <w:numId w:val="15"/>
        </w:numPr>
        <w:rPr>
          <w:rFonts w:eastAsiaTheme="minorEastAsia"/>
          <w:lang w:eastAsia="en-GB"/>
        </w:rPr>
      </w:pPr>
      <w:r>
        <w:rPr>
          <w:lang w:eastAsia="en-GB"/>
        </w:rPr>
        <w:t xml:space="preserve">Now, set </w:t>
      </w:r>
      <m:oMath>
        <m:r>
          <w:rPr>
            <w:rFonts w:ascii="Cambria Math" w:hAnsi="Cambria Math"/>
            <w:lang w:eastAsia="en-GB"/>
          </w:rPr>
          <m:t>α=</m:t>
        </m:r>
        <m:r>
          <m:rPr>
            <m:sty m:val="p"/>
          </m:rPr>
          <w:rPr>
            <w:rFonts w:ascii="Cambria Math" w:eastAsia="Times New Roman" w:hAnsi="Cambria Math" w:cs="Arial"/>
            <w:sz w:val="20"/>
            <w:szCs w:val="20"/>
            <w:lang w:eastAsia="en-GB"/>
          </w:rPr>
          <m:t>0.0001, 0.02 and 0.999</m:t>
        </m:r>
      </m:oMath>
      <w:r w:rsidRPr="00390DAB">
        <w:rPr>
          <w:rFonts w:eastAsiaTheme="minorEastAsia"/>
          <w:lang w:eastAsia="en-GB"/>
        </w:rPr>
        <w:t xml:space="preserve"> successively, and obtain the throughputs of the three UEs under PF scheduler.</w:t>
      </w:r>
    </w:p>
    <w:p w14:paraId="168DCC7B" w14:textId="58EA4B58" w:rsidR="00390DAB" w:rsidRDefault="00390DAB" w:rsidP="00A4190D">
      <w:pPr>
        <w:pStyle w:val="ListParagraph"/>
        <w:numPr>
          <w:ilvl w:val="0"/>
          <w:numId w:val="15"/>
        </w:numPr>
        <w:spacing w:line="276" w:lineRule="auto"/>
        <w:rPr>
          <w:rFonts w:eastAsiaTheme="minorEastAsia"/>
          <w:lang w:eastAsia="en-GB"/>
        </w:rPr>
      </w:pPr>
      <w:r w:rsidRPr="00390DAB">
        <w:rPr>
          <w:rFonts w:eastAsiaTheme="minorEastAsia"/>
          <w:lang w:eastAsia="en-GB"/>
        </w:rPr>
        <w:t>The rest of the procedure and settings remain the same as in Case – II.</w:t>
      </w:r>
    </w:p>
    <w:p w14:paraId="5CB0B607" w14:textId="3973B60A" w:rsidR="00390DAB" w:rsidRPr="004B06ED" w:rsidRDefault="00390DAB" w:rsidP="00390DAB">
      <w:pPr>
        <w:pStyle w:val="bullet1"/>
        <w:numPr>
          <w:ilvl w:val="0"/>
          <w:numId w:val="15"/>
        </w:numPr>
      </w:pPr>
      <w:r w:rsidRPr="00C352E9">
        <w:t xml:space="preserve">Run </w:t>
      </w:r>
      <w:r w:rsidR="00EF4044">
        <w:t>the s</w:t>
      </w:r>
      <w:r w:rsidRPr="00C352E9">
        <w:t xml:space="preserve">imulation for </w:t>
      </w:r>
      <w:r>
        <w:t xml:space="preserve">1.5 </w:t>
      </w:r>
      <w:r w:rsidRPr="00C352E9">
        <w:t>s</w:t>
      </w:r>
      <w:r>
        <w:t xml:space="preserve"> and </w:t>
      </w:r>
      <w:r w:rsidRPr="00C352E9">
        <w:t xml:space="preserve">note down </w:t>
      </w:r>
      <w:r w:rsidR="00EF4044">
        <w:t xml:space="preserve">the </w:t>
      </w:r>
      <w:r w:rsidRPr="00C352E9">
        <w:t xml:space="preserve">throughput value </w:t>
      </w:r>
      <w:r w:rsidR="00EF4044">
        <w:t>from</w:t>
      </w:r>
      <w:r>
        <w:t xml:space="preserve"> the results window.</w:t>
      </w:r>
    </w:p>
    <w:p w14:paraId="1CED4EC8" w14:textId="2D47026C" w:rsidR="00390DAB" w:rsidRPr="00452B77" w:rsidRDefault="00390DAB" w:rsidP="00390DAB">
      <w:pPr>
        <w:rPr>
          <w:b/>
          <w:bCs/>
          <w:lang w:eastAsia="en-GB"/>
        </w:rPr>
      </w:pPr>
      <w:r w:rsidRPr="000601C9">
        <w:rPr>
          <w:b/>
          <w:bCs/>
          <w:lang w:eastAsia="en-GB"/>
        </w:rPr>
        <w:t>Results</w:t>
      </w:r>
      <w:r>
        <w:rPr>
          <w:b/>
          <w:bCs/>
          <w:lang w:eastAsia="en-GB"/>
        </w:rPr>
        <w:t xml:space="preserve"> and discussion</w:t>
      </w:r>
    </w:p>
    <w:tbl>
      <w:tblPr>
        <w:tblStyle w:val="GridTable4-Accent11"/>
        <w:tblW w:w="0" w:type="auto"/>
        <w:jc w:val="center"/>
        <w:tblLook w:val="04A0" w:firstRow="1" w:lastRow="0" w:firstColumn="1" w:lastColumn="0" w:noHBand="0" w:noVBand="1"/>
      </w:tblPr>
      <w:tblGrid>
        <w:gridCol w:w="1939"/>
        <w:gridCol w:w="1583"/>
        <w:gridCol w:w="1583"/>
        <w:gridCol w:w="1583"/>
        <w:gridCol w:w="2096"/>
      </w:tblGrid>
      <w:tr w:rsidR="00E442FE" w:rsidRPr="00050EB0" w14:paraId="73DCD368" w14:textId="77777777" w:rsidTr="003E40EF">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8784" w:type="dxa"/>
            <w:gridSpan w:val="5"/>
            <w:vAlign w:val="center"/>
          </w:tcPr>
          <w:p w14:paraId="4F39B4E0" w14:textId="77777777" w:rsidR="00E442FE" w:rsidRPr="00055B23" w:rsidRDefault="00E442FE" w:rsidP="004D5AC6">
            <w:pPr>
              <w:spacing w:before="0" w:after="60" w:line="240" w:lineRule="auto"/>
              <w:jc w:val="center"/>
              <w:rPr>
                <w:rFonts w:cs="Arial"/>
                <w:sz w:val="20"/>
                <w:szCs w:val="20"/>
                <w:lang w:eastAsia="en-GB"/>
              </w:rPr>
            </w:pPr>
            <w:r w:rsidRPr="00055B23">
              <w:rPr>
                <w:rFonts w:cs="Arial"/>
                <w:sz w:val="20"/>
                <w:szCs w:val="20"/>
                <w:lang w:eastAsia="en-GB"/>
              </w:rPr>
              <w:t>Throughput (Mbps)</w:t>
            </w:r>
          </w:p>
        </w:tc>
      </w:tr>
      <w:tr w:rsidR="00E442FE" w:rsidRPr="00050EB0" w14:paraId="5D6AFC35" w14:textId="77777777" w:rsidTr="003E40EF">
        <w:trPr>
          <w:cnfStyle w:val="000000100000" w:firstRow="0" w:lastRow="0" w:firstColumn="0" w:lastColumn="0" w:oddVBand="0" w:evenVBand="0" w:oddHBand="1" w:evenHBand="0" w:firstRowFirstColumn="0" w:firstRowLastColumn="0" w:lastRowFirstColumn="0" w:lastRowLastColumn="0"/>
          <w:cantSplit/>
          <w:trHeight w:hRule="exact" w:val="573"/>
          <w:jc w:val="center"/>
        </w:trPr>
        <w:tc>
          <w:tcPr>
            <w:cnfStyle w:val="001000000000" w:firstRow="0" w:lastRow="0" w:firstColumn="1" w:lastColumn="0" w:oddVBand="0" w:evenVBand="0" w:oddHBand="0" w:evenHBand="0" w:firstRowFirstColumn="0" w:firstRowLastColumn="0" w:lastRowFirstColumn="0" w:lastRowLastColumn="0"/>
            <w:tcW w:w="1939" w:type="dxa"/>
            <w:shd w:val="clear" w:color="auto" w:fill="4472C4" w:themeFill="accent1"/>
            <w:vAlign w:val="center"/>
          </w:tcPr>
          <w:p w14:paraId="79A73B68" w14:textId="4F8D12EB" w:rsidR="00E442FE" w:rsidRPr="00055B23" w:rsidRDefault="00E442FE" w:rsidP="004D5AC6">
            <w:pPr>
              <w:spacing w:before="0" w:after="60" w:line="240" w:lineRule="auto"/>
              <w:jc w:val="center"/>
              <w:rPr>
                <w:rFonts w:cs="Arial"/>
                <w:color w:val="FFFFFF" w:themeColor="background1"/>
                <w:sz w:val="20"/>
                <w:szCs w:val="20"/>
                <w:lang w:eastAsia="en-GB"/>
              </w:rPr>
            </w:pPr>
            <w:r w:rsidRPr="00055B23">
              <w:rPr>
                <w:rFonts w:cs="Arial"/>
                <w:color w:val="FFFFFF" w:themeColor="background1"/>
                <w:sz w:val="20"/>
                <w:szCs w:val="20"/>
                <w:lang w:eastAsia="en-GB"/>
              </w:rPr>
              <w:t>Scheduling</w:t>
            </w:r>
            <w:r w:rsidR="00E16BBC">
              <w:rPr>
                <w:rFonts w:cs="Arial"/>
                <w:color w:val="FFFFFF" w:themeColor="background1"/>
                <w:sz w:val="20"/>
                <w:szCs w:val="20"/>
                <w:lang w:eastAsia="en-GB"/>
              </w:rPr>
              <w:t xml:space="preserve"> using PFS</w:t>
            </w:r>
          </w:p>
        </w:tc>
        <w:tc>
          <w:tcPr>
            <w:tcW w:w="1583" w:type="dxa"/>
            <w:shd w:val="clear" w:color="auto" w:fill="4472C4" w:themeFill="accent1"/>
            <w:vAlign w:val="center"/>
          </w:tcPr>
          <w:p w14:paraId="1F9F0416" w14:textId="77777777" w:rsidR="00E442FE" w:rsidRPr="00055B23" w:rsidRDefault="00E442FE"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1</w:t>
            </w:r>
          </w:p>
        </w:tc>
        <w:tc>
          <w:tcPr>
            <w:tcW w:w="1583" w:type="dxa"/>
            <w:shd w:val="clear" w:color="auto" w:fill="4472C4" w:themeFill="accent1"/>
            <w:vAlign w:val="center"/>
          </w:tcPr>
          <w:p w14:paraId="326C8AD9" w14:textId="77777777" w:rsidR="00E442FE" w:rsidRPr="00055B23" w:rsidRDefault="00E442FE"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2</w:t>
            </w:r>
          </w:p>
        </w:tc>
        <w:tc>
          <w:tcPr>
            <w:tcW w:w="1583" w:type="dxa"/>
            <w:shd w:val="clear" w:color="auto" w:fill="4472C4" w:themeFill="accent1"/>
            <w:vAlign w:val="center"/>
          </w:tcPr>
          <w:p w14:paraId="09176BEB" w14:textId="77777777" w:rsidR="00E442FE" w:rsidRPr="00055B23" w:rsidRDefault="00E442FE"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Application 3</w:t>
            </w:r>
          </w:p>
        </w:tc>
        <w:tc>
          <w:tcPr>
            <w:tcW w:w="2096" w:type="dxa"/>
            <w:shd w:val="clear" w:color="auto" w:fill="4472C4" w:themeFill="accent1"/>
            <w:vAlign w:val="center"/>
          </w:tcPr>
          <w:p w14:paraId="6293DBFA" w14:textId="77777777" w:rsidR="00E442FE" w:rsidRPr="00055B23" w:rsidRDefault="00E442FE"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sidRPr="00055B23">
              <w:rPr>
                <w:rFonts w:cs="Arial"/>
                <w:b/>
                <w:bCs/>
                <w:color w:val="FFFFFF" w:themeColor="background1"/>
                <w:sz w:val="20"/>
                <w:szCs w:val="20"/>
                <w:lang w:eastAsia="en-GB"/>
              </w:rPr>
              <w:t>Aggregate</w:t>
            </w:r>
          </w:p>
        </w:tc>
      </w:tr>
      <w:tr w:rsidR="00E442FE" w:rsidRPr="00050EB0" w14:paraId="3443CB01" w14:textId="77777777" w:rsidTr="003E40EF">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6C5A56CA" w14:textId="275EE8E4" w:rsidR="00E442FE" w:rsidRPr="001E775C" w:rsidRDefault="00E16BBC" w:rsidP="004D5AC6">
            <w:pPr>
              <w:spacing w:before="0" w:after="60" w:line="240" w:lineRule="auto"/>
              <w:jc w:val="center"/>
              <w:rPr>
                <w:rFonts w:cs="Arial"/>
                <w:b w:val="0"/>
                <w:bCs w:val="0"/>
                <w:sz w:val="20"/>
                <w:szCs w:val="20"/>
                <w:lang w:eastAsia="en-GB"/>
              </w:rPr>
            </w:pPr>
            <m:oMathPara>
              <m:oMath>
                <m:r>
                  <m:rPr>
                    <m:sty m:val="bi"/>
                  </m:rPr>
                  <w:rPr>
                    <w:rFonts w:ascii="Cambria Math" w:hAnsi="Cambria Math"/>
                    <w:lang w:eastAsia="en-GB"/>
                  </w:rPr>
                  <m:t>α=0.999</m:t>
                </m:r>
              </m:oMath>
            </m:oMathPara>
          </w:p>
        </w:tc>
        <w:tc>
          <w:tcPr>
            <w:tcW w:w="1583" w:type="dxa"/>
          </w:tcPr>
          <w:p w14:paraId="60C085E8" w14:textId="5BFDF5A9" w:rsidR="00E442FE" w:rsidRPr="00926218" w:rsidRDefault="00926218"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rPr>
            </w:pPr>
            <w:r w:rsidRPr="00926218">
              <w:rPr>
                <w:color w:val="000000" w:themeColor="text1"/>
              </w:rPr>
              <w:t>57.41</w:t>
            </w:r>
          </w:p>
        </w:tc>
        <w:tc>
          <w:tcPr>
            <w:tcW w:w="1583" w:type="dxa"/>
          </w:tcPr>
          <w:p w14:paraId="54DDFF4E" w14:textId="6A28EF48" w:rsidR="00E442FE" w:rsidRPr="00926218" w:rsidRDefault="00926218"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rPr>
            </w:pPr>
            <w:r w:rsidRPr="00926218">
              <w:rPr>
                <w:color w:val="000000" w:themeColor="text1"/>
              </w:rPr>
              <w:t>25.39</w:t>
            </w:r>
          </w:p>
        </w:tc>
        <w:tc>
          <w:tcPr>
            <w:tcW w:w="1583" w:type="dxa"/>
          </w:tcPr>
          <w:p w14:paraId="63982DFF" w14:textId="3F707B7E" w:rsidR="00E442FE" w:rsidRPr="00926218" w:rsidRDefault="00926218"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sidRPr="00926218">
              <w:rPr>
                <w:color w:val="000000" w:themeColor="text1"/>
              </w:rPr>
              <w:t>20.46</w:t>
            </w:r>
          </w:p>
        </w:tc>
        <w:tc>
          <w:tcPr>
            <w:tcW w:w="2096" w:type="dxa"/>
          </w:tcPr>
          <w:p w14:paraId="60298798" w14:textId="61453FEF" w:rsidR="00E442FE" w:rsidRPr="00926218" w:rsidRDefault="00926218"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sidRPr="00926218">
              <w:rPr>
                <w:color w:val="000000" w:themeColor="text1"/>
              </w:rPr>
              <w:t>103.26</w:t>
            </w:r>
          </w:p>
        </w:tc>
      </w:tr>
      <w:tr w:rsidR="00707B85" w:rsidRPr="00050EB0" w14:paraId="2A800581" w14:textId="77777777" w:rsidTr="003E40EF">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27CFB7B6" w14:textId="349AFE8E" w:rsidR="00707B85" w:rsidRPr="001E775C" w:rsidRDefault="00707B85" w:rsidP="00707B85">
            <w:pPr>
              <w:spacing w:before="0" w:after="60" w:line="240" w:lineRule="auto"/>
              <w:jc w:val="center"/>
              <w:rPr>
                <w:rFonts w:cs="Arial"/>
                <w:b w:val="0"/>
                <w:bCs w:val="0"/>
                <w:sz w:val="20"/>
                <w:szCs w:val="20"/>
                <w:lang w:eastAsia="en-GB"/>
              </w:rPr>
            </w:pPr>
            <m:oMathPara>
              <m:oMath>
                <m:r>
                  <m:rPr>
                    <m:sty m:val="bi"/>
                  </m:rPr>
                  <w:rPr>
                    <w:rFonts w:ascii="Cambria Math" w:hAnsi="Cambria Math"/>
                    <w:lang w:eastAsia="en-GB"/>
                  </w:rPr>
                  <m:t>α=0.02</m:t>
                </m:r>
              </m:oMath>
            </m:oMathPara>
          </w:p>
        </w:tc>
        <w:tc>
          <w:tcPr>
            <w:tcW w:w="1583" w:type="dxa"/>
          </w:tcPr>
          <w:p w14:paraId="66C78C7E" w14:textId="38B29289" w:rsidR="00707B85" w:rsidRPr="00926218" w:rsidRDefault="003E40EF" w:rsidP="00707B85">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26218">
              <w:rPr>
                <w:color w:val="000000" w:themeColor="text1"/>
              </w:rPr>
              <w:t>65.96</w:t>
            </w:r>
          </w:p>
        </w:tc>
        <w:tc>
          <w:tcPr>
            <w:tcW w:w="1583" w:type="dxa"/>
          </w:tcPr>
          <w:p w14:paraId="1065B3A4" w14:textId="35AC5C06" w:rsidR="00707B85" w:rsidRPr="00926218" w:rsidRDefault="003E40EF" w:rsidP="00707B85">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26218">
              <w:rPr>
                <w:color w:val="000000" w:themeColor="text1"/>
              </w:rPr>
              <w:t>38.77</w:t>
            </w:r>
          </w:p>
        </w:tc>
        <w:tc>
          <w:tcPr>
            <w:tcW w:w="1583" w:type="dxa"/>
          </w:tcPr>
          <w:p w14:paraId="28A94357" w14:textId="30532C3F" w:rsidR="00707B85" w:rsidRPr="00926218" w:rsidRDefault="003E40EF" w:rsidP="00707B85">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26218">
              <w:rPr>
                <w:color w:val="000000" w:themeColor="text1"/>
              </w:rPr>
              <w:t>22.40</w:t>
            </w:r>
          </w:p>
        </w:tc>
        <w:tc>
          <w:tcPr>
            <w:tcW w:w="2096" w:type="dxa"/>
          </w:tcPr>
          <w:p w14:paraId="00893341" w14:textId="01D52D1B" w:rsidR="00707B85" w:rsidRPr="00926218" w:rsidRDefault="003E40EF" w:rsidP="00707B85">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926218">
              <w:rPr>
                <w:color w:val="000000" w:themeColor="text1"/>
              </w:rPr>
              <w:t xml:space="preserve">127.13 </w:t>
            </w:r>
          </w:p>
        </w:tc>
      </w:tr>
      <w:tr w:rsidR="00E16BBC" w:rsidRPr="00050EB0" w14:paraId="43EEA63A" w14:textId="77777777" w:rsidTr="003E40EF">
        <w:trPr>
          <w:cantSplit/>
          <w:trHeight w:hRule="exact" w:val="74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0C5FE4E2" w14:textId="1741A498" w:rsidR="00E16BBC" w:rsidRPr="001E775C" w:rsidRDefault="00E16BBC" w:rsidP="00E16BBC">
            <w:pPr>
              <w:spacing w:before="0" w:after="60" w:line="240" w:lineRule="auto"/>
              <w:jc w:val="center"/>
              <w:rPr>
                <w:rFonts w:cs="Arial"/>
                <w:b w:val="0"/>
                <w:bCs w:val="0"/>
                <w:sz w:val="20"/>
                <w:szCs w:val="20"/>
                <w:lang w:eastAsia="en-GB"/>
              </w:rPr>
            </w:pPr>
            <m:oMathPara>
              <m:oMath>
                <m:r>
                  <m:rPr>
                    <m:sty m:val="bi"/>
                  </m:rPr>
                  <w:rPr>
                    <w:rFonts w:ascii="Cambria Math" w:hAnsi="Cambria Math"/>
                    <w:lang w:eastAsia="en-GB"/>
                  </w:rPr>
                  <w:lastRenderedPageBreak/>
                  <m:t>α=0.0001</m:t>
                </m:r>
              </m:oMath>
            </m:oMathPara>
          </w:p>
        </w:tc>
        <w:tc>
          <w:tcPr>
            <w:tcW w:w="1583" w:type="dxa"/>
            <w:vAlign w:val="center"/>
          </w:tcPr>
          <w:p w14:paraId="55DC67DD" w14:textId="6A300B78" w:rsidR="00E16BBC" w:rsidRPr="00926218" w:rsidRDefault="003E40EF" w:rsidP="00E16BBC">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26218">
              <w:rPr>
                <w:color w:val="000000" w:themeColor="text1"/>
              </w:rPr>
              <w:t>74.54</w:t>
            </w:r>
          </w:p>
        </w:tc>
        <w:tc>
          <w:tcPr>
            <w:tcW w:w="1583" w:type="dxa"/>
            <w:vAlign w:val="center"/>
          </w:tcPr>
          <w:p w14:paraId="03895C7F" w14:textId="5034F04F" w:rsidR="00E16BBC" w:rsidRPr="00926218" w:rsidRDefault="003E40EF" w:rsidP="00E16BBC">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26218">
              <w:rPr>
                <w:color w:val="000000" w:themeColor="text1"/>
              </w:rPr>
              <w:t>37.46</w:t>
            </w:r>
          </w:p>
        </w:tc>
        <w:tc>
          <w:tcPr>
            <w:tcW w:w="1583" w:type="dxa"/>
            <w:vAlign w:val="center"/>
          </w:tcPr>
          <w:p w14:paraId="47AE2FC8" w14:textId="19F3DEE4" w:rsidR="00E16BBC" w:rsidRPr="00926218" w:rsidRDefault="003E40EF" w:rsidP="00E16BBC">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26218">
              <w:rPr>
                <w:color w:val="000000" w:themeColor="text1"/>
              </w:rPr>
              <w:t>25.13</w:t>
            </w:r>
          </w:p>
        </w:tc>
        <w:tc>
          <w:tcPr>
            <w:tcW w:w="2096" w:type="dxa"/>
            <w:vAlign w:val="center"/>
          </w:tcPr>
          <w:p w14:paraId="006BD59D" w14:textId="3BBAA2A7" w:rsidR="00E16BBC" w:rsidRPr="00926218" w:rsidRDefault="003E40EF" w:rsidP="00E16BBC">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926218">
              <w:rPr>
                <w:color w:val="000000" w:themeColor="text1"/>
              </w:rPr>
              <w:t>137.13</w:t>
            </w:r>
          </w:p>
        </w:tc>
      </w:tr>
    </w:tbl>
    <w:p w14:paraId="0A902908" w14:textId="2C8D6B1F" w:rsidR="001334EA" w:rsidRPr="00E91627" w:rsidRDefault="001334EA" w:rsidP="001334EA">
      <w:pPr>
        <w:pStyle w:val="Caption"/>
        <w:spacing w:line="360" w:lineRule="auto"/>
      </w:pPr>
      <w:r w:rsidRPr="00031DCC">
        <w:t xml:space="preserve">Table </w:t>
      </w:r>
      <w:r w:rsidR="00C23797">
        <w:t>9</w:t>
      </w:r>
      <w:r w:rsidRPr="00031DCC">
        <w:t xml:space="preserve">: </w:t>
      </w:r>
      <w:r w:rsidRPr="00E91627">
        <w:t xml:space="preserve">UDP download throughputs for </w:t>
      </w:r>
      <w:r>
        <w:t>PFS</w:t>
      </w:r>
      <w:r w:rsidRPr="00E91627">
        <w:t xml:space="preserve"> scheduling when all three 3 UEs </w:t>
      </w:r>
      <w:r w:rsidR="00FB29D3">
        <w:t xml:space="preserve">are </w:t>
      </w:r>
      <w:r w:rsidRPr="00E91627">
        <w:t>simultaneously downloading data</w:t>
      </w:r>
      <w:r w:rsidR="00FB29D3">
        <w:t>.</w:t>
      </w:r>
    </w:p>
    <w:p w14:paraId="79A1CCC6" w14:textId="4853454D" w:rsidR="00E442FE" w:rsidRDefault="003764A0" w:rsidP="00931AE7">
      <w:pPr>
        <w:rPr>
          <w:lang w:eastAsia="en-GB"/>
        </w:rPr>
      </w:pPr>
      <w:r>
        <w:rPr>
          <w:lang w:eastAsia="en-GB"/>
        </w:rPr>
        <w:t>We make the following observations:</w:t>
      </w:r>
    </w:p>
    <w:p w14:paraId="03626F1D" w14:textId="1DEA7202" w:rsidR="004B47E4" w:rsidRDefault="003764A0" w:rsidP="003764A0">
      <w:pPr>
        <w:pStyle w:val="ListParagraph"/>
        <w:numPr>
          <w:ilvl w:val="0"/>
          <w:numId w:val="16"/>
        </w:numPr>
        <w:rPr>
          <w:lang w:eastAsia="en-GB"/>
        </w:rPr>
      </w:pPr>
      <w:r>
        <w:rPr>
          <w:lang w:eastAsia="en-GB"/>
        </w:rPr>
        <w:t xml:space="preserve">In all cases, the throughputs of UEs vary as </w:t>
      </w:r>
      <w:r w:rsidR="004B47E4">
        <w:rPr>
          <w:lang w:eastAsia="en-GB"/>
        </w:rPr>
        <w:t>UE_</w:t>
      </w:r>
      <w:r w:rsidR="00EF0EBD">
        <w:rPr>
          <w:lang w:eastAsia="en-GB"/>
        </w:rPr>
        <w:t>10</w:t>
      </w:r>
      <w:r w:rsidR="004B47E4">
        <w:rPr>
          <w:lang w:eastAsia="en-GB"/>
        </w:rPr>
        <w:t xml:space="preserve"> &gt; UE_11 &gt; UE_12. This is because of </w:t>
      </w:r>
      <w:r w:rsidR="00FB29D3">
        <w:rPr>
          <w:lang w:eastAsia="en-GB"/>
        </w:rPr>
        <w:t xml:space="preserve">the </w:t>
      </w:r>
      <w:r w:rsidR="004B47E4">
        <w:rPr>
          <w:lang w:eastAsia="en-GB"/>
        </w:rPr>
        <w:t xml:space="preserve">increasing path loss </w:t>
      </w:r>
      <w:r w:rsidR="00FB29D3">
        <w:rPr>
          <w:lang w:eastAsia="en-GB"/>
        </w:rPr>
        <w:t>of</w:t>
      </w:r>
      <w:r w:rsidR="004B47E4">
        <w:rPr>
          <w:lang w:eastAsia="en-GB"/>
        </w:rPr>
        <w:t xml:space="preserve"> these UEs</w:t>
      </w:r>
      <w:r w:rsidR="00FB29D3">
        <w:rPr>
          <w:lang w:eastAsia="en-GB"/>
        </w:rPr>
        <w:t>.</w:t>
      </w:r>
    </w:p>
    <w:p w14:paraId="7DDD960D" w14:textId="4A5EF980" w:rsidR="003764A0" w:rsidRPr="00042365" w:rsidRDefault="0034664F" w:rsidP="003764A0">
      <w:pPr>
        <w:pStyle w:val="ListParagraph"/>
        <w:numPr>
          <w:ilvl w:val="0"/>
          <w:numId w:val="16"/>
        </w:numPr>
        <w:rPr>
          <w:lang w:eastAsia="en-GB"/>
        </w:rPr>
      </w:pPr>
      <w:r>
        <w:rPr>
          <w:lang w:eastAsia="en-GB"/>
        </w:rPr>
        <w:t xml:space="preserve">At any given UE, as </w:t>
      </w:r>
      <m:oMath>
        <m:r>
          <w:rPr>
            <w:rFonts w:ascii="Cambria Math" w:hAnsi="Cambria Math"/>
            <w:lang w:eastAsia="en-GB"/>
          </w:rPr>
          <m:t>α</m:t>
        </m:r>
      </m:oMath>
      <w:r w:rsidR="005C22EF">
        <w:rPr>
          <w:rFonts w:eastAsiaTheme="minorEastAsia"/>
          <w:lang w:eastAsia="en-GB"/>
        </w:rPr>
        <w:t xml:space="preserve"> </w:t>
      </w:r>
      <w:r>
        <w:rPr>
          <w:rFonts w:eastAsiaTheme="minorEastAsia"/>
          <w:lang w:eastAsia="en-GB"/>
        </w:rPr>
        <w:t>is varied, the throughput varies as</w:t>
      </w:r>
      <w:r w:rsidR="0060164C">
        <w:rPr>
          <w:rFonts w:eastAsiaTheme="minorEastAsia"/>
          <w:lang w:eastAsia="en-GB"/>
        </w:rPr>
        <w:t xml:space="preserve">: </w:t>
      </w:r>
      <m:oMath>
        <m:r>
          <w:rPr>
            <w:rFonts w:ascii="Cambria Math" w:hAnsi="Cambria Math"/>
            <w:lang w:eastAsia="en-GB"/>
          </w:rPr>
          <m:t>α=0.0001</m:t>
        </m:r>
      </m:oMath>
      <w:r w:rsidR="0060164C">
        <w:rPr>
          <w:rFonts w:eastAsiaTheme="minorEastAsia"/>
          <w:lang w:eastAsia="en-GB"/>
        </w:rPr>
        <w:t xml:space="preserve"> &gt; </w:t>
      </w:r>
      <m:oMath>
        <m:r>
          <w:rPr>
            <w:rFonts w:ascii="Cambria Math" w:hAnsi="Cambria Math"/>
            <w:lang w:eastAsia="en-GB"/>
          </w:rPr>
          <m:t>α=0.02</m:t>
        </m:r>
      </m:oMath>
      <w:r w:rsidR="0060164C">
        <w:rPr>
          <w:rFonts w:eastAsiaTheme="minorEastAsia"/>
          <w:lang w:eastAsia="en-GB"/>
        </w:rPr>
        <w:t xml:space="preserve"> &gt; </w:t>
      </w:r>
      <m:oMath>
        <m:r>
          <w:rPr>
            <w:rFonts w:ascii="Cambria Math" w:hAnsi="Cambria Math"/>
            <w:lang w:eastAsia="en-GB"/>
          </w:rPr>
          <m:t>α= 0.999</m:t>
        </m:r>
      </m:oMath>
      <w:r w:rsidR="0060164C">
        <w:rPr>
          <w:rFonts w:eastAsiaTheme="minorEastAsia"/>
          <w:lang w:eastAsia="en-GB"/>
        </w:rPr>
        <w:t>. The reason for this observation is</w:t>
      </w:r>
      <w:r w:rsidR="00394AA4">
        <w:rPr>
          <w:rFonts w:eastAsiaTheme="minorEastAsia"/>
          <w:lang w:eastAsia="en-GB"/>
        </w:rPr>
        <w:t xml:space="preserve">: as </w:t>
      </w:r>
      <m:oMath>
        <m:r>
          <w:rPr>
            <w:rFonts w:ascii="Cambria Math" w:hAnsi="Cambria Math"/>
            <w:lang w:eastAsia="en-GB"/>
          </w:rPr>
          <m:t>α</m:t>
        </m:r>
      </m:oMath>
      <w:r w:rsidR="00394AA4">
        <w:rPr>
          <w:rFonts w:eastAsiaTheme="minorEastAsia"/>
          <w:lang w:eastAsia="en-GB"/>
        </w:rPr>
        <w:t xml:space="preserve"> increases, the performance </w:t>
      </w:r>
      <w:r w:rsidR="007021EC">
        <w:rPr>
          <w:rFonts w:eastAsiaTheme="minorEastAsia"/>
          <w:lang w:eastAsia="en-GB"/>
        </w:rPr>
        <w:t xml:space="preserve">gets closer to that of </w:t>
      </w:r>
      <w:r w:rsidR="00394AA4">
        <w:rPr>
          <w:rFonts w:eastAsiaTheme="minorEastAsia"/>
          <w:lang w:eastAsia="en-GB"/>
        </w:rPr>
        <w:t xml:space="preserve">a </w:t>
      </w:r>
      <w:r w:rsidR="006068CB">
        <w:rPr>
          <w:rFonts w:eastAsiaTheme="minorEastAsia"/>
          <w:lang w:eastAsia="en-GB"/>
        </w:rPr>
        <w:t>max-rate</w:t>
      </w:r>
      <w:r w:rsidR="00394AA4">
        <w:rPr>
          <w:rFonts w:eastAsiaTheme="minorEastAsia"/>
          <w:lang w:eastAsia="en-GB"/>
        </w:rPr>
        <w:t xml:space="preserve"> scheduler, and </w:t>
      </w:r>
      <w:r w:rsidR="006068CB">
        <w:rPr>
          <w:rFonts w:eastAsiaTheme="minorEastAsia"/>
          <w:lang w:eastAsia="en-GB"/>
        </w:rPr>
        <w:t xml:space="preserve">as </w:t>
      </w:r>
      <m:oMath>
        <m:r>
          <w:rPr>
            <w:rFonts w:ascii="Cambria Math" w:hAnsi="Cambria Math"/>
            <w:lang w:eastAsia="en-GB"/>
          </w:rPr>
          <m:t>α</m:t>
        </m:r>
      </m:oMath>
      <w:r w:rsidR="006068CB">
        <w:rPr>
          <w:rFonts w:eastAsiaTheme="minorEastAsia"/>
          <w:lang w:eastAsia="en-GB"/>
        </w:rPr>
        <w:t xml:space="preserve"> decreases, it tends to a round robin scheduler. </w:t>
      </w:r>
      <w:r w:rsidR="007021EC">
        <w:rPr>
          <w:rFonts w:eastAsiaTheme="minorEastAsia"/>
          <w:lang w:eastAsia="en-GB"/>
        </w:rPr>
        <w:t>It must be noted that these are</w:t>
      </w:r>
      <w:r w:rsidR="00616A71">
        <w:rPr>
          <w:rFonts w:eastAsiaTheme="minorEastAsia"/>
          <w:lang w:eastAsia="en-GB"/>
        </w:rPr>
        <w:t xml:space="preserve"> slightly hand-waving explanations; in fact, the PFS retains fairness over a sufficiently </w:t>
      </w:r>
      <w:r w:rsidR="00926218">
        <w:rPr>
          <w:rFonts w:eastAsiaTheme="minorEastAsia"/>
          <w:lang w:eastAsia="en-GB"/>
        </w:rPr>
        <w:t>long-time</w:t>
      </w:r>
      <w:r w:rsidR="00616A71">
        <w:rPr>
          <w:rFonts w:eastAsiaTheme="minorEastAsia"/>
          <w:lang w:eastAsia="en-GB"/>
        </w:rPr>
        <w:t xml:space="preserve"> window, whose duration depends on the value of </w:t>
      </w:r>
      <m:oMath>
        <m:r>
          <w:rPr>
            <w:rFonts w:ascii="Cambria Math" w:hAnsi="Cambria Math"/>
            <w:lang w:eastAsia="en-GB"/>
          </w:rPr>
          <m:t>α</m:t>
        </m:r>
      </m:oMath>
      <w:r w:rsidR="00616A71">
        <w:rPr>
          <w:rFonts w:eastAsiaTheme="minorEastAsia"/>
          <w:lang w:eastAsia="en-GB"/>
        </w:rPr>
        <w:t xml:space="preserve">, </w:t>
      </w:r>
      <w:r w:rsidR="009457B1">
        <w:rPr>
          <w:rFonts w:eastAsiaTheme="minorEastAsia"/>
          <w:lang w:eastAsia="en-GB"/>
        </w:rPr>
        <w:t xml:space="preserve">so PFS does not quite “reduce” to the max rate scheduler for any value of </w:t>
      </w:r>
      <m:oMath>
        <m:r>
          <w:rPr>
            <w:rFonts w:ascii="Cambria Math" w:hAnsi="Cambria Math"/>
            <w:lang w:eastAsia="en-GB"/>
          </w:rPr>
          <m:t>α</m:t>
        </m:r>
      </m:oMath>
      <w:r w:rsidR="009457B1">
        <w:rPr>
          <w:rFonts w:eastAsiaTheme="minorEastAsia"/>
          <w:lang w:eastAsia="en-GB"/>
        </w:rPr>
        <w:t xml:space="preserve">. </w:t>
      </w:r>
      <w:r w:rsidR="002F49C2">
        <w:rPr>
          <w:rFonts w:eastAsiaTheme="minorEastAsia"/>
          <w:lang w:eastAsia="en-GB"/>
        </w:rPr>
        <w:t>These corroborate well with the theory.</w:t>
      </w:r>
    </w:p>
    <w:p w14:paraId="29AB77F8" w14:textId="77777777" w:rsidR="00CC4969" w:rsidRDefault="00CC4969">
      <w:pPr>
        <w:rPr>
          <w:b/>
          <w:bCs/>
          <w:color w:val="0000FF"/>
          <w:sz w:val="24"/>
          <w:szCs w:val="24"/>
        </w:rPr>
      </w:pPr>
    </w:p>
    <w:p w14:paraId="358F30C6" w14:textId="517383FE" w:rsidR="000606CC" w:rsidRPr="00410BC5" w:rsidRDefault="00410BC5">
      <w:pPr>
        <w:rPr>
          <w:b/>
          <w:bCs/>
          <w:color w:val="0000FF"/>
          <w:sz w:val="28"/>
          <w:szCs w:val="28"/>
        </w:rPr>
      </w:pPr>
      <w:r w:rsidRPr="00410BC5">
        <w:rPr>
          <w:b/>
          <w:bCs/>
          <w:color w:val="0000FF"/>
          <w:sz w:val="28"/>
          <w:szCs w:val="28"/>
        </w:rPr>
        <w:t xml:space="preserve">YOUR EXERCISES: </w:t>
      </w:r>
    </w:p>
    <w:p w14:paraId="55B0EEE5" w14:textId="7FC9BABA" w:rsidR="006F4A6F" w:rsidRPr="006B71E0" w:rsidRDefault="006F4A6F">
      <w:pPr>
        <w:rPr>
          <w:b/>
          <w:bCs/>
          <w:color w:val="0000FF"/>
          <w:sz w:val="24"/>
          <w:szCs w:val="24"/>
        </w:rPr>
      </w:pPr>
      <w:r w:rsidRPr="006B71E0">
        <w:rPr>
          <w:b/>
          <w:bCs/>
          <w:color w:val="0000FF"/>
          <w:sz w:val="24"/>
          <w:szCs w:val="24"/>
        </w:rPr>
        <w:t>Let xx be last two digits of your trainee ID.</w:t>
      </w:r>
    </w:p>
    <w:p w14:paraId="7D4442DE" w14:textId="6C655FDA" w:rsidR="00CA1977" w:rsidRPr="006B71E0" w:rsidRDefault="00C04AF7" w:rsidP="00F92043">
      <w:pPr>
        <w:pStyle w:val="ListParagraph"/>
        <w:numPr>
          <w:ilvl w:val="0"/>
          <w:numId w:val="13"/>
        </w:numPr>
        <w:ind w:left="284" w:right="-330"/>
        <w:rPr>
          <w:b/>
          <w:bCs/>
          <w:color w:val="0000FF"/>
          <w:sz w:val="24"/>
          <w:szCs w:val="24"/>
        </w:rPr>
      </w:pPr>
      <w:r w:rsidRPr="006B71E0">
        <w:rPr>
          <w:b/>
          <w:bCs/>
          <w:color w:val="0000FF"/>
          <w:sz w:val="24"/>
          <w:szCs w:val="24"/>
        </w:rPr>
        <w:t xml:space="preserve">The first </w:t>
      </w:r>
      <w:r w:rsidR="007A1228" w:rsidRPr="006B71E0">
        <w:rPr>
          <w:b/>
          <w:bCs/>
          <w:color w:val="0000FF"/>
          <w:sz w:val="24"/>
          <w:szCs w:val="24"/>
        </w:rPr>
        <w:t>exercise is to</w:t>
      </w:r>
      <w:r w:rsidR="00282C96" w:rsidRPr="006B71E0">
        <w:rPr>
          <w:b/>
          <w:bCs/>
          <w:color w:val="0000FF"/>
          <w:sz w:val="24"/>
          <w:szCs w:val="24"/>
        </w:rPr>
        <w:t xml:space="preserve"> understand the working of round-robin, max-rate and PF schedulers</w:t>
      </w:r>
      <w:r w:rsidR="009457B1">
        <w:rPr>
          <w:b/>
          <w:bCs/>
          <w:color w:val="0000FF"/>
          <w:sz w:val="24"/>
          <w:szCs w:val="24"/>
        </w:rPr>
        <w:t>,</w:t>
      </w:r>
      <w:r w:rsidR="00282C96" w:rsidRPr="006B71E0">
        <w:rPr>
          <w:b/>
          <w:bCs/>
          <w:color w:val="0000FF"/>
          <w:sz w:val="24"/>
          <w:szCs w:val="24"/>
        </w:rPr>
        <w:t xml:space="preserve"> </w:t>
      </w:r>
      <w:r w:rsidR="001568E4" w:rsidRPr="006B71E0">
        <w:rPr>
          <w:b/>
          <w:bCs/>
          <w:color w:val="0000FF"/>
          <w:sz w:val="24"/>
          <w:szCs w:val="24"/>
        </w:rPr>
        <w:t xml:space="preserve">as in </w:t>
      </w:r>
      <w:r w:rsidR="00AE7EE7" w:rsidRPr="006B71E0">
        <w:rPr>
          <w:b/>
          <w:bCs/>
          <w:color w:val="0000FF"/>
          <w:sz w:val="24"/>
          <w:szCs w:val="24"/>
        </w:rPr>
        <w:t xml:space="preserve">Table 4. Take 3 UEs in </w:t>
      </w:r>
      <w:r w:rsidR="00C222CA">
        <w:rPr>
          <w:b/>
          <w:bCs/>
          <w:color w:val="0000FF"/>
          <w:sz w:val="24"/>
          <w:szCs w:val="24"/>
        </w:rPr>
        <w:t xml:space="preserve">an </w:t>
      </w:r>
      <w:r w:rsidR="00AE7EE7" w:rsidRPr="006B71E0">
        <w:rPr>
          <w:b/>
          <w:bCs/>
          <w:color w:val="0000FF"/>
          <w:sz w:val="24"/>
          <w:szCs w:val="24"/>
        </w:rPr>
        <w:t>asymmetrical scenario</w:t>
      </w:r>
      <w:r w:rsidR="00C222CA">
        <w:rPr>
          <w:b/>
          <w:bCs/>
          <w:color w:val="0000FF"/>
          <w:sz w:val="24"/>
          <w:szCs w:val="24"/>
        </w:rPr>
        <w:t>,</w:t>
      </w:r>
      <w:r w:rsidR="00AE7EE7" w:rsidRPr="006B71E0">
        <w:rPr>
          <w:b/>
          <w:bCs/>
          <w:color w:val="0000FF"/>
          <w:sz w:val="24"/>
          <w:szCs w:val="24"/>
        </w:rPr>
        <w:t xml:space="preserve"> with the inter-</w:t>
      </w:r>
      <w:r w:rsidR="00D71B59">
        <w:rPr>
          <w:b/>
          <w:bCs/>
          <w:color w:val="0000FF"/>
          <w:sz w:val="24"/>
          <w:szCs w:val="24"/>
        </w:rPr>
        <w:t>gNB</w:t>
      </w:r>
      <w:r w:rsidR="00AE7EE7" w:rsidRPr="006B71E0">
        <w:rPr>
          <w:b/>
          <w:bCs/>
          <w:color w:val="0000FF"/>
          <w:sz w:val="24"/>
          <w:szCs w:val="24"/>
        </w:rPr>
        <w:t xml:space="preserve"> distances set as </w:t>
      </w:r>
      <w:r w:rsidR="00714349" w:rsidRPr="006B71E0">
        <w:rPr>
          <w:b/>
          <w:bCs/>
          <w:color w:val="0000FF"/>
          <w:sz w:val="24"/>
          <w:szCs w:val="24"/>
        </w:rPr>
        <w:t>per the following</w:t>
      </w:r>
      <w:r w:rsidR="00AE7EE7" w:rsidRPr="006B71E0">
        <w:rPr>
          <w:b/>
          <w:bCs/>
          <w:color w:val="0000FF"/>
          <w:sz w:val="24"/>
          <w:szCs w:val="24"/>
        </w:rPr>
        <w:t>:</w:t>
      </w:r>
    </w:p>
    <w:p w14:paraId="60F87331" w14:textId="43DFD6E7" w:rsidR="00AE7EE7" w:rsidRPr="006B71E0" w:rsidRDefault="00F472F4" w:rsidP="00F92043">
      <w:pPr>
        <w:pStyle w:val="ListParagraph"/>
        <w:ind w:left="284" w:right="-330"/>
        <w:jc w:val="center"/>
        <w:rPr>
          <w:b/>
          <w:bCs/>
          <w:color w:val="0000FF"/>
          <w:sz w:val="24"/>
          <w:szCs w:val="24"/>
        </w:rPr>
      </w:pPr>
      <w:r w:rsidRPr="006B71E0">
        <w:rPr>
          <w:b/>
          <w:bCs/>
          <w:color w:val="0000FF"/>
          <w:sz w:val="24"/>
          <w:szCs w:val="24"/>
        </w:rPr>
        <w:t xml:space="preserve">gNB-UE_1 distance = </w:t>
      </w:r>
      <w:r w:rsidR="00CA1977" w:rsidRPr="006B71E0">
        <w:rPr>
          <w:b/>
          <w:bCs/>
          <w:color w:val="0000FF"/>
          <w:sz w:val="24"/>
          <w:szCs w:val="24"/>
        </w:rPr>
        <w:t>1400 + (2*xx);</w:t>
      </w:r>
    </w:p>
    <w:p w14:paraId="3A958BBF" w14:textId="1610A373" w:rsidR="00CA1977" w:rsidRPr="006B71E0" w:rsidRDefault="00CA1977" w:rsidP="00F92043">
      <w:pPr>
        <w:pStyle w:val="ListParagraph"/>
        <w:ind w:left="284" w:right="-330"/>
        <w:jc w:val="center"/>
        <w:rPr>
          <w:b/>
          <w:bCs/>
          <w:color w:val="0000FF"/>
          <w:sz w:val="24"/>
          <w:szCs w:val="24"/>
        </w:rPr>
      </w:pPr>
      <w:r w:rsidRPr="006B71E0">
        <w:rPr>
          <w:b/>
          <w:bCs/>
          <w:color w:val="0000FF"/>
          <w:sz w:val="24"/>
          <w:szCs w:val="24"/>
        </w:rPr>
        <w:t>gNB-UE_</w:t>
      </w:r>
      <w:r w:rsidR="00FE4F24" w:rsidRPr="006B71E0">
        <w:rPr>
          <w:b/>
          <w:bCs/>
          <w:color w:val="0000FF"/>
          <w:sz w:val="24"/>
          <w:szCs w:val="24"/>
        </w:rPr>
        <w:t>2</w:t>
      </w:r>
      <w:r w:rsidRPr="006B71E0">
        <w:rPr>
          <w:b/>
          <w:bCs/>
          <w:color w:val="0000FF"/>
          <w:sz w:val="24"/>
          <w:szCs w:val="24"/>
        </w:rPr>
        <w:t xml:space="preserve"> distance = 1900 + (2*xx);</w:t>
      </w:r>
    </w:p>
    <w:p w14:paraId="65FBC44C" w14:textId="20052FB5" w:rsidR="00CA1977" w:rsidRPr="006B71E0" w:rsidRDefault="00CA1977" w:rsidP="00F92043">
      <w:pPr>
        <w:pStyle w:val="ListParagraph"/>
        <w:ind w:left="284" w:right="-330"/>
        <w:jc w:val="center"/>
        <w:rPr>
          <w:b/>
          <w:bCs/>
          <w:color w:val="0000FF"/>
          <w:sz w:val="24"/>
          <w:szCs w:val="24"/>
        </w:rPr>
      </w:pPr>
      <w:r w:rsidRPr="006B71E0">
        <w:rPr>
          <w:b/>
          <w:bCs/>
          <w:color w:val="0000FF"/>
          <w:sz w:val="24"/>
          <w:szCs w:val="24"/>
        </w:rPr>
        <w:t>gNB-UE_</w:t>
      </w:r>
      <w:r w:rsidR="00FE4F24" w:rsidRPr="006B71E0">
        <w:rPr>
          <w:b/>
          <w:bCs/>
          <w:color w:val="0000FF"/>
          <w:sz w:val="24"/>
          <w:szCs w:val="24"/>
        </w:rPr>
        <w:t>3</w:t>
      </w:r>
      <w:r w:rsidRPr="006B71E0">
        <w:rPr>
          <w:b/>
          <w:bCs/>
          <w:color w:val="0000FF"/>
          <w:sz w:val="24"/>
          <w:szCs w:val="24"/>
        </w:rPr>
        <w:t xml:space="preserve"> distance = </w:t>
      </w:r>
      <w:r w:rsidR="00630BD1" w:rsidRPr="006B71E0">
        <w:rPr>
          <w:b/>
          <w:bCs/>
          <w:color w:val="0000FF"/>
          <w:sz w:val="24"/>
          <w:szCs w:val="24"/>
        </w:rPr>
        <w:t>24</w:t>
      </w:r>
      <w:r w:rsidRPr="006B71E0">
        <w:rPr>
          <w:b/>
          <w:bCs/>
          <w:color w:val="0000FF"/>
          <w:sz w:val="24"/>
          <w:szCs w:val="24"/>
        </w:rPr>
        <w:t>00 + (2*xx);</w:t>
      </w:r>
    </w:p>
    <w:p w14:paraId="44AF4CF4" w14:textId="1C2F0DBE" w:rsidR="006B71E0" w:rsidRDefault="007D00FF" w:rsidP="00F92043">
      <w:pPr>
        <w:pStyle w:val="ListParagraph"/>
        <w:ind w:left="284" w:right="-330"/>
        <w:rPr>
          <w:b/>
          <w:bCs/>
          <w:color w:val="0000FF"/>
          <w:sz w:val="24"/>
          <w:szCs w:val="24"/>
        </w:rPr>
      </w:pPr>
      <w:r w:rsidRPr="006B71E0">
        <w:rPr>
          <w:b/>
          <w:bCs/>
          <w:color w:val="0000FF"/>
          <w:sz w:val="24"/>
          <w:szCs w:val="24"/>
        </w:rPr>
        <w:t xml:space="preserve">Replicate table 4 for this case and make inferences. Compare your results with that </w:t>
      </w:r>
      <w:r w:rsidR="00C222CA">
        <w:rPr>
          <w:b/>
          <w:bCs/>
          <w:color w:val="0000FF"/>
          <w:sz w:val="24"/>
          <w:szCs w:val="24"/>
        </w:rPr>
        <w:t>in</w:t>
      </w:r>
      <w:r w:rsidRPr="006B71E0">
        <w:rPr>
          <w:b/>
          <w:bCs/>
          <w:color w:val="0000FF"/>
          <w:sz w:val="24"/>
          <w:szCs w:val="24"/>
        </w:rPr>
        <w:t xml:space="preserve"> table 4.</w:t>
      </w:r>
    </w:p>
    <w:p w14:paraId="414EEBE7" w14:textId="77777777" w:rsidR="006B71E0" w:rsidRPr="006B71E0" w:rsidRDefault="006B71E0" w:rsidP="00F92043">
      <w:pPr>
        <w:pStyle w:val="ListParagraph"/>
        <w:ind w:left="284" w:right="-330"/>
        <w:rPr>
          <w:b/>
          <w:bCs/>
          <w:color w:val="0000FF"/>
          <w:sz w:val="24"/>
          <w:szCs w:val="24"/>
        </w:rPr>
      </w:pPr>
    </w:p>
    <w:p w14:paraId="2441B7A3" w14:textId="4B12184C" w:rsidR="00B62EC4" w:rsidRPr="006B71E0" w:rsidRDefault="00C332F5" w:rsidP="00F92043">
      <w:pPr>
        <w:pStyle w:val="ListParagraph"/>
        <w:numPr>
          <w:ilvl w:val="0"/>
          <w:numId w:val="13"/>
        </w:numPr>
        <w:ind w:left="284" w:right="-330"/>
        <w:rPr>
          <w:b/>
          <w:bCs/>
          <w:color w:val="0000FF"/>
          <w:sz w:val="24"/>
          <w:szCs w:val="24"/>
        </w:rPr>
      </w:pPr>
      <w:r w:rsidRPr="006B71E0">
        <w:rPr>
          <w:b/>
          <w:bCs/>
          <w:color w:val="0000FF"/>
          <w:sz w:val="24"/>
          <w:szCs w:val="24"/>
        </w:rPr>
        <w:t xml:space="preserve">In this exercise, we will study the effect of multi-user diversity by varying the </w:t>
      </w:r>
      <w:r w:rsidR="00E47439" w:rsidRPr="006B71E0">
        <w:rPr>
          <w:b/>
          <w:bCs/>
          <w:color w:val="0000FF"/>
          <w:sz w:val="24"/>
          <w:szCs w:val="24"/>
        </w:rPr>
        <w:t xml:space="preserve">number of </w:t>
      </w:r>
      <w:r w:rsidR="00ED3001" w:rsidRPr="006B71E0">
        <w:rPr>
          <w:b/>
          <w:bCs/>
          <w:color w:val="0000FF"/>
          <w:sz w:val="24"/>
          <w:szCs w:val="24"/>
        </w:rPr>
        <w:t xml:space="preserve">transmit antennas at the gNB and observe </w:t>
      </w:r>
      <w:r w:rsidR="00C222CA">
        <w:rPr>
          <w:b/>
          <w:bCs/>
          <w:color w:val="0000FF"/>
          <w:sz w:val="24"/>
          <w:szCs w:val="24"/>
        </w:rPr>
        <w:t xml:space="preserve">the </w:t>
      </w:r>
      <w:r w:rsidR="00ED3001" w:rsidRPr="006B71E0">
        <w:rPr>
          <w:b/>
          <w:bCs/>
          <w:color w:val="0000FF"/>
          <w:sz w:val="24"/>
          <w:szCs w:val="24"/>
        </w:rPr>
        <w:t>throughputs.</w:t>
      </w:r>
      <w:r w:rsidR="00C82662" w:rsidRPr="006B71E0">
        <w:rPr>
          <w:b/>
          <w:bCs/>
          <w:color w:val="0000FF"/>
          <w:sz w:val="24"/>
          <w:szCs w:val="24"/>
        </w:rPr>
        <w:t xml:space="preserve"> For this experiment, consider only </w:t>
      </w:r>
      <w:r w:rsidR="00ED4467" w:rsidRPr="006B71E0">
        <w:rPr>
          <w:b/>
          <w:bCs/>
          <w:color w:val="0000FF"/>
          <w:sz w:val="24"/>
          <w:szCs w:val="24"/>
        </w:rPr>
        <w:t xml:space="preserve">the performance of </w:t>
      </w:r>
      <w:r w:rsidR="00C222CA">
        <w:rPr>
          <w:b/>
          <w:bCs/>
          <w:color w:val="0000FF"/>
          <w:sz w:val="24"/>
          <w:szCs w:val="24"/>
        </w:rPr>
        <w:t xml:space="preserve">the </w:t>
      </w:r>
      <w:r w:rsidR="00C82662" w:rsidRPr="006B71E0">
        <w:rPr>
          <w:b/>
          <w:bCs/>
          <w:color w:val="0000FF"/>
          <w:sz w:val="24"/>
          <w:szCs w:val="24"/>
        </w:rPr>
        <w:t>max-rate and PF scheduler</w:t>
      </w:r>
      <w:r w:rsidR="00C222CA">
        <w:rPr>
          <w:b/>
          <w:bCs/>
          <w:color w:val="0000FF"/>
          <w:sz w:val="24"/>
          <w:szCs w:val="24"/>
        </w:rPr>
        <w:t>s</w:t>
      </w:r>
      <w:r w:rsidR="00ED4467" w:rsidRPr="006B71E0">
        <w:rPr>
          <w:b/>
          <w:bCs/>
          <w:color w:val="0000FF"/>
          <w:sz w:val="24"/>
          <w:szCs w:val="24"/>
        </w:rPr>
        <w:t>.</w:t>
      </w:r>
      <w:r w:rsidR="006F4A6F" w:rsidRPr="006B71E0">
        <w:rPr>
          <w:b/>
          <w:bCs/>
          <w:color w:val="0000FF"/>
          <w:sz w:val="24"/>
          <w:szCs w:val="24"/>
        </w:rPr>
        <w:t xml:space="preserve"> </w:t>
      </w:r>
      <w:r w:rsidR="00D71B59">
        <w:rPr>
          <w:b/>
          <w:bCs/>
          <w:color w:val="0000FF"/>
          <w:sz w:val="24"/>
          <w:szCs w:val="24"/>
        </w:rPr>
        <w:t>Further</w:t>
      </w:r>
      <w:r w:rsidR="006F4A6F" w:rsidRPr="006B71E0">
        <w:rPr>
          <w:b/>
          <w:bCs/>
          <w:color w:val="0000FF"/>
          <w:sz w:val="24"/>
          <w:szCs w:val="24"/>
        </w:rPr>
        <w:t>, consider all UEs placed at the same distance from the gNB, with inter gNB- UE distance = 1400 + (2*xx);</w:t>
      </w:r>
    </w:p>
    <w:p w14:paraId="042AEC85" w14:textId="103AEE8F" w:rsidR="00B62EC4" w:rsidRDefault="00B62EC4" w:rsidP="00F92043">
      <w:pPr>
        <w:pStyle w:val="ListParagraph"/>
        <w:ind w:left="284" w:right="-330" w:firstLine="720"/>
        <w:rPr>
          <w:b/>
          <w:bCs/>
          <w:color w:val="0000FF"/>
          <w:sz w:val="24"/>
          <w:szCs w:val="24"/>
        </w:rPr>
      </w:pPr>
      <w:r w:rsidRPr="006B71E0">
        <w:rPr>
          <w:b/>
          <w:bCs/>
          <w:color w:val="0000FF"/>
          <w:sz w:val="24"/>
          <w:szCs w:val="24"/>
        </w:rPr>
        <w:t>Vary the t</w:t>
      </w:r>
      <w:r w:rsidR="00083FF1">
        <w:rPr>
          <w:b/>
          <w:bCs/>
          <w:color w:val="0000FF"/>
          <w:sz w:val="24"/>
          <w:szCs w:val="24"/>
        </w:rPr>
        <w:t xml:space="preserve">ransmit </w:t>
      </w:r>
      <w:r w:rsidRPr="006B71E0">
        <w:rPr>
          <w:b/>
          <w:bCs/>
          <w:color w:val="0000FF"/>
          <w:sz w:val="24"/>
          <w:szCs w:val="24"/>
        </w:rPr>
        <w:t xml:space="preserve">antenna count as </w:t>
      </w:r>
      <w:r w:rsidR="00D3567D" w:rsidRPr="006B71E0">
        <w:rPr>
          <w:b/>
          <w:bCs/>
          <w:color w:val="0000FF"/>
          <w:sz w:val="24"/>
          <w:szCs w:val="24"/>
        </w:rPr>
        <w:t>1,</w:t>
      </w:r>
      <w:r w:rsidR="00C222CA">
        <w:rPr>
          <w:b/>
          <w:bCs/>
          <w:color w:val="0000FF"/>
          <w:sz w:val="24"/>
          <w:szCs w:val="24"/>
        </w:rPr>
        <w:t xml:space="preserve"> </w:t>
      </w:r>
      <w:r w:rsidR="00D3567D" w:rsidRPr="006B71E0">
        <w:rPr>
          <w:b/>
          <w:bCs/>
          <w:color w:val="0000FF"/>
          <w:sz w:val="24"/>
          <w:szCs w:val="24"/>
        </w:rPr>
        <w:t>4, and 128 at the gNB only and replicate table 7</w:t>
      </w:r>
      <w:r w:rsidR="006F4A6F" w:rsidRPr="006B71E0">
        <w:rPr>
          <w:b/>
          <w:bCs/>
          <w:color w:val="0000FF"/>
          <w:sz w:val="24"/>
          <w:szCs w:val="24"/>
        </w:rPr>
        <w:t xml:space="preserve"> (</w:t>
      </w:r>
      <w:r w:rsidR="00D3567D" w:rsidRPr="006B71E0">
        <w:rPr>
          <w:b/>
          <w:bCs/>
          <w:color w:val="0000FF"/>
          <w:sz w:val="24"/>
          <w:szCs w:val="24"/>
        </w:rPr>
        <w:t>where fading is enabled</w:t>
      </w:r>
      <w:r w:rsidR="006F4A6F" w:rsidRPr="006B71E0">
        <w:rPr>
          <w:b/>
          <w:bCs/>
          <w:color w:val="0000FF"/>
          <w:sz w:val="24"/>
          <w:szCs w:val="24"/>
        </w:rPr>
        <w:t xml:space="preserve">) for each antenna count. Infer your results and </w:t>
      </w:r>
      <w:r w:rsidR="000C0A39" w:rsidRPr="006B71E0">
        <w:rPr>
          <w:b/>
          <w:bCs/>
          <w:color w:val="0000FF"/>
          <w:sz w:val="24"/>
          <w:szCs w:val="24"/>
        </w:rPr>
        <w:t>justify.</w:t>
      </w:r>
    </w:p>
    <w:p w14:paraId="67D51325" w14:textId="77777777" w:rsidR="006B71E0" w:rsidRPr="006B71E0" w:rsidRDefault="006B71E0" w:rsidP="00F92043">
      <w:pPr>
        <w:pStyle w:val="ListParagraph"/>
        <w:ind w:left="284" w:right="-330" w:firstLine="720"/>
        <w:rPr>
          <w:b/>
          <w:bCs/>
          <w:color w:val="0000FF"/>
          <w:sz w:val="24"/>
          <w:szCs w:val="24"/>
        </w:rPr>
      </w:pPr>
    </w:p>
    <w:p w14:paraId="05C14A37" w14:textId="29B8F4E3" w:rsidR="00F92043" w:rsidRDefault="000C0A39" w:rsidP="00F92043">
      <w:pPr>
        <w:pStyle w:val="ListParagraph"/>
        <w:numPr>
          <w:ilvl w:val="0"/>
          <w:numId w:val="13"/>
        </w:numPr>
        <w:ind w:left="284" w:right="-330"/>
        <w:rPr>
          <w:b/>
          <w:bCs/>
          <w:color w:val="0000FF"/>
          <w:sz w:val="24"/>
          <w:szCs w:val="24"/>
        </w:rPr>
      </w:pPr>
      <w:r w:rsidRPr="00F92043">
        <w:rPr>
          <w:b/>
          <w:bCs/>
          <w:color w:val="0000FF"/>
          <w:sz w:val="24"/>
          <w:szCs w:val="24"/>
        </w:rPr>
        <w:t xml:space="preserve">In this exercise, we will demonstrate the </w:t>
      </w:r>
      <w:r w:rsidR="008C71D9" w:rsidRPr="00F92043">
        <w:rPr>
          <w:b/>
          <w:bCs/>
          <w:color w:val="0000FF"/>
          <w:sz w:val="24"/>
          <w:szCs w:val="24"/>
        </w:rPr>
        <w:t>utility</w:t>
      </w:r>
      <w:r w:rsidR="001B1008" w:rsidRPr="00F92043">
        <w:rPr>
          <w:b/>
          <w:bCs/>
          <w:color w:val="0000FF"/>
          <w:sz w:val="24"/>
          <w:szCs w:val="24"/>
        </w:rPr>
        <w:t xml:space="preserve"> of multi-user diversity as a function of the number of UEs in the system.</w:t>
      </w:r>
      <w:r w:rsidR="008C71D9" w:rsidRPr="00F92043">
        <w:rPr>
          <w:b/>
          <w:bCs/>
          <w:color w:val="0000FF"/>
          <w:sz w:val="24"/>
          <w:szCs w:val="24"/>
        </w:rPr>
        <w:t xml:space="preserve"> </w:t>
      </w:r>
      <w:r w:rsidR="00083FF1" w:rsidRPr="00F92043">
        <w:rPr>
          <w:b/>
          <w:bCs/>
          <w:color w:val="0000FF"/>
          <w:sz w:val="24"/>
          <w:szCs w:val="24"/>
        </w:rPr>
        <w:t xml:space="preserve">Consider a symmetrical scenario </w:t>
      </w:r>
      <w:r w:rsidR="0095318F" w:rsidRPr="00F92043">
        <w:rPr>
          <w:b/>
          <w:bCs/>
          <w:color w:val="0000FF"/>
          <w:sz w:val="24"/>
          <w:szCs w:val="24"/>
        </w:rPr>
        <w:t>such that inter gNB-UE distance = 1400 + (2*xx</w:t>
      </w:r>
      <w:r w:rsidR="00F92043" w:rsidRPr="00F92043">
        <w:rPr>
          <w:b/>
          <w:bCs/>
          <w:color w:val="0000FF"/>
          <w:sz w:val="24"/>
          <w:szCs w:val="24"/>
        </w:rPr>
        <w:t xml:space="preserve">). </w:t>
      </w:r>
      <w:r w:rsidR="00601A48" w:rsidRPr="00F92043">
        <w:rPr>
          <w:b/>
          <w:bCs/>
          <w:color w:val="0000FF"/>
          <w:sz w:val="24"/>
          <w:szCs w:val="24"/>
        </w:rPr>
        <w:t>Enable fading in the system (</w:t>
      </w:r>
      <w:r w:rsidR="00B705C8" w:rsidRPr="00F92043">
        <w:rPr>
          <w:b/>
          <w:bCs/>
          <w:color w:val="0000FF"/>
          <w:sz w:val="24"/>
          <w:szCs w:val="24"/>
        </w:rPr>
        <w:t>i.e.,</w:t>
      </w:r>
      <w:r w:rsidR="00601A48" w:rsidRPr="00F92043">
        <w:rPr>
          <w:b/>
          <w:bCs/>
          <w:color w:val="0000FF"/>
          <w:sz w:val="24"/>
          <w:szCs w:val="24"/>
        </w:rPr>
        <w:t xml:space="preserve"> case – II of this experiment.) </w:t>
      </w:r>
    </w:p>
    <w:p w14:paraId="7B5547A4" w14:textId="77777777" w:rsidR="00F92043" w:rsidRDefault="00F92043" w:rsidP="00F92043">
      <w:pPr>
        <w:pStyle w:val="ListParagraph"/>
        <w:ind w:left="284" w:right="-330"/>
        <w:rPr>
          <w:b/>
          <w:bCs/>
          <w:color w:val="0000FF"/>
          <w:sz w:val="24"/>
          <w:szCs w:val="24"/>
        </w:rPr>
      </w:pPr>
    </w:p>
    <w:p w14:paraId="32A6354F" w14:textId="77777777" w:rsidR="00012BF3" w:rsidRDefault="00F92043" w:rsidP="00012BF3">
      <w:pPr>
        <w:pStyle w:val="ListParagraph"/>
        <w:numPr>
          <w:ilvl w:val="0"/>
          <w:numId w:val="17"/>
        </w:numPr>
        <w:ind w:left="284" w:right="-330"/>
        <w:rPr>
          <w:rFonts w:eastAsiaTheme="minorEastAsia" w:cs="Arial"/>
          <w:b/>
          <w:bCs/>
          <w:color w:val="0000FF"/>
          <w:sz w:val="24"/>
          <w:szCs w:val="24"/>
          <w:lang w:eastAsia="en-GB"/>
        </w:rPr>
      </w:pPr>
      <w:r>
        <w:rPr>
          <w:b/>
          <w:bCs/>
          <w:color w:val="0000FF"/>
          <w:sz w:val="24"/>
          <w:szCs w:val="24"/>
        </w:rPr>
        <w:t>First place 2- UEs in the system</w:t>
      </w:r>
      <w:r w:rsidRPr="00CF74C4">
        <w:rPr>
          <w:rFonts w:cs="Arial"/>
          <w:b/>
          <w:bCs/>
          <w:color w:val="0000FF"/>
          <w:sz w:val="24"/>
          <w:szCs w:val="24"/>
        </w:rPr>
        <w:t xml:space="preserve">, and obtain the throughputs of max-throughput scheduler, PFS with </w:t>
      </w:r>
      <w:r w:rsidR="00836FCA" w:rsidRPr="00CF74C4">
        <w:rPr>
          <w:rFonts w:cs="Arial"/>
          <w:b/>
          <w:bCs/>
          <w:color w:val="0000FF"/>
          <w:sz w:val="24"/>
          <w:szCs w:val="24"/>
        </w:rPr>
        <w:t xml:space="preserve"> </w:t>
      </w:r>
      <m:oMath>
        <m:r>
          <m:rPr>
            <m:sty m:val="bi"/>
          </m:rPr>
          <w:rPr>
            <w:rFonts w:ascii="Cambria Math" w:hAnsi="Cambria Math" w:cs="Arial"/>
            <w:color w:val="0000FF"/>
            <w:sz w:val="24"/>
            <w:szCs w:val="24"/>
            <w:lang w:eastAsia="en-GB"/>
          </w:rPr>
          <m:t>α=1.1</m:t>
        </m:r>
      </m:oMath>
      <w:r w:rsidR="0025530B" w:rsidRPr="00CF74C4">
        <w:rPr>
          <w:rFonts w:eastAsiaTheme="minorEastAsia" w:cs="Arial"/>
          <w:b/>
          <w:bCs/>
          <w:color w:val="0000FF"/>
          <w:sz w:val="24"/>
          <w:szCs w:val="24"/>
          <w:lang w:eastAsia="en-GB"/>
        </w:rPr>
        <w:t xml:space="preserve">, PFS with </w:t>
      </w:r>
      <m:oMath>
        <m:r>
          <m:rPr>
            <m:sty m:val="bi"/>
          </m:rPr>
          <w:rPr>
            <w:rFonts w:ascii="Cambria Math" w:hAnsi="Cambria Math" w:cs="Arial"/>
            <w:color w:val="0000FF"/>
            <w:sz w:val="24"/>
            <w:szCs w:val="24"/>
            <w:lang w:eastAsia="en-GB"/>
          </w:rPr>
          <m:t>α=100</m:t>
        </m:r>
      </m:oMath>
      <w:r w:rsidR="0025530B" w:rsidRPr="00CF74C4">
        <w:rPr>
          <w:rFonts w:eastAsiaTheme="minorEastAsia" w:cs="Arial"/>
          <w:b/>
          <w:bCs/>
          <w:color w:val="0000FF"/>
          <w:sz w:val="24"/>
          <w:szCs w:val="24"/>
          <w:lang w:eastAsia="en-GB"/>
        </w:rPr>
        <w:t xml:space="preserve">, PFS with </w:t>
      </w:r>
      <m:oMath>
        <m:r>
          <m:rPr>
            <m:sty m:val="bi"/>
          </m:rPr>
          <w:rPr>
            <w:rFonts w:ascii="Cambria Math" w:hAnsi="Cambria Math" w:cs="Arial"/>
            <w:color w:val="0000FF"/>
            <w:sz w:val="24"/>
            <w:szCs w:val="24"/>
            <w:lang w:eastAsia="en-GB"/>
          </w:rPr>
          <m:t>α=9999</m:t>
        </m:r>
      </m:oMath>
      <w:r w:rsidR="00CF74C4" w:rsidRPr="00CF74C4">
        <w:rPr>
          <w:rFonts w:eastAsiaTheme="minorEastAsia" w:cs="Arial"/>
          <w:b/>
          <w:bCs/>
          <w:color w:val="0000FF"/>
          <w:sz w:val="24"/>
          <w:szCs w:val="24"/>
          <w:lang w:eastAsia="en-GB"/>
        </w:rPr>
        <w:t xml:space="preserve">. </w:t>
      </w:r>
      <w:r w:rsidR="002834FE">
        <w:rPr>
          <w:rFonts w:eastAsiaTheme="minorEastAsia" w:cs="Arial"/>
          <w:b/>
          <w:bCs/>
          <w:color w:val="0000FF"/>
          <w:sz w:val="24"/>
          <w:szCs w:val="24"/>
          <w:lang w:eastAsia="en-GB"/>
        </w:rPr>
        <w:t xml:space="preserve">Compute the aggregate throughputs in each of the cases. </w:t>
      </w:r>
      <w:r w:rsidR="00F87B47">
        <w:rPr>
          <w:rFonts w:eastAsiaTheme="minorEastAsia" w:cs="Arial"/>
          <w:b/>
          <w:bCs/>
          <w:color w:val="0000FF"/>
          <w:sz w:val="24"/>
          <w:szCs w:val="24"/>
          <w:lang w:eastAsia="en-GB"/>
        </w:rPr>
        <w:t xml:space="preserve"> </w:t>
      </w:r>
    </w:p>
    <w:p w14:paraId="45757ACB" w14:textId="0120B09C" w:rsidR="00012BF3" w:rsidRDefault="00F87B47" w:rsidP="00614206">
      <w:pPr>
        <w:pStyle w:val="ListParagraph"/>
        <w:numPr>
          <w:ilvl w:val="0"/>
          <w:numId w:val="17"/>
        </w:numPr>
        <w:ind w:left="284" w:right="-330"/>
        <w:rPr>
          <w:b/>
          <w:bCs/>
          <w:color w:val="0000FF"/>
          <w:sz w:val="24"/>
          <w:szCs w:val="24"/>
        </w:rPr>
      </w:pPr>
      <w:r w:rsidRPr="00012BF3">
        <w:rPr>
          <w:b/>
          <w:bCs/>
          <w:color w:val="0000FF"/>
          <w:sz w:val="24"/>
          <w:szCs w:val="24"/>
        </w:rPr>
        <w:t>Now repeat the above exercise</w:t>
      </w:r>
      <w:r w:rsidR="00614206" w:rsidRPr="00012BF3">
        <w:rPr>
          <w:b/>
          <w:bCs/>
          <w:color w:val="0000FF"/>
          <w:sz w:val="24"/>
          <w:szCs w:val="24"/>
        </w:rPr>
        <w:t xml:space="preserve"> when there are 4,</w:t>
      </w:r>
      <w:r w:rsidR="00FC42DB" w:rsidRPr="00012BF3">
        <w:rPr>
          <w:b/>
          <w:bCs/>
          <w:color w:val="0000FF"/>
          <w:sz w:val="24"/>
          <w:szCs w:val="24"/>
        </w:rPr>
        <w:t xml:space="preserve"> </w:t>
      </w:r>
      <w:r w:rsidR="00614206" w:rsidRPr="00012BF3">
        <w:rPr>
          <w:b/>
          <w:bCs/>
          <w:color w:val="0000FF"/>
          <w:sz w:val="24"/>
          <w:szCs w:val="24"/>
        </w:rPr>
        <w:t xml:space="preserve">5, 8, and 10 UEs in the system with four aggregate throughputs (for </w:t>
      </w:r>
      <w:r w:rsidR="00614206" w:rsidRPr="00012BF3">
        <w:rPr>
          <w:rFonts w:cs="Arial"/>
          <w:b/>
          <w:bCs/>
          <w:color w:val="0000FF"/>
          <w:sz w:val="24"/>
          <w:szCs w:val="24"/>
        </w:rPr>
        <w:t xml:space="preserve">max-throughput scheduler, PFS with  </w:t>
      </w:r>
      <m:oMath>
        <m:r>
          <m:rPr>
            <m:sty m:val="bi"/>
          </m:rPr>
          <w:rPr>
            <w:rFonts w:ascii="Cambria Math" w:hAnsi="Cambria Math" w:cs="Arial"/>
            <w:color w:val="0000FF"/>
            <w:sz w:val="24"/>
            <w:szCs w:val="24"/>
            <w:lang w:eastAsia="en-GB"/>
          </w:rPr>
          <m:t>α=0.909</m:t>
        </m:r>
      </m:oMath>
      <w:r w:rsidR="00614206" w:rsidRPr="00012BF3">
        <w:rPr>
          <w:rFonts w:eastAsiaTheme="minorEastAsia" w:cs="Arial"/>
          <w:b/>
          <w:bCs/>
          <w:color w:val="0000FF"/>
          <w:sz w:val="24"/>
          <w:szCs w:val="24"/>
          <w:lang w:eastAsia="en-GB"/>
        </w:rPr>
        <w:t xml:space="preserve">, PFS with </w:t>
      </w:r>
      <m:oMath>
        <m:r>
          <m:rPr>
            <m:sty m:val="bi"/>
          </m:rPr>
          <w:rPr>
            <w:rFonts w:ascii="Cambria Math" w:hAnsi="Cambria Math" w:cs="Arial"/>
            <w:color w:val="0000FF"/>
            <w:sz w:val="24"/>
            <w:szCs w:val="24"/>
            <w:lang w:eastAsia="en-GB"/>
          </w:rPr>
          <m:t>α=0.01</m:t>
        </m:r>
      </m:oMath>
      <w:r w:rsidR="00614206" w:rsidRPr="00012BF3">
        <w:rPr>
          <w:rFonts w:eastAsiaTheme="minorEastAsia" w:cs="Arial"/>
          <w:b/>
          <w:bCs/>
          <w:color w:val="0000FF"/>
          <w:sz w:val="24"/>
          <w:szCs w:val="24"/>
          <w:lang w:eastAsia="en-GB"/>
        </w:rPr>
        <w:t xml:space="preserve">, PFS with </w:t>
      </w:r>
      <m:oMath>
        <m:r>
          <m:rPr>
            <m:sty m:val="bi"/>
          </m:rPr>
          <w:rPr>
            <w:rFonts w:ascii="Cambria Math" w:hAnsi="Cambria Math" w:cs="Arial"/>
            <w:color w:val="0000FF"/>
            <w:sz w:val="24"/>
            <w:szCs w:val="24"/>
            <w:lang w:eastAsia="en-GB"/>
          </w:rPr>
          <m:t>α=0.0001</m:t>
        </m:r>
      </m:oMath>
      <w:r w:rsidR="00614206" w:rsidRPr="00012BF3">
        <w:rPr>
          <w:b/>
          <w:bCs/>
          <w:color w:val="0000FF"/>
          <w:sz w:val="24"/>
          <w:szCs w:val="24"/>
        </w:rPr>
        <w:t xml:space="preserve">) for each of 4 –, 5 –, 8 –, and 10 – UE systems. </w:t>
      </w:r>
    </w:p>
    <w:p w14:paraId="45A972D2" w14:textId="3CE097CD" w:rsidR="00614206" w:rsidRPr="00012BF3" w:rsidRDefault="00614206" w:rsidP="00012BF3">
      <w:pPr>
        <w:pStyle w:val="ListParagraph"/>
        <w:numPr>
          <w:ilvl w:val="0"/>
          <w:numId w:val="17"/>
        </w:numPr>
        <w:ind w:left="284" w:right="-330"/>
        <w:rPr>
          <w:b/>
          <w:bCs/>
          <w:color w:val="0000FF"/>
          <w:sz w:val="24"/>
          <w:szCs w:val="24"/>
        </w:rPr>
      </w:pPr>
      <w:r w:rsidRPr="00012BF3">
        <w:rPr>
          <w:b/>
          <w:bCs/>
          <w:color w:val="0000FF"/>
          <w:sz w:val="24"/>
          <w:szCs w:val="24"/>
        </w:rPr>
        <w:t>Report all your values in the form of a tabular column</w:t>
      </w:r>
      <w:r w:rsidR="00012BF3" w:rsidRPr="00012BF3">
        <w:rPr>
          <w:b/>
          <w:bCs/>
          <w:color w:val="0000FF"/>
          <w:sz w:val="24"/>
          <w:szCs w:val="24"/>
        </w:rPr>
        <w:t xml:space="preserve"> as</w:t>
      </w:r>
      <w:r w:rsidRPr="00012BF3">
        <w:rPr>
          <w:b/>
          <w:bCs/>
          <w:color w:val="0000FF"/>
          <w:sz w:val="24"/>
          <w:szCs w:val="24"/>
        </w:rPr>
        <w:t xml:space="preserve"> given below. </w:t>
      </w:r>
    </w:p>
    <w:tbl>
      <w:tblPr>
        <w:tblStyle w:val="GridTable4-Accent11"/>
        <w:tblW w:w="0" w:type="auto"/>
        <w:jc w:val="center"/>
        <w:tblLook w:val="04A0" w:firstRow="1" w:lastRow="0" w:firstColumn="1" w:lastColumn="0" w:noHBand="0" w:noVBand="1"/>
      </w:tblPr>
      <w:tblGrid>
        <w:gridCol w:w="2122"/>
        <w:gridCol w:w="1265"/>
        <w:gridCol w:w="1519"/>
        <w:gridCol w:w="1519"/>
        <w:gridCol w:w="1328"/>
        <w:gridCol w:w="1263"/>
      </w:tblGrid>
      <w:tr w:rsidR="00FC42DB" w:rsidRPr="00050EB0" w14:paraId="081530B4" w14:textId="6DA6D425" w:rsidTr="00FC42DB">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7753" w:type="dxa"/>
            <w:gridSpan w:val="5"/>
            <w:vAlign w:val="center"/>
          </w:tcPr>
          <w:p w14:paraId="7DA6EE69" w14:textId="7A0621F5" w:rsidR="00FC42DB" w:rsidRPr="00055B23" w:rsidRDefault="00FC42DB" w:rsidP="004D5AC6">
            <w:pPr>
              <w:spacing w:before="0" w:after="60" w:line="240" w:lineRule="auto"/>
              <w:jc w:val="center"/>
              <w:rPr>
                <w:rFonts w:cs="Arial"/>
                <w:sz w:val="20"/>
                <w:szCs w:val="20"/>
                <w:lang w:eastAsia="en-GB"/>
              </w:rPr>
            </w:pPr>
            <w:r>
              <w:rPr>
                <w:rFonts w:cs="Arial"/>
                <w:sz w:val="20"/>
                <w:szCs w:val="20"/>
                <w:lang w:eastAsia="en-GB"/>
              </w:rPr>
              <w:t xml:space="preserve">Aggregate </w:t>
            </w:r>
            <w:r w:rsidRPr="00055B23">
              <w:rPr>
                <w:rFonts w:cs="Arial"/>
                <w:sz w:val="20"/>
                <w:szCs w:val="20"/>
                <w:lang w:eastAsia="en-GB"/>
              </w:rPr>
              <w:t>Throughput (Mbps)</w:t>
            </w:r>
            <w:r w:rsidR="00C8300C">
              <w:rPr>
                <w:rFonts w:cs="Arial"/>
                <w:sz w:val="20"/>
                <w:szCs w:val="20"/>
                <w:lang w:eastAsia="en-GB"/>
              </w:rPr>
              <w:t xml:space="preserve"> in symmetrical scenario</w:t>
            </w:r>
          </w:p>
        </w:tc>
        <w:tc>
          <w:tcPr>
            <w:tcW w:w="1263" w:type="dxa"/>
          </w:tcPr>
          <w:p w14:paraId="34258E4C" w14:textId="77777777" w:rsidR="00FC42DB" w:rsidRDefault="00FC42DB" w:rsidP="004D5AC6">
            <w:pPr>
              <w:spacing w:before="0" w:after="60" w:line="240" w:lineRule="auto"/>
              <w:jc w:val="center"/>
              <w:cnfStyle w:val="100000000000" w:firstRow="1" w:lastRow="0" w:firstColumn="0" w:lastColumn="0" w:oddVBand="0" w:evenVBand="0" w:oddHBand="0" w:evenHBand="0" w:firstRowFirstColumn="0" w:firstRowLastColumn="0" w:lastRowFirstColumn="0" w:lastRowLastColumn="0"/>
              <w:rPr>
                <w:rFonts w:cs="Arial"/>
                <w:sz w:val="20"/>
                <w:szCs w:val="20"/>
                <w:lang w:eastAsia="en-GB"/>
              </w:rPr>
            </w:pPr>
          </w:p>
        </w:tc>
      </w:tr>
      <w:tr w:rsidR="00FC42DB" w:rsidRPr="00050EB0" w14:paraId="77A80272" w14:textId="0709B811" w:rsidTr="006701EC">
        <w:trPr>
          <w:cnfStyle w:val="000000100000" w:firstRow="0" w:lastRow="0" w:firstColumn="0" w:lastColumn="0" w:oddVBand="0" w:evenVBand="0" w:oddHBand="1" w:evenHBand="0" w:firstRowFirstColumn="0" w:firstRowLastColumn="0" w:lastRowFirstColumn="0" w:lastRowLastColumn="0"/>
          <w:cantSplit/>
          <w:trHeight w:hRule="exact" w:val="573"/>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4472C4" w:themeFill="accent1"/>
            <w:vAlign w:val="center"/>
          </w:tcPr>
          <w:p w14:paraId="2FFA14ED" w14:textId="3DBC1FD8" w:rsidR="00FC42DB" w:rsidRPr="00055B23" w:rsidRDefault="00FC42DB" w:rsidP="004D5AC6">
            <w:pPr>
              <w:spacing w:before="0" w:after="60" w:line="240" w:lineRule="auto"/>
              <w:jc w:val="center"/>
              <w:rPr>
                <w:rFonts w:cs="Arial"/>
                <w:color w:val="FFFFFF" w:themeColor="background1"/>
                <w:sz w:val="20"/>
                <w:szCs w:val="20"/>
                <w:lang w:eastAsia="en-GB"/>
              </w:rPr>
            </w:pPr>
            <w:r w:rsidRPr="00055B23">
              <w:rPr>
                <w:rFonts w:cs="Arial"/>
                <w:color w:val="FFFFFF" w:themeColor="background1"/>
                <w:sz w:val="20"/>
                <w:szCs w:val="20"/>
                <w:lang w:eastAsia="en-GB"/>
              </w:rPr>
              <w:t>Schedul</w:t>
            </w:r>
            <w:r>
              <w:rPr>
                <w:rFonts w:cs="Arial"/>
                <w:color w:val="FFFFFF" w:themeColor="background1"/>
                <w:sz w:val="20"/>
                <w:szCs w:val="20"/>
                <w:lang w:eastAsia="en-GB"/>
              </w:rPr>
              <w:t>er</w:t>
            </w:r>
          </w:p>
        </w:tc>
        <w:tc>
          <w:tcPr>
            <w:tcW w:w="1265" w:type="dxa"/>
            <w:shd w:val="clear" w:color="auto" w:fill="4472C4" w:themeFill="accent1"/>
            <w:vAlign w:val="center"/>
          </w:tcPr>
          <w:p w14:paraId="28019008" w14:textId="12212A73" w:rsidR="00FC42DB" w:rsidRPr="00055B23" w:rsidRDefault="00FC42DB"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Pr>
                <w:rFonts w:cs="Arial"/>
                <w:b/>
                <w:bCs/>
                <w:color w:val="FFFFFF" w:themeColor="background1"/>
                <w:sz w:val="20"/>
                <w:szCs w:val="20"/>
                <w:lang w:eastAsia="en-GB"/>
              </w:rPr>
              <w:t>2 – UE system</w:t>
            </w:r>
          </w:p>
        </w:tc>
        <w:tc>
          <w:tcPr>
            <w:tcW w:w="1519" w:type="dxa"/>
            <w:shd w:val="clear" w:color="auto" w:fill="4472C4" w:themeFill="accent1"/>
            <w:vAlign w:val="center"/>
          </w:tcPr>
          <w:p w14:paraId="5EFF44C4" w14:textId="7D31BA25" w:rsidR="00FC42DB" w:rsidRPr="00055B23" w:rsidRDefault="00FC42DB"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Pr>
                <w:rFonts w:cs="Arial"/>
                <w:b/>
                <w:bCs/>
                <w:color w:val="FFFFFF" w:themeColor="background1"/>
                <w:sz w:val="20"/>
                <w:szCs w:val="20"/>
                <w:lang w:eastAsia="en-GB"/>
              </w:rPr>
              <w:t>4 – UE system</w:t>
            </w:r>
          </w:p>
        </w:tc>
        <w:tc>
          <w:tcPr>
            <w:tcW w:w="1519" w:type="dxa"/>
            <w:shd w:val="clear" w:color="auto" w:fill="4472C4" w:themeFill="accent1"/>
            <w:vAlign w:val="center"/>
          </w:tcPr>
          <w:p w14:paraId="01FE0672" w14:textId="7682BB7C" w:rsidR="00FC42DB" w:rsidRPr="00055B23" w:rsidRDefault="00FC42DB"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Pr>
                <w:rFonts w:cs="Arial"/>
                <w:b/>
                <w:bCs/>
                <w:color w:val="FFFFFF" w:themeColor="background1"/>
                <w:sz w:val="20"/>
                <w:szCs w:val="20"/>
                <w:lang w:eastAsia="en-GB"/>
              </w:rPr>
              <w:t>5 – UE system</w:t>
            </w:r>
          </w:p>
        </w:tc>
        <w:tc>
          <w:tcPr>
            <w:tcW w:w="1328" w:type="dxa"/>
            <w:shd w:val="clear" w:color="auto" w:fill="4472C4" w:themeFill="accent1"/>
            <w:vAlign w:val="center"/>
          </w:tcPr>
          <w:p w14:paraId="094A04D5" w14:textId="37EC04D4" w:rsidR="00FC42DB" w:rsidRPr="00055B23" w:rsidRDefault="00FC42DB"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Pr>
                <w:rFonts w:cs="Arial"/>
                <w:b/>
                <w:bCs/>
                <w:color w:val="FFFFFF" w:themeColor="background1"/>
                <w:sz w:val="20"/>
                <w:szCs w:val="20"/>
                <w:lang w:eastAsia="en-GB"/>
              </w:rPr>
              <w:t>8 – UE system</w:t>
            </w:r>
          </w:p>
        </w:tc>
        <w:tc>
          <w:tcPr>
            <w:tcW w:w="1263" w:type="dxa"/>
            <w:shd w:val="clear" w:color="auto" w:fill="4472C4" w:themeFill="accent1"/>
          </w:tcPr>
          <w:p w14:paraId="1AE722F8" w14:textId="1E4E3994" w:rsidR="00FC42DB" w:rsidRDefault="00FC42DB"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 w:val="20"/>
                <w:szCs w:val="20"/>
                <w:lang w:eastAsia="en-GB"/>
              </w:rPr>
            </w:pPr>
            <w:r>
              <w:rPr>
                <w:rFonts w:cs="Arial"/>
                <w:b/>
                <w:bCs/>
                <w:color w:val="FFFFFF" w:themeColor="background1"/>
                <w:sz w:val="20"/>
                <w:szCs w:val="20"/>
                <w:lang w:eastAsia="en-GB"/>
              </w:rPr>
              <w:t>10 – UE system</w:t>
            </w:r>
          </w:p>
        </w:tc>
      </w:tr>
      <w:tr w:rsidR="00FC42DB" w:rsidRPr="00050EB0" w14:paraId="7ABFA854" w14:textId="77777777" w:rsidTr="006701E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805E0D0" w14:textId="57B7F448" w:rsidR="00FC42DB" w:rsidRDefault="00FC42DB" w:rsidP="004D5AC6">
            <w:pPr>
              <w:spacing w:before="0" w:after="60" w:line="240" w:lineRule="auto"/>
              <w:jc w:val="center"/>
              <w:rPr>
                <w:rFonts w:eastAsia="Calibri" w:cs="Times New Roman"/>
                <w:lang w:eastAsia="en-GB"/>
              </w:rPr>
            </w:pPr>
            <w:r>
              <w:rPr>
                <w:rFonts w:eastAsia="Calibri" w:cs="Times New Roman"/>
                <w:lang w:eastAsia="en-GB"/>
              </w:rPr>
              <w:t xml:space="preserve">Max – rate </w:t>
            </w:r>
          </w:p>
        </w:tc>
        <w:tc>
          <w:tcPr>
            <w:tcW w:w="1265" w:type="dxa"/>
          </w:tcPr>
          <w:p w14:paraId="048E596B" w14:textId="766005D2" w:rsidR="00FC42DB" w:rsidRDefault="00C8300C"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pPr>
            <w:r>
              <w:rPr>
                <w:rFonts w:cs="Arial"/>
                <w:color w:val="000000" w:themeColor="text1"/>
                <w:sz w:val="20"/>
                <w:szCs w:val="20"/>
              </w:rPr>
              <w:t>To be filled</w:t>
            </w:r>
          </w:p>
        </w:tc>
        <w:tc>
          <w:tcPr>
            <w:tcW w:w="1519" w:type="dxa"/>
          </w:tcPr>
          <w:p w14:paraId="640906C8" w14:textId="5E1AD634" w:rsidR="00FC42DB" w:rsidRDefault="00C8300C"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pPr>
            <w:r>
              <w:rPr>
                <w:rFonts w:cs="Arial"/>
                <w:color w:val="000000" w:themeColor="text1"/>
                <w:sz w:val="20"/>
                <w:szCs w:val="20"/>
              </w:rPr>
              <w:t>To be filled</w:t>
            </w:r>
          </w:p>
        </w:tc>
        <w:tc>
          <w:tcPr>
            <w:tcW w:w="1519" w:type="dxa"/>
          </w:tcPr>
          <w:p w14:paraId="4956073D" w14:textId="2E11D621" w:rsidR="00FC42DB" w:rsidRDefault="00C8300C"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pPr>
            <w:r>
              <w:rPr>
                <w:rFonts w:cs="Arial"/>
                <w:color w:val="000000" w:themeColor="text1"/>
                <w:sz w:val="20"/>
                <w:szCs w:val="20"/>
              </w:rPr>
              <w:t>To be filled</w:t>
            </w:r>
          </w:p>
        </w:tc>
        <w:tc>
          <w:tcPr>
            <w:tcW w:w="1328" w:type="dxa"/>
          </w:tcPr>
          <w:p w14:paraId="04608E2C" w14:textId="4A1869FA" w:rsidR="00FC42DB" w:rsidRDefault="00C8300C"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pPr>
            <w:r>
              <w:rPr>
                <w:rFonts w:cs="Arial"/>
                <w:color w:val="000000" w:themeColor="text1"/>
                <w:sz w:val="20"/>
                <w:szCs w:val="20"/>
              </w:rPr>
              <w:t>To be filled</w:t>
            </w:r>
          </w:p>
        </w:tc>
        <w:tc>
          <w:tcPr>
            <w:tcW w:w="1263" w:type="dxa"/>
          </w:tcPr>
          <w:p w14:paraId="073AEDC1" w14:textId="4167629B" w:rsidR="00FC42DB" w:rsidRDefault="00C8300C"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pPr>
            <w:r>
              <w:rPr>
                <w:rFonts w:cs="Arial"/>
                <w:color w:val="000000" w:themeColor="text1"/>
                <w:sz w:val="20"/>
                <w:szCs w:val="20"/>
              </w:rPr>
              <w:t>To be filled</w:t>
            </w:r>
          </w:p>
        </w:tc>
      </w:tr>
      <w:tr w:rsidR="00FC42DB" w:rsidRPr="00050EB0" w14:paraId="03F03FB3" w14:textId="2BD3787B" w:rsidTr="006701E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372C08D" w14:textId="6CE9A006" w:rsidR="00FC42DB" w:rsidRPr="001E775C" w:rsidRDefault="00FC42DB" w:rsidP="004D5AC6">
            <w:pPr>
              <w:spacing w:before="0" w:after="60" w:line="240" w:lineRule="auto"/>
              <w:jc w:val="center"/>
              <w:rPr>
                <w:rFonts w:cs="Arial"/>
                <w:b w:val="0"/>
                <w:bCs w:val="0"/>
                <w:sz w:val="20"/>
                <w:szCs w:val="20"/>
                <w:lang w:eastAsia="en-GB"/>
              </w:rPr>
            </w:pPr>
            <w:r>
              <w:rPr>
                <w:rFonts w:eastAsiaTheme="minorEastAsia"/>
                <w:lang w:eastAsia="en-GB"/>
              </w:rPr>
              <w:t xml:space="preserve">PFS; </w:t>
            </w:r>
            <m:oMath>
              <m:r>
                <m:rPr>
                  <m:sty m:val="bi"/>
                </m:rPr>
                <w:rPr>
                  <w:rFonts w:ascii="Cambria Math" w:hAnsi="Cambria Math"/>
                  <w:lang w:eastAsia="en-GB"/>
                </w:rPr>
                <m:t>α=0.909</m:t>
              </m:r>
            </m:oMath>
          </w:p>
        </w:tc>
        <w:tc>
          <w:tcPr>
            <w:tcW w:w="1265" w:type="dxa"/>
          </w:tcPr>
          <w:p w14:paraId="64519033" w14:textId="692A0507" w:rsidR="00FC42DB" w:rsidRPr="006634AF"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rPr>
            </w:pPr>
            <w:r>
              <w:rPr>
                <w:rFonts w:cs="Arial"/>
                <w:color w:val="000000" w:themeColor="text1"/>
                <w:sz w:val="20"/>
                <w:szCs w:val="20"/>
              </w:rPr>
              <w:t>To be filled</w:t>
            </w:r>
          </w:p>
        </w:tc>
        <w:tc>
          <w:tcPr>
            <w:tcW w:w="1519" w:type="dxa"/>
          </w:tcPr>
          <w:p w14:paraId="2815F076" w14:textId="3F9CF43B" w:rsidR="00FC42DB" w:rsidRPr="006634AF"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rPr>
            </w:pPr>
            <w:r>
              <w:rPr>
                <w:rFonts w:cs="Arial"/>
                <w:color w:val="000000" w:themeColor="text1"/>
                <w:sz w:val="20"/>
                <w:szCs w:val="20"/>
              </w:rPr>
              <w:t>To be filled</w:t>
            </w:r>
          </w:p>
        </w:tc>
        <w:tc>
          <w:tcPr>
            <w:tcW w:w="1519" w:type="dxa"/>
          </w:tcPr>
          <w:p w14:paraId="6CB6A2F9" w14:textId="69AD6336" w:rsidR="00FC42DB" w:rsidRPr="006634AF"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c>
          <w:tcPr>
            <w:tcW w:w="1328" w:type="dxa"/>
          </w:tcPr>
          <w:p w14:paraId="35972EEE" w14:textId="046132E2" w:rsidR="00FC42DB" w:rsidRPr="006634AF"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c>
          <w:tcPr>
            <w:tcW w:w="1263" w:type="dxa"/>
          </w:tcPr>
          <w:p w14:paraId="6AC1D7C1" w14:textId="339FC879" w:rsidR="00FC42DB"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pPr>
            <w:r>
              <w:rPr>
                <w:rFonts w:cs="Arial"/>
                <w:color w:val="000000" w:themeColor="text1"/>
                <w:sz w:val="20"/>
                <w:szCs w:val="20"/>
              </w:rPr>
              <w:t>To be filled</w:t>
            </w:r>
          </w:p>
        </w:tc>
      </w:tr>
      <w:tr w:rsidR="00FC42DB" w:rsidRPr="00050EB0" w14:paraId="017E54E4" w14:textId="37F0A67F" w:rsidTr="006701E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2C86456" w14:textId="207761BF" w:rsidR="00FC42DB" w:rsidRPr="00FC42DB" w:rsidRDefault="00FC42DB" w:rsidP="004D5AC6">
            <w:pPr>
              <w:spacing w:before="0" w:after="60" w:line="240" w:lineRule="auto"/>
              <w:jc w:val="center"/>
              <w:rPr>
                <w:rFonts w:cs="Arial"/>
                <w:sz w:val="20"/>
                <w:szCs w:val="20"/>
                <w:lang w:eastAsia="en-GB"/>
              </w:rPr>
            </w:pPr>
            <w:r w:rsidRPr="00FC42DB">
              <w:rPr>
                <w:rFonts w:eastAsiaTheme="minorEastAsia"/>
                <w:lang w:eastAsia="en-GB"/>
              </w:rPr>
              <w:t>PFS;</w:t>
            </w:r>
            <m:oMath>
              <m:r>
                <m:rPr>
                  <m:sty m:val="bi"/>
                </m:rPr>
                <w:rPr>
                  <w:rFonts w:ascii="Cambria Math" w:eastAsiaTheme="minorEastAsia" w:hAnsi="Cambria Math"/>
                  <w:lang w:eastAsia="en-GB"/>
                </w:rPr>
                <m:t xml:space="preserve"> </m:t>
              </m:r>
              <m:r>
                <m:rPr>
                  <m:sty m:val="bi"/>
                </m:rPr>
                <w:rPr>
                  <w:rFonts w:ascii="Cambria Math" w:hAnsi="Cambria Math"/>
                  <w:lang w:eastAsia="en-GB"/>
                </w:rPr>
                <m:t>α=0.01</m:t>
              </m:r>
            </m:oMath>
          </w:p>
        </w:tc>
        <w:tc>
          <w:tcPr>
            <w:tcW w:w="1265" w:type="dxa"/>
          </w:tcPr>
          <w:p w14:paraId="4CBDF475" w14:textId="5E083162" w:rsidR="00FC42DB" w:rsidRPr="00D308ED" w:rsidRDefault="00C8300C" w:rsidP="004D5AC6">
            <w:pPr>
              <w:autoSpaceDE w:val="0"/>
              <w:autoSpaceDN w:val="0"/>
              <w:adjustRightInd w:val="0"/>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val="en-IN"/>
              </w:rPr>
            </w:pPr>
            <w:r>
              <w:rPr>
                <w:rFonts w:cs="Arial"/>
                <w:color w:val="000000" w:themeColor="text1"/>
                <w:sz w:val="20"/>
                <w:szCs w:val="20"/>
              </w:rPr>
              <w:t>To be filled</w:t>
            </w:r>
          </w:p>
        </w:tc>
        <w:tc>
          <w:tcPr>
            <w:tcW w:w="1519" w:type="dxa"/>
          </w:tcPr>
          <w:p w14:paraId="2E5815B4" w14:textId="4198441B" w:rsidR="00FC42DB" w:rsidRPr="00D308ED" w:rsidRDefault="00C8300C" w:rsidP="004D5AC6">
            <w:pPr>
              <w:autoSpaceDE w:val="0"/>
              <w:autoSpaceDN w:val="0"/>
              <w:adjustRightInd w:val="0"/>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val="en-IN"/>
              </w:rPr>
            </w:pPr>
            <w:r>
              <w:rPr>
                <w:rFonts w:cs="Arial"/>
                <w:color w:val="000000" w:themeColor="text1"/>
                <w:sz w:val="20"/>
                <w:szCs w:val="20"/>
              </w:rPr>
              <w:t>To be filled</w:t>
            </w:r>
          </w:p>
        </w:tc>
        <w:tc>
          <w:tcPr>
            <w:tcW w:w="1519" w:type="dxa"/>
          </w:tcPr>
          <w:p w14:paraId="04457522" w14:textId="0EAD17CE" w:rsidR="00FC42DB" w:rsidRPr="00D308ED" w:rsidRDefault="00C8300C" w:rsidP="004D5AC6">
            <w:pPr>
              <w:autoSpaceDE w:val="0"/>
              <w:autoSpaceDN w:val="0"/>
              <w:adjustRightInd w:val="0"/>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val="en-IN"/>
              </w:rPr>
            </w:pPr>
            <w:r>
              <w:rPr>
                <w:rFonts w:cs="Arial"/>
                <w:color w:val="000000" w:themeColor="text1"/>
                <w:sz w:val="20"/>
                <w:szCs w:val="20"/>
              </w:rPr>
              <w:t>To be filled</w:t>
            </w:r>
          </w:p>
        </w:tc>
        <w:tc>
          <w:tcPr>
            <w:tcW w:w="1328" w:type="dxa"/>
          </w:tcPr>
          <w:p w14:paraId="77AB4B8D" w14:textId="6DC9E8FD" w:rsidR="00FC42DB" w:rsidRPr="00D308ED" w:rsidRDefault="00C8300C"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c>
          <w:tcPr>
            <w:tcW w:w="1263" w:type="dxa"/>
          </w:tcPr>
          <w:p w14:paraId="263017ED" w14:textId="3B4A62F6" w:rsidR="00FC42DB" w:rsidRDefault="00C8300C" w:rsidP="004D5AC6">
            <w:pPr>
              <w:spacing w:before="0" w:after="60" w:line="240" w:lineRule="auto"/>
              <w:jc w:val="center"/>
              <w:cnfStyle w:val="000000000000" w:firstRow="0" w:lastRow="0" w:firstColumn="0" w:lastColumn="0" w:oddVBand="0" w:evenVBand="0" w:oddHBand="0" w:evenHBand="0" w:firstRowFirstColumn="0" w:firstRowLastColumn="0" w:lastRowFirstColumn="0" w:lastRowLastColumn="0"/>
            </w:pPr>
            <w:r>
              <w:rPr>
                <w:rFonts w:cs="Arial"/>
                <w:color w:val="000000" w:themeColor="text1"/>
                <w:sz w:val="20"/>
                <w:szCs w:val="20"/>
              </w:rPr>
              <w:t>To be filled</w:t>
            </w:r>
          </w:p>
        </w:tc>
      </w:tr>
      <w:tr w:rsidR="00FC42DB" w:rsidRPr="00050EB0" w14:paraId="2AAA9D09" w14:textId="5AF6EA65" w:rsidTr="006701E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68B5B42" w14:textId="773E3AF1" w:rsidR="00FC42DB" w:rsidRPr="001E775C" w:rsidRDefault="00FC42DB" w:rsidP="004D5AC6">
            <w:pPr>
              <w:spacing w:before="0" w:after="60" w:line="240" w:lineRule="auto"/>
              <w:jc w:val="center"/>
              <w:rPr>
                <w:rFonts w:cs="Arial"/>
                <w:b w:val="0"/>
                <w:bCs w:val="0"/>
                <w:sz w:val="20"/>
                <w:szCs w:val="20"/>
                <w:lang w:eastAsia="en-GB"/>
              </w:rPr>
            </w:pPr>
            <w:r>
              <w:rPr>
                <w:rFonts w:eastAsiaTheme="minorEastAsia"/>
                <w:lang w:eastAsia="en-GB"/>
              </w:rPr>
              <w:t xml:space="preserve">PFS; </w:t>
            </w:r>
            <m:oMath>
              <m:r>
                <m:rPr>
                  <m:sty m:val="bi"/>
                </m:rPr>
                <w:rPr>
                  <w:rFonts w:ascii="Cambria Math" w:hAnsi="Cambria Math"/>
                  <w:lang w:eastAsia="en-GB"/>
                </w:rPr>
                <m:t>α=0.0001</m:t>
              </m:r>
            </m:oMath>
          </w:p>
        </w:tc>
        <w:tc>
          <w:tcPr>
            <w:tcW w:w="1265" w:type="dxa"/>
            <w:vAlign w:val="center"/>
          </w:tcPr>
          <w:p w14:paraId="0B38E82B" w14:textId="0B9F7212" w:rsidR="00FC42DB" w:rsidRPr="00D308ED"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c>
          <w:tcPr>
            <w:tcW w:w="1519" w:type="dxa"/>
            <w:vAlign w:val="center"/>
          </w:tcPr>
          <w:p w14:paraId="212F7BDC" w14:textId="5BA52CC0" w:rsidR="00FC42DB" w:rsidRPr="00D308ED"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c>
          <w:tcPr>
            <w:tcW w:w="1519" w:type="dxa"/>
            <w:vAlign w:val="center"/>
          </w:tcPr>
          <w:p w14:paraId="35AF7047" w14:textId="64F27950" w:rsidR="00FC42DB" w:rsidRPr="00D308ED"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c>
          <w:tcPr>
            <w:tcW w:w="1328" w:type="dxa"/>
            <w:vAlign w:val="center"/>
          </w:tcPr>
          <w:p w14:paraId="267326F7" w14:textId="6741F2CE" w:rsidR="00FC42DB" w:rsidRPr="00D308ED"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c>
          <w:tcPr>
            <w:tcW w:w="1263" w:type="dxa"/>
          </w:tcPr>
          <w:p w14:paraId="4D8B025A" w14:textId="1161191A" w:rsidR="00FC42DB" w:rsidRDefault="00C8300C" w:rsidP="004D5AC6">
            <w:pPr>
              <w:spacing w:before="0" w:after="60"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0"/>
                <w:szCs w:val="20"/>
                <w:lang w:eastAsia="en-GB"/>
              </w:rPr>
            </w:pPr>
            <w:r>
              <w:rPr>
                <w:rFonts w:cs="Arial"/>
                <w:color w:val="000000" w:themeColor="text1"/>
                <w:sz w:val="20"/>
                <w:szCs w:val="20"/>
              </w:rPr>
              <w:t>To be filled</w:t>
            </w:r>
          </w:p>
        </w:tc>
      </w:tr>
    </w:tbl>
    <w:p w14:paraId="12AC78E7" w14:textId="77777777" w:rsidR="00FC42DB" w:rsidRDefault="00FC42DB" w:rsidP="00614206">
      <w:pPr>
        <w:pStyle w:val="ListParagraph"/>
        <w:ind w:left="284" w:right="-330"/>
        <w:rPr>
          <w:b/>
          <w:bCs/>
          <w:color w:val="0000FF"/>
          <w:sz w:val="24"/>
          <w:szCs w:val="24"/>
        </w:rPr>
      </w:pPr>
    </w:p>
    <w:p w14:paraId="694D0167" w14:textId="1873DCC2" w:rsidR="001629CC" w:rsidRDefault="00012BF3" w:rsidP="001629CC">
      <w:pPr>
        <w:pStyle w:val="ListParagraph"/>
        <w:numPr>
          <w:ilvl w:val="0"/>
          <w:numId w:val="18"/>
        </w:numPr>
        <w:ind w:left="284" w:right="-330"/>
        <w:rPr>
          <w:b/>
          <w:bCs/>
          <w:color w:val="0000FF"/>
          <w:sz w:val="24"/>
          <w:szCs w:val="24"/>
        </w:rPr>
      </w:pPr>
      <w:r>
        <w:rPr>
          <w:b/>
          <w:bCs/>
          <w:color w:val="0000FF"/>
          <w:sz w:val="24"/>
          <w:szCs w:val="24"/>
        </w:rPr>
        <w:t xml:space="preserve">Now plot a graph </w:t>
      </w:r>
      <w:r w:rsidR="00463F5A">
        <w:rPr>
          <w:b/>
          <w:bCs/>
          <w:color w:val="0000FF"/>
          <w:sz w:val="24"/>
          <w:szCs w:val="24"/>
        </w:rPr>
        <w:t>showing the aggregate throughput (y-axis) as a function of number of UEs (x-axis) for different scheduling schemes (different curves).</w:t>
      </w:r>
    </w:p>
    <w:p w14:paraId="0DFCA3EF" w14:textId="3E019732" w:rsidR="001629CC" w:rsidRDefault="001629CC" w:rsidP="001629CC">
      <w:pPr>
        <w:pStyle w:val="ListParagraph"/>
        <w:numPr>
          <w:ilvl w:val="0"/>
          <w:numId w:val="18"/>
        </w:numPr>
        <w:ind w:left="284" w:right="-330"/>
        <w:rPr>
          <w:b/>
          <w:bCs/>
          <w:color w:val="0000FF"/>
          <w:sz w:val="24"/>
          <w:szCs w:val="24"/>
        </w:rPr>
      </w:pPr>
      <w:r>
        <w:rPr>
          <w:b/>
          <w:bCs/>
          <w:color w:val="0000FF"/>
          <w:sz w:val="24"/>
          <w:szCs w:val="24"/>
        </w:rPr>
        <w:t xml:space="preserve">Infer and justify all your results. </w:t>
      </w:r>
    </w:p>
    <w:p w14:paraId="0F09513E" w14:textId="77777777" w:rsidR="003B2429" w:rsidRDefault="003B2429" w:rsidP="00476ECC">
      <w:pPr>
        <w:ind w:right="-330"/>
        <w:rPr>
          <w:b/>
          <w:bCs/>
          <w:color w:val="0000FF"/>
          <w:sz w:val="24"/>
          <w:szCs w:val="24"/>
        </w:rPr>
      </w:pPr>
    </w:p>
    <w:p w14:paraId="32A9967A" w14:textId="5736F46A" w:rsidR="00476ECC" w:rsidRPr="002126A7" w:rsidRDefault="00476ECC" w:rsidP="00476ECC">
      <w:pPr>
        <w:ind w:right="-330"/>
        <w:rPr>
          <w:b/>
          <w:bCs/>
          <w:color w:val="0000FF"/>
          <w:sz w:val="24"/>
          <w:szCs w:val="24"/>
          <w:u w:val="single"/>
        </w:rPr>
      </w:pPr>
      <w:r w:rsidRPr="002126A7">
        <w:rPr>
          <w:b/>
          <w:bCs/>
          <w:color w:val="0000FF"/>
          <w:sz w:val="24"/>
          <w:szCs w:val="24"/>
          <w:u w:val="single"/>
        </w:rPr>
        <w:t xml:space="preserve">HINT: </w:t>
      </w:r>
    </w:p>
    <w:p w14:paraId="723F8107" w14:textId="6B99E2EE" w:rsidR="00292E2D" w:rsidRDefault="00476ECC" w:rsidP="00476ECC">
      <w:pPr>
        <w:ind w:right="-330"/>
        <w:rPr>
          <w:b/>
          <w:bCs/>
          <w:color w:val="0000FF"/>
          <w:sz w:val="24"/>
          <w:szCs w:val="24"/>
        </w:rPr>
      </w:pPr>
      <w:r>
        <w:rPr>
          <w:b/>
          <w:bCs/>
          <w:color w:val="0000FF"/>
          <w:sz w:val="24"/>
          <w:szCs w:val="24"/>
        </w:rPr>
        <w:t xml:space="preserve">Read Sec. II of the following paper, and you </w:t>
      </w:r>
      <w:r w:rsidR="00954B1A">
        <w:rPr>
          <w:b/>
          <w:bCs/>
          <w:color w:val="0000FF"/>
          <w:sz w:val="24"/>
          <w:szCs w:val="24"/>
        </w:rPr>
        <w:t>might want</w:t>
      </w:r>
      <w:r>
        <w:rPr>
          <w:b/>
          <w:bCs/>
          <w:color w:val="0000FF"/>
          <w:sz w:val="24"/>
          <w:szCs w:val="24"/>
        </w:rPr>
        <w:t xml:space="preserve"> to produce</w:t>
      </w:r>
      <w:r w:rsidR="0092012E">
        <w:rPr>
          <w:b/>
          <w:bCs/>
          <w:color w:val="0000FF"/>
          <w:sz w:val="24"/>
          <w:szCs w:val="24"/>
        </w:rPr>
        <w:t xml:space="preserve"> plots </w:t>
      </w:r>
      <w:r w:rsidR="002126A7">
        <w:rPr>
          <w:b/>
          <w:bCs/>
          <w:color w:val="0000FF"/>
          <w:sz w:val="24"/>
          <w:szCs w:val="24"/>
        </w:rPr>
        <w:t>like Fig.</w:t>
      </w:r>
      <w:r>
        <w:rPr>
          <w:b/>
          <w:bCs/>
          <w:color w:val="0000FF"/>
          <w:sz w:val="24"/>
          <w:szCs w:val="24"/>
        </w:rPr>
        <w:t xml:space="preserve"> 1 </w:t>
      </w:r>
      <w:r w:rsidR="0092012E">
        <w:rPr>
          <w:b/>
          <w:bCs/>
          <w:color w:val="0000FF"/>
          <w:sz w:val="24"/>
          <w:szCs w:val="24"/>
        </w:rPr>
        <w:t>of this paper</w:t>
      </w:r>
      <w:r w:rsidR="00292E2D">
        <w:rPr>
          <w:b/>
          <w:bCs/>
          <w:color w:val="0000FF"/>
          <w:sz w:val="24"/>
          <w:szCs w:val="24"/>
        </w:rPr>
        <w:t xml:space="preserve">. </w:t>
      </w:r>
    </w:p>
    <w:p w14:paraId="59A97B9E" w14:textId="77777777" w:rsidR="00292E2D" w:rsidRDefault="00292E2D" w:rsidP="00476ECC">
      <w:pPr>
        <w:ind w:right="-330"/>
        <w:rPr>
          <w:b/>
          <w:bCs/>
          <w:color w:val="0000FF"/>
          <w:sz w:val="24"/>
          <w:szCs w:val="24"/>
        </w:rPr>
      </w:pPr>
    </w:p>
    <w:p w14:paraId="31C38B9D" w14:textId="774F2C95" w:rsidR="00292E2D" w:rsidRPr="00236FE6" w:rsidRDefault="00A64608" w:rsidP="00476ECC">
      <w:pPr>
        <w:ind w:right="-330"/>
        <w:rPr>
          <w:b/>
          <w:bCs/>
          <w:i/>
          <w:iCs/>
          <w:color w:val="7030A0"/>
          <w:sz w:val="24"/>
          <w:szCs w:val="24"/>
        </w:rPr>
      </w:pPr>
      <w:r w:rsidRPr="00236FE6">
        <w:rPr>
          <w:b/>
          <w:bCs/>
          <w:i/>
          <w:iCs/>
          <w:color w:val="7030A0"/>
          <w:sz w:val="24"/>
          <w:szCs w:val="24"/>
        </w:rPr>
        <w:t xml:space="preserve">[1] Yashvanth, L., &amp; Chandra R. Murthy. (2022). </w:t>
      </w:r>
      <w:r w:rsidR="002126A7">
        <w:rPr>
          <w:b/>
          <w:bCs/>
          <w:i/>
          <w:iCs/>
          <w:color w:val="7030A0"/>
          <w:sz w:val="24"/>
          <w:szCs w:val="24"/>
        </w:rPr>
        <w:t>“</w:t>
      </w:r>
      <w:r w:rsidRPr="00236FE6">
        <w:rPr>
          <w:b/>
          <w:bCs/>
          <w:i/>
          <w:iCs/>
          <w:color w:val="7030A0"/>
          <w:sz w:val="24"/>
          <w:szCs w:val="24"/>
        </w:rPr>
        <w:t>Performance Analysis of Intelligent Reflecting Surface Assisted Opportunistic Communications</w:t>
      </w:r>
      <w:r w:rsidR="002126A7">
        <w:rPr>
          <w:b/>
          <w:bCs/>
          <w:i/>
          <w:iCs/>
          <w:color w:val="7030A0"/>
          <w:sz w:val="24"/>
          <w:szCs w:val="24"/>
        </w:rPr>
        <w:t>”</w:t>
      </w:r>
      <w:r w:rsidRPr="00236FE6">
        <w:rPr>
          <w:b/>
          <w:bCs/>
          <w:i/>
          <w:iCs/>
          <w:color w:val="7030A0"/>
          <w:sz w:val="24"/>
          <w:szCs w:val="24"/>
        </w:rPr>
        <w:t xml:space="preserve">. ArXiv. Link: </w:t>
      </w:r>
      <w:hyperlink r:id="rId15" w:history="1">
        <w:r w:rsidR="00236FE6" w:rsidRPr="00236FE6">
          <w:rPr>
            <w:rStyle w:val="Hyperlink"/>
            <w:b/>
            <w:bCs/>
            <w:i/>
            <w:iCs/>
            <w:color w:val="7030A0"/>
            <w:sz w:val="24"/>
            <w:szCs w:val="24"/>
          </w:rPr>
          <w:t>https://arxiv.org/abs/2203.06313</w:t>
        </w:r>
      </w:hyperlink>
      <w:r w:rsidR="00236FE6" w:rsidRPr="00236FE6">
        <w:rPr>
          <w:b/>
          <w:bCs/>
          <w:i/>
          <w:iCs/>
          <w:color w:val="7030A0"/>
          <w:sz w:val="24"/>
          <w:szCs w:val="24"/>
        </w:rPr>
        <w:t xml:space="preserve"> </w:t>
      </w:r>
    </w:p>
    <w:p w14:paraId="7EDCAC2C" w14:textId="77777777" w:rsidR="00A64608" w:rsidRDefault="00A64608" w:rsidP="00476ECC">
      <w:pPr>
        <w:ind w:right="-330"/>
        <w:rPr>
          <w:b/>
          <w:bCs/>
          <w:color w:val="0000FF"/>
          <w:sz w:val="24"/>
          <w:szCs w:val="24"/>
        </w:rPr>
      </w:pPr>
    </w:p>
    <w:p w14:paraId="1B177988" w14:textId="26B6F72F" w:rsidR="00476ECC" w:rsidRPr="00292E2D" w:rsidRDefault="00456C58" w:rsidP="00476ECC">
      <w:pPr>
        <w:ind w:right="-330"/>
        <w:rPr>
          <w:rFonts w:cs="Arial"/>
          <w:b/>
          <w:bCs/>
          <w:color w:val="0000FF"/>
          <w:sz w:val="24"/>
          <w:szCs w:val="24"/>
        </w:rPr>
      </w:pPr>
      <w:r>
        <w:rPr>
          <w:rFonts w:cs="Arial"/>
          <w:b/>
          <w:bCs/>
          <w:color w:val="0000FF"/>
          <w:sz w:val="24"/>
          <w:szCs w:val="24"/>
        </w:rPr>
        <w:lastRenderedPageBreak/>
        <w:t xml:space="preserve">Note: </w:t>
      </w:r>
      <w:r w:rsidR="00292E2D" w:rsidRPr="00292E2D">
        <w:rPr>
          <w:rFonts w:cs="Arial"/>
          <w:b/>
          <w:bCs/>
          <w:color w:val="0000FF"/>
          <w:sz w:val="24"/>
          <w:szCs w:val="24"/>
        </w:rPr>
        <w:t>In th</w:t>
      </w:r>
      <w:r w:rsidR="00120340">
        <w:rPr>
          <w:rFonts w:cs="Arial"/>
          <w:b/>
          <w:bCs/>
          <w:color w:val="0000FF"/>
          <w:sz w:val="24"/>
          <w:szCs w:val="24"/>
        </w:rPr>
        <w:t>e above</w:t>
      </w:r>
      <w:r w:rsidR="00292E2D" w:rsidRPr="00292E2D">
        <w:rPr>
          <w:rFonts w:cs="Arial"/>
          <w:b/>
          <w:bCs/>
          <w:color w:val="0000FF"/>
          <w:sz w:val="24"/>
          <w:szCs w:val="24"/>
        </w:rPr>
        <w:t xml:space="preserve"> paper, </w:t>
      </w:r>
      <m:oMath>
        <m:r>
          <m:rPr>
            <m:sty m:val="bi"/>
          </m:rPr>
          <w:rPr>
            <w:rFonts w:ascii="Cambria Math" w:hAnsi="Cambria Math" w:cs="Arial"/>
            <w:color w:val="0000FF"/>
            <w:sz w:val="24"/>
            <w:szCs w:val="24"/>
            <w:lang w:eastAsia="en-GB"/>
          </w:rPr>
          <m:t>α</m:t>
        </m:r>
      </m:oMath>
      <w:r w:rsidR="00292E2D" w:rsidRPr="7F4FFE8E">
        <w:rPr>
          <w:rFonts w:eastAsiaTheme="minorEastAsia" w:cs="Arial"/>
          <w:b/>
          <w:bCs/>
          <w:color w:val="0000FF"/>
          <w:sz w:val="24"/>
          <w:szCs w:val="24"/>
          <w:lang w:eastAsia="en-GB"/>
        </w:rPr>
        <w:t xml:space="preserve"> denotes </w:t>
      </w:r>
      <w:r w:rsidR="00120340" w:rsidRPr="7F4FFE8E">
        <w:rPr>
          <w:rFonts w:eastAsiaTheme="minorEastAsia" w:cs="Arial"/>
          <w:b/>
          <w:bCs/>
          <w:color w:val="0000FF"/>
          <w:sz w:val="24"/>
          <w:szCs w:val="24"/>
          <w:lang w:eastAsia="en-GB"/>
        </w:rPr>
        <w:t>a</w:t>
      </w:r>
      <w:r w:rsidR="00292E2D" w:rsidRPr="7F4FFE8E">
        <w:rPr>
          <w:rFonts w:eastAsiaTheme="minorEastAsia" w:cs="Arial"/>
          <w:b/>
          <w:bCs/>
          <w:color w:val="0000FF"/>
          <w:sz w:val="24"/>
          <w:szCs w:val="24"/>
          <w:lang w:eastAsia="en-GB"/>
        </w:rPr>
        <w:t xml:space="preserve"> channel fluctuation factor and </w:t>
      </w:r>
      <m:oMath>
        <m:r>
          <m:rPr>
            <m:sty m:val="bi"/>
          </m:rPr>
          <w:rPr>
            <w:rFonts w:ascii="Cambria Math" w:eastAsiaTheme="minorEastAsia" w:hAnsi="Cambria Math" w:cs="Arial"/>
            <w:color w:val="0000FF"/>
            <w:sz w:val="24"/>
            <w:szCs w:val="24"/>
            <w:lang w:eastAsia="en-GB"/>
          </w:rPr>
          <m:t>τ</m:t>
        </m:r>
      </m:oMath>
      <w:r w:rsidR="00292E2D" w:rsidRPr="7F4FFE8E">
        <w:rPr>
          <w:rFonts w:eastAsiaTheme="minorEastAsia" w:cs="Arial"/>
          <w:b/>
          <w:bCs/>
          <w:color w:val="0000FF"/>
          <w:sz w:val="24"/>
          <w:szCs w:val="24"/>
          <w:lang w:eastAsia="en-GB"/>
        </w:rPr>
        <w:t xml:space="preserve"> denotes the PF scheduler constant (which </w:t>
      </w:r>
      <w:r w:rsidR="00120340" w:rsidRPr="7F4FFE8E">
        <w:rPr>
          <w:rFonts w:eastAsiaTheme="minorEastAsia" w:cs="Arial"/>
          <w:b/>
          <w:bCs/>
          <w:color w:val="0000FF"/>
          <w:sz w:val="24"/>
          <w:szCs w:val="24"/>
          <w:lang w:eastAsia="en-GB"/>
        </w:rPr>
        <w:t>was denoted by</w:t>
      </w:r>
      <w:r w:rsidR="00292E2D" w:rsidRPr="7F4FFE8E">
        <w:rPr>
          <w:rFonts w:eastAsiaTheme="minorEastAsia" w:cs="Arial"/>
          <w:b/>
          <w:bCs/>
          <w:color w:val="0000FF"/>
          <w:sz w:val="24"/>
          <w:szCs w:val="24"/>
          <w:lang w:eastAsia="en-GB"/>
        </w:rPr>
        <w:t xml:space="preserve"> </w:t>
      </w:r>
      <m:oMath>
        <m:r>
          <m:rPr>
            <m:sty m:val="bi"/>
          </m:rPr>
          <w:rPr>
            <w:rFonts w:ascii="Cambria Math" w:hAnsi="Cambria Math" w:cs="Arial"/>
            <w:color w:val="0000FF"/>
            <w:sz w:val="24"/>
            <w:szCs w:val="24"/>
            <w:lang w:eastAsia="en-GB"/>
          </w:rPr>
          <m:t>α</m:t>
        </m:r>
      </m:oMath>
      <w:r w:rsidR="00292E2D" w:rsidRPr="7F4FFE8E">
        <w:rPr>
          <w:rFonts w:eastAsiaTheme="minorEastAsia" w:cs="Arial"/>
          <w:b/>
          <w:bCs/>
          <w:color w:val="0000FF"/>
          <w:sz w:val="24"/>
          <w:szCs w:val="24"/>
          <w:lang w:eastAsia="en-GB"/>
        </w:rPr>
        <w:t xml:space="preserve"> in this experiment).</w:t>
      </w:r>
    </w:p>
    <w:p w14:paraId="49BBC53A" w14:textId="04F2578F" w:rsidR="7935090D" w:rsidRDefault="7935090D" w:rsidP="7F4FFE8E">
      <w:pPr>
        <w:ind w:right="-330"/>
        <w:rPr>
          <w:rFonts w:eastAsia="Arial" w:cs="Arial"/>
          <w:b/>
          <w:bCs/>
          <w:color w:val="0015FA"/>
          <w:sz w:val="24"/>
          <w:szCs w:val="24"/>
        </w:rPr>
      </w:pPr>
      <w:r w:rsidRPr="7F4FFE8E">
        <w:rPr>
          <w:rFonts w:eastAsiaTheme="minorEastAsia" w:cs="Arial"/>
          <w:b/>
          <w:bCs/>
          <w:color w:val="0000FF"/>
          <w:sz w:val="24"/>
          <w:szCs w:val="24"/>
          <w:lang w:eastAsia="en-GB"/>
        </w:rPr>
        <w:t>Note:</w:t>
      </w:r>
      <w:r w:rsidR="7A2803D9" w:rsidRPr="7F4FFE8E">
        <w:rPr>
          <w:rFonts w:eastAsiaTheme="minorEastAsia" w:cs="Arial"/>
          <w:b/>
          <w:bCs/>
          <w:color w:val="0000FF"/>
          <w:sz w:val="24"/>
          <w:szCs w:val="24"/>
          <w:lang w:eastAsia="en-GB"/>
        </w:rPr>
        <w:t xml:space="preserve"> </w:t>
      </w:r>
      <w:r w:rsidRPr="7F4FFE8E">
        <w:rPr>
          <w:rFonts w:eastAsia="Arial" w:cs="Arial"/>
          <w:b/>
          <w:bCs/>
          <w:color w:val="0015FA"/>
          <w:sz w:val="24"/>
          <w:szCs w:val="24"/>
        </w:rPr>
        <w:t>To insert a new UE in the network, do the following:</w:t>
      </w:r>
    </w:p>
    <w:p w14:paraId="51D8ECD8" w14:textId="0DAC2735" w:rsidR="7935090D" w:rsidRDefault="7935090D" w:rsidP="7F4FFE8E">
      <w:pPr>
        <w:pStyle w:val="ListParagraph"/>
        <w:numPr>
          <w:ilvl w:val="0"/>
          <w:numId w:val="1"/>
        </w:numPr>
        <w:rPr>
          <w:rFonts w:eastAsia="Arial" w:cs="Arial"/>
          <w:b/>
          <w:bCs/>
          <w:color w:val="0015FA"/>
          <w:sz w:val="24"/>
          <w:szCs w:val="24"/>
        </w:rPr>
      </w:pPr>
      <w:r w:rsidRPr="7F4FFE8E">
        <w:rPr>
          <w:rFonts w:eastAsia="Arial" w:cs="Arial"/>
          <w:b/>
          <w:bCs/>
          <w:color w:val="0015FA"/>
          <w:sz w:val="24"/>
          <w:szCs w:val="24"/>
        </w:rPr>
        <w:t>Click on the UE icon on the top toolbar and click it again on the grid somewhere near the gNB. You can change the co-ordinate of the UE to achieve a inter-gNB UE distance as you want! This question has to have to a symmetrical network!</w:t>
      </w:r>
    </w:p>
    <w:p w14:paraId="0BD41B9A" w14:textId="304BC047" w:rsidR="7935090D" w:rsidRDefault="7935090D" w:rsidP="7F4FFE8E">
      <w:pPr>
        <w:pStyle w:val="ListParagraph"/>
        <w:numPr>
          <w:ilvl w:val="0"/>
          <w:numId w:val="1"/>
        </w:numPr>
        <w:rPr>
          <w:rFonts w:eastAsia="Arial" w:cs="Arial"/>
          <w:b/>
          <w:bCs/>
          <w:color w:val="0015FA"/>
          <w:sz w:val="24"/>
          <w:szCs w:val="24"/>
        </w:rPr>
      </w:pPr>
      <w:r w:rsidRPr="7F4FFE8E">
        <w:rPr>
          <w:rFonts w:eastAsia="Arial" w:cs="Arial"/>
          <w:b/>
          <w:bCs/>
          <w:color w:val="0015FA"/>
          <w:sz w:val="24"/>
          <w:szCs w:val="24"/>
        </w:rPr>
        <w:t xml:space="preserve">Establish a connection between the gNB and UE by clicking on option "Wired/wireless" on the top toolbar and connect both the gNB and new UE by placing mouse at the gNB, then click it, and click the mouse again after placing the mouse at the UE. </w:t>
      </w:r>
    </w:p>
    <w:p w14:paraId="00E37BCB" w14:textId="482997A8" w:rsidR="7935090D" w:rsidRDefault="7935090D" w:rsidP="7F4FFE8E">
      <w:pPr>
        <w:pStyle w:val="ListParagraph"/>
        <w:numPr>
          <w:ilvl w:val="0"/>
          <w:numId w:val="1"/>
        </w:numPr>
        <w:rPr>
          <w:rFonts w:eastAsia="Arial" w:cs="Arial"/>
          <w:b/>
          <w:bCs/>
          <w:color w:val="0015FA"/>
          <w:sz w:val="24"/>
          <w:szCs w:val="24"/>
        </w:rPr>
      </w:pPr>
      <w:r w:rsidRPr="7F4FFE8E">
        <w:rPr>
          <w:rFonts w:eastAsia="Arial" w:cs="Arial"/>
          <w:b/>
          <w:bCs/>
          <w:color w:val="0015FA"/>
          <w:sz w:val="24"/>
          <w:szCs w:val="24"/>
        </w:rPr>
        <w:t xml:space="preserve">Then add a new application: Click on the "Application" option on the top toolbar, and create a new application - to do this, in the application box, on the left, there will be option to create a new application (look at "+" symbol). After creating one, change the source node to the </w:t>
      </w:r>
      <w:r w:rsidR="311E3B84" w:rsidRPr="7F4FFE8E">
        <w:rPr>
          <w:rFonts w:eastAsia="Arial" w:cs="Arial"/>
          <w:b/>
          <w:bCs/>
          <w:color w:val="0015FA"/>
          <w:sz w:val="24"/>
          <w:szCs w:val="24"/>
        </w:rPr>
        <w:t xml:space="preserve">device ID of the </w:t>
      </w:r>
      <w:r w:rsidRPr="7F4FFE8E">
        <w:rPr>
          <w:rFonts w:eastAsia="Arial" w:cs="Arial"/>
          <w:b/>
          <w:bCs/>
          <w:color w:val="0015FA"/>
          <w:sz w:val="24"/>
          <w:szCs w:val="24"/>
        </w:rPr>
        <w:t xml:space="preserve">"Wired Node" icon in the GUI; </w:t>
      </w:r>
      <w:r w:rsidR="5B5467C4" w:rsidRPr="7F4FFE8E">
        <w:rPr>
          <w:rFonts w:eastAsia="Arial" w:cs="Arial"/>
          <w:b/>
          <w:bCs/>
          <w:color w:val="0015FA"/>
          <w:sz w:val="24"/>
          <w:szCs w:val="24"/>
        </w:rPr>
        <w:t>may</w:t>
      </w:r>
      <w:r w:rsidRPr="7F4FFE8E">
        <w:rPr>
          <w:rFonts w:eastAsia="Arial" w:cs="Arial"/>
          <w:b/>
          <w:bCs/>
          <w:color w:val="0015FA"/>
          <w:sz w:val="24"/>
          <w:szCs w:val="24"/>
        </w:rPr>
        <w:t xml:space="preserve"> </w:t>
      </w:r>
      <w:r w:rsidR="5B5467C4" w:rsidRPr="7F4FFE8E">
        <w:rPr>
          <w:rFonts w:eastAsia="Arial" w:cs="Arial"/>
          <w:b/>
          <w:bCs/>
          <w:color w:val="0015FA"/>
          <w:sz w:val="24"/>
          <w:szCs w:val="24"/>
        </w:rPr>
        <w:t xml:space="preserve">be this </w:t>
      </w:r>
      <w:r w:rsidRPr="7F4FFE8E">
        <w:rPr>
          <w:rFonts w:eastAsia="Arial" w:cs="Arial"/>
          <w:b/>
          <w:bCs/>
          <w:color w:val="0015FA"/>
          <w:sz w:val="24"/>
          <w:szCs w:val="24"/>
        </w:rPr>
        <w:t xml:space="preserve">is device ID 10 - please recheck this. Then select the destination ID as the device ID of the newly inserted UE. </w:t>
      </w:r>
    </w:p>
    <w:p w14:paraId="74DC7121" w14:textId="662EC5B0" w:rsidR="7935090D" w:rsidRDefault="7935090D" w:rsidP="7F4FFE8E">
      <w:pPr>
        <w:pStyle w:val="ListParagraph"/>
        <w:numPr>
          <w:ilvl w:val="0"/>
          <w:numId w:val="1"/>
        </w:numPr>
        <w:rPr>
          <w:rFonts w:eastAsia="Arial" w:cs="Arial"/>
          <w:b/>
          <w:bCs/>
          <w:color w:val="0015FA"/>
          <w:sz w:val="24"/>
          <w:szCs w:val="24"/>
        </w:rPr>
      </w:pPr>
      <w:r w:rsidRPr="7F4FFE8E">
        <w:rPr>
          <w:rFonts w:eastAsia="Arial" w:cs="Arial"/>
          <w:b/>
          <w:bCs/>
          <w:color w:val="0015FA"/>
          <w:sz w:val="24"/>
          <w:szCs w:val="24"/>
        </w:rPr>
        <w:t xml:space="preserve">Please ensure that all the "Application properties" and "UE properties" of the newly inserted UE are identical to the existing UEs for fair comparisons. </w:t>
      </w:r>
    </w:p>
    <w:p w14:paraId="1F8882A2" w14:textId="6C9C16FE" w:rsidR="7935090D" w:rsidRDefault="7935090D" w:rsidP="7F4FFE8E">
      <w:pPr>
        <w:pStyle w:val="ListParagraph"/>
        <w:numPr>
          <w:ilvl w:val="0"/>
          <w:numId w:val="1"/>
        </w:numPr>
        <w:rPr>
          <w:rFonts w:eastAsia="Arial" w:cs="Arial"/>
          <w:b/>
          <w:bCs/>
          <w:color w:val="0015FA"/>
          <w:sz w:val="24"/>
          <w:szCs w:val="24"/>
        </w:rPr>
      </w:pPr>
      <w:r w:rsidRPr="7F4FFE8E">
        <w:rPr>
          <w:rFonts w:eastAsia="Arial" w:cs="Arial"/>
          <w:b/>
          <w:bCs/>
          <w:color w:val="0015FA"/>
          <w:sz w:val="24"/>
          <w:szCs w:val="24"/>
        </w:rPr>
        <w:t>Repeat this procedure for all the other UEs.</w:t>
      </w:r>
    </w:p>
    <w:p w14:paraId="1E7AB209" w14:textId="72FB9D9F" w:rsidR="7F4FFE8E" w:rsidRDefault="7F4FFE8E" w:rsidP="7F4FFE8E">
      <w:pPr>
        <w:ind w:right="-330"/>
        <w:rPr>
          <w:rFonts w:eastAsiaTheme="minorEastAsia" w:cs="Arial"/>
          <w:b/>
          <w:bCs/>
          <w:color w:val="0000FF"/>
          <w:sz w:val="24"/>
          <w:szCs w:val="24"/>
          <w:lang w:eastAsia="en-GB"/>
        </w:rPr>
      </w:pPr>
    </w:p>
    <w:sectPr w:rsidR="7F4FFE8E" w:rsidSect="00890CB4">
      <w:headerReference w:type="default" r:id="rId16"/>
      <w:footerReference w:type="default" r:id="rId17"/>
      <w:pgSz w:w="11906" w:h="16838"/>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839B4" w14:textId="77777777" w:rsidR="00C72655" w:rsidRDefault="00C72655" w:rsidP="00FF4B8D">
      <w:pPr>
        <w:spacing w:before="0" w:after="0" w:line="240" w:lineRule="auto"/>
      </w:pPr>
      <w:r>
        <w:separator/>
      </w:r>
    </w:p>
  </w:endnote>
  <w:endnote w:type="continuationSeparator" w:id="0">
    <w:p w14:paraId="052C3D99" w14:textId="77777777" w:rsidR="00C72655" w:rsidRDefault="00C72655" w:rsidP="00FF4B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365485"/>
      <w:docPartObj>
        <w:docPartGallery w:val="Page Numbers (Bottom of Page)"/>
        <w:docPartUnique/>
      </w:docPartObj>
    </w:sdtPr>
    <w:sdtEndPr>
      <w:rPr>
        <w:noProof/>
      </w:rPr>
    </w:sdtEndPr>
    <w:sdtContent>
      <w:p w14:paraId="2C45EF57" w14:textId="50EF0BF7" w:rsidR="00FF4B8D" w:rsidRDefault="00FF4B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AFF8DF" w14:textId="77777777" w:rsidR="00FF4B8D" w:rsidRDefault="00FF4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A3704" w14:textId="77777777" w:rsidR="00C72655" w:rsidRDefault="00C72655" w:rsidP="00FF4B8D">
      <w:pPr>
        <w:spacing w:before="0" w:after="0" w:line="240" w:lineRule="auto"/>
      </w:pPr>
      <w:r>
        <w:separator/>
      </w:r>
    </w:p>
  </w:footnote>
  <w:footnote w:type="continuationSeparator" w:id="0">
    <w:p w14:paraId="0368AFEA" w14:textId="77777777" w:rsidR="00C72655" w:rsidRDefault="00C72655" w:rsidP="00FF4B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42EA1" w14:textId="560DD057" w:rsidR="00FF4B8D" w:rsidRDefault="00FF4B8D">
    <w:pPr>
      <w:pStyle w:val="Header"/>
    </w:pPr>
    <w:r>
      <w:t>Dept. of ECE, IISc Bangalore, India</w:t>
    </w:r>
    <w:r>
      <w:tab/>
    </w:r>
    <w:r>
      <w:tab/>
      <w:t>CCE 5G Course Talentsprint,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B7EED"/>
    <w:multiLevelType w:val="hybridMultilevel"/>
    <w:tmpl w:val="5B761D18"/>
    <w:lvl w:ilvl="0" w:tplc="38E62086">
      <w:start w:val="1"/>
      <w:numFmt w:val="lowerLetter"/>
      <w:pStyle w:val="bullet2"/>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9843485"/>
    <w:multiLevelType w:val="hybridMultilevel"/>
    <w:tmpl w:val="13E8239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11DB42F2"/>
    <w:multiLevelType w:val="multilevel"/>
    <w:tmpl w:val="4768E1F0"/>
    <w:lvl w:ilvl="0">
      <w:start w:val="1"/>
      <w:numFmt w:val="decimal"/>
      <w:pStyle w:val="Heading1"/>
      <w:lvlText w:val="%1"/>
      <w:lvlJc w:val="left"/>
      <w:pPr>
        <w:ind w:left="432" w:hanging="432"/>
      </w:pPr>
      <w:rPr>
        <w:rFonts w:hint="default"/>
        <w:b/>
        <w:color w:val="2F5496" w:themeColor="accent1" w:themeShade="BF"/>
      </w:rPr>
    </w:lvl>
    <w:lvl w:ilvl="1">
      <w:start w:val="1"/>
      <w:numFmt w:val="decimal"/>
      <w:pStyle w:val="Heading2"/>
      <w:lvlText w:val="%1.%2"/>
      <w:lvlJc w:val="left"/>
      <w:pPr>
        <w:ind w:left="4262" w:hanging="576"/>
      </w:pPr>
      <w:rPr>
        <w:rFonts w:hint="default"/>
        <w:color w:val="4472C4" w:themeColor="accent1"/>
        <w:sz w:val="32"/>
        <w:szCs w:val="28"/>
      </w:rPr>
    </w:lvl>
    <w:lvl w:ilvl="2">
      <w:start w:val="1"/>
      <w:numFmt w:val="decimal"/>
      <w:pStyle w:val="Heading3"/>
      <w:lvlText w:val="%1.%2.%3"/>
      <w:lvlJc w:val="left"/>
      <w:pPr>
        <w:ind w:left="720" w:hanging="720"/>
      </w:pPr>
      <w:rPr>
        <w:specVanish w:val="0"/>
      </w:rPr>
    </w:lvl>
    <w:lvl w:ilvl="3">
      <w:start w:val="1"/>
      <w:numFmt w:val="decimal"/>
      <w:pStyle w:val="Heading4"/>
      <w:lvlText w:val="%1.%2.%3.%4"/>
      <w:lvlJc w:val="left"/>
      <w:pPr>
        <w:ind w:left="864" w:hanging="864"/>
      </w:pPr>
      <w:rPr>
        <w:rFonts w:hint="default"/>
        <w:b/>
        <w:bCs/>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85D5CA1"/>
    <w:multiLevelType w:val="hybridMultilevel"/>
    <w:tmpl w:val="0BC85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581961"/>
    <w:multiLevelType w:val="hybridMultilevel"/>
    <w:tmpl w:val="32A07A70"/>
    <w:lvl w:ilvl="0" w:tplc="0E948170">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FF0B8F"/>
    <w:multiLevelType w:val="hybridMultilevel"/>
    <w:tmpl w:val="4E36D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457210"/>
    <w:multiLevelType w:val="hybridMultilevel"/>
    <w:tmpl w:val="1CE27A1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4B2B77FD"/>
    <w:multiLevelType w:val="hybridMultilevel"/>
    <w:tmpl w:val="51F49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6C2347"/>
    <w:multiLevelType w:val="hybridMultilevel"/>
    <w:tmpl w:val="37C28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708F13"/>
    <w:multiLevelType w:val="hybridMultilevel"/>
    <w:tmpl w:val="2B9A1E72"/>
    <w:lvl w:ilvl="0" w:tplc="7750A6E8">
      <w:start w:val="1"/>
      <w:numFmt w:val="decimal"/>
      <w:lvlText w:val="%1)"/>
      <w:lvlJc w:val="left"/>
      <w:pPr>
        <w:ind w:left="720" w:hanging="360"/>
      </w:pPr>
    </w:lvl>
    <w:lvl w:ilvl="1" w:tplc="ABAA2348">
      <w:start w:val="1"/>
      <w:numFmt w:val="lowerLetter"/>
      <w:lvlText w:val="%2."/>
      <w:lvlJc w:val="left"/>
      <w:pPr>
        <w:ind w:left="1440" w:hanging="360"/>
      </w:pPr>
    </w:lvl>
    <w:lvl w:ilvl="2" w:tplc="DEC820F6">
      <w:start w:val="1"/>
      <w:numFmt w:val="lowerRoman"/>
      <w:lvlText w:val="%3."/>
      <w:lvlJc w:val="right"/>
      <w:pPr>
        <w:ind w:left="2160" w:hanging="180"/>
      </w:pPr>
    </w:lvl>
    <w:lvl w:ilvl="3" w:tplc="E098C608">
      <w:start w:val="1"/>
      <w:numFmt w:val="decimal"/>
      <w:lvlText w:val="%4."/>
      <w:lvlJc w:val="left"/>
      <w:pPr>
        <w:ind w:left="2880" w:hanging="360"/>
      </w:pPr>
    </w:lvl>
    <w:lvl w:ilvl="4" w:tplc="9CB09AB2">
      <w:start w:val="1"/>
      <w:numFmt w:val="lowerLetter"/>
      <w:lvlText w:val="%5."/>
      <w:lvlJc w:val="left"/>
      <w:pPr>
        <w:ind w:left="3600" w:hanging="360"/>
      </w:pPr>
    </w:lvl>
    <w:lvl w:ilvl="5" w:tplc="1EE46B68">
      <w:start w:val="1"/>
      <w:numFmt w:val="lowerRoman"/>
      <w:lvlText w:val="%6."/>
      <w:lvlJc w:val="right"/>
      <w:pPr>
        <w:ind w:left="4320" w:hanging="180"/>
      </w:pPr>
    </w:lvl>
    <w:lvl w:ilvl="6" w:tplc="E8269E2E">
      <w:start w:val="1"/>
      <w:numFmt w:val="decimal"/>
      <w:lvlText w:val="%7."/>
      <w:lvlJc w:val="left"/>
      <w:pPr>
        <w:ind w:left="5040" w:hanging="360"/>
      </w:pPr>
    </w:lvl>
    <w:lvl w:ilvl="7" w:tplc="C414CD32">
      <w:start w:val="1"/>
      <w:numFmt w:val="lowerLetter"/>
      <w:lvlText w:val="%8."/>
      <w:lvlJc w:val="left"/>
      <w:pPr>
        <w:ind w:left="5760" w:hanging="360"/>
      </w:pPr>
    </w:lvl>
    <w:lvl w:ilvl="8" w:tplc="7D9EA5A6">
      <w:start w:val="1"/>
      <w:numFmt w:val="lowerRoman"/>
      <w:lvlText w:val="%9."/>
      <w:lvlJc w:val="right"/>
      <w:pPr>
        <w:ind w:left="6480" w:hanging="180"/>
      </w:pPr>
    </w:lvl>
  </w:abstractNum>
  <w:abstractNum w:abstractNumId="10" w15:restartNumberingAfterBreak="0">
    <w:nsid w:val="50E51745"/>
    <w:multiLevelType w:val="hybridMultilevel"/>
    <w:tmpl w:val="946A0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7613B9"/>
    <w:multiLevelType w:val="hybridMultilevel"/>
    <w:tmpl w:val="B6926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1912B1"/>
    <w:multiLevelType w:val="hybridMultilevel"/>
    <w:tmpl w:val="09A8CDFA"/>
    <w:lvl w:ilvl="0" w:tplc="933A9A38">
      <w:start w:val="1"/>
      <w:numFmt w:val="decimal"/>
      <w:pStyle w:val="bullet1"/>
      <w:lvlText w:val="%1."/>
      <w:lvlJc w:val="left"/>
      <w:pPr>
        <w:ind w:left="717" w:hanging="360"/>
      </w:pPr>
      <w:rPr>
        <w:rFonts w:hint="default"/>
        <w:b w:val="0"/>
        <w:bCs w:val="0"/>
      </w:rPr>
    </w:lvl>
    <w:lvl w:ilvl="1" w:tplc="B7FE2C6E">
      <w:start w:val="1"/>
      <w:numFmt w:val="bullet"/>
      <w:lvlText w:val="o"/>
      <w:lvlJc w:val="left"/>
      <w:pPr>
        <w:ind w:left="1440" w:hanging="360"/>
      </w:pPr>
      <w:rPr>
        <w:rFonts w:ascii="Courier New" w:hAnsi="Courier New" w:cs="Courier New" w:hint="default"/>
      </w:rPr>
    </w:lvl>
    <w:lvl w:ilvl="2" w:tplc="FE06D868">
      <w:start w:val="1"/>
      <w:numFmt w:val="bullet"/>
      <w:pStyle w:val="bullet3"/>
      <w:lvlText w:val=""/>
      <w:lvlJc w:val="left"/>
      <w:pPr>
        <w:ind w:left="2160" w:hanging="360"/>
      </w:pPr>
      <w:rPr>
        <w:rFonts w:ascii="Wingdings" w:hAnsi="Wingdings" w:hint="default"/>
      </w:rPr>
    </w:lvl>
    <w:lvl w:ilvl="3" w:tplc="4922EF2E">
      <w:start w:val="1"/>
      <w:numFmt w:val="bullet"/>
      <w:lvlText w:val=""/>
      <w:lvlJc w:val="left"/>
      <w:pPr>
        <w:ind w:left="2880" w:hanging="360"/>
      </w:pPr>
      <w:rPr>
        <w:rFonts w:ascii="Symbol" w:hAnsi="Symbol" w:hint="default"/>
      </w:rPr>
    </w:lvl>
    <w:lvl w:ilvl="4" w:tplc="A2DA2B02">
      <w:start w:val="1"/>
      <w:numFmt w:val="lowerRoman"/>
      <w:lvlText w:val="(%5)"/>
      <w:lvlJc w:val="left"/>
      <w:pPr>
        <w:ind w:left="3960" w:hanging="72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37F5B"/>
    <w:multiLevelType w:val="multilevel"/>
    <w:tmpl w:val="3EA0D670"/>
    <w:lvl w:ilvl="0">
      <w:start w:val="1"/>
      <w:numFmt w:val="decimal"/>
      <w:pStyle w:val="UMParaNumberlvl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3979" w:hanging="576"/>
      </w:pPr>
      <w:rPr>
        <w:rFonts w:ascii="Arial" w:hAnsi="Arial" w:cs="Arial" w:hint="default"/>
        <w:color w:val="4472C4" w:themeColor="accent1"/>
        <w:sz w:val="28"/>
      </w:rPr>
    </w:lvl>
    <w:lvl w:ilvl="2">
      <w:start w:val="1"/>
      <w:numFmt w:val="decimal"/>
      <w:lvlText w:val="%1.%2.%3"/>
      <w:lvlJc w:val="left"/>
      <w:pPr>
        <w:ind w:left="1296" w:hanging="1224"/>
      </w:pPr>
      <w:rPr>
        <w:rFonts w:hint="default"/>
        <w:b/>
        <w:bCs w:val="0"/>
        <w:i w:val="0"/>
        <w:iCs w:val="0"/>
        <w:caps w:val="0"/>
        <w:smallCaps w:val="0"/>
        <w:strike w:val="0"/>
        <w:dstrike w:val="0"/>
        <w:noProof w:val="0"/>
        <w:vanish w:val="0"/>
        <w:color w:val="8496B0" w:themeColor="text2" w:themeTint="99"/>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9D55C4D"/>
    <w:multiLevelType w:val="hybridMultilevel"/>
    <w:tmpl w:val="683A06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190442"/>
    <w:multiLevelType w:val="hybridMultilevel"/>
    <w:tmpl w:val="E164577C"/>
    <w:lvl w:ilvl="0" w:tplc="252A3DD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4602512">
    <w:abstractNumId w:val="9"/>
  </w:num>
  <w:num w:numId="2" w16cid:durableId="1540623444">
    <w:abstractNumId w:val="2"/>
  </w:num>
  <w:num w:numId="3" w16cid:durableId="377819667">
    <w:abstractNumId w:val="13"/>
  </w:num>
  <w:num w:numId="4" w16cid:durableId="142547939">
    <w:abstractNumId w:val="12"/>
  </w:num>
  <w:num w:numId="5" w16cid:durableId="2031179283">
    <w:abstractNumId w:val="0"/>
  </w:num>
  <w:num w:numId="6" w16cid:durableId="1160921665">
    <w:abstractNumId w:val="12"/>
    <w:lvlOverride w:ilvl="0">
      <w:startOverride w:val="1"/>
    </w:lvlOverride>
  </w:num>
  <w:num w:numId="7" w16cid:durableId="104619928">
    <w:abstractNumId w:val="0"/>
    <w:lvlOverride w:ilvl="0">
      <w:startOverride w:val="1"/>
    </w:lvlOverride>
  </w:num>
  <w:num w:numId="8" w16cid:durableId="1636984437">
    <w:abstractNumId w:val="12"/>
    <w:lvlOverride w:ilvl="0">
      <w:startOverride w:val="1"/>
    </w:lvlOverride>
  </w:num>
  <w:num w:numId="9" w16cid:durableId="1439174900">
    <w:abstractNumId w:val="3"/>
  </w:num>
  <w:num w:numId="10" w16cid:durableId="1960137437">
    <w:abstractNumId w:val="14"/>
  </w:num>
  <w:num w:numId="11" w16cid:durableId="154034489">
    <w:abstractNumId w:val="15"/>
  </w:num>
  <w:num w:numId="12" w16cid:durableId="1187215022">
    <w:abstractNumId w:val="8"/>
  </w:num>
  <w:num w:numId="13" w16cid:durableId="700593310">
    <w:abstractNumId w:val="10"/>
  </w:num>
  <w:num w:numId="14" w16cid:durableId="1804497602">
    <w:abstractNumId w:val="11"/>
  </w:num>
  <w:num w:numId="15" w16cid:durableId="1283152791">
    <w:abstractNumId w:val="4"/>
  </w:num>
  <w:num w:numId="16" w16cid:durableId="145054487">
    <w:abstractNumId w:val="5"/>
  </w:num>
  <w:num w:numId="17" w16cid:durableId="718360614">
    <w:abstractNumId w:val="1"/>
  </w:num>
  <w:num w:numId="18" w16cid:durableId="2002653499">
    <w:abstractNumId w:val="6"/>
  </w:num>
  <w:num w:numId="19" w16cid:durableId="757559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3D"/>
    <w:rsid w:val="00004D7C"/>
    <w:rsid w:val="00012014"/>
    <w:rsid w:val="00012BF3"/>
    <w:rsid w:val="000234B4"/>
    <w:rsid w:val="00030DFB"/>
    <w:rsid w:val="00040BA4"/>
    <w:rsid w:val="00042365"/>
    <w:rsid w:val="0004307C"/>
    <w:rsid w:val="000606CC"/>
    <w:rsid w:val="00066052"/>
    <w:rsid w:val="00073E07"/>
    <w:rsid w:val="000741D5"/>
    <w:rsid w:val="00083FF1"/>
    <w:rsid w:val="00087C61"/>
    <w:rsid w:val="00094193"/>
    <w:rsid w:val="00094FB0"/>
    <w:rsid w:val="000B03B7"/>
    <w:rsid w:val="000B3B58"/>
    <w:rsid w:val="000B5C86"/>
    <w:rsid w:val="000C0A39"/>
    <w:rsid w:val="000C4BAC"/>
    <w:rsid w:val="000E6ADC"/>
    <w:rsid w:val="000E796D"/>
    <w:rsid w:val="000E7B19"/>
    <w:rsid w:val="000F05B7"/>
    <w:rsid w:val="000F10E3"/>
    <w:rsid w:val="000F18EC"/>
    <w:rsid w:val="000F3FEC"/>
    <w:rsid w:val="000F69B9"/>
    <w:rsid w:val="000F6ACA"/>
    <w:rsid w:val="000F7CBA"/>
    <w:rsid w:val="00110B0A"/>
    <w:rsid w:val="00120340"/>
    <w:rsid w:val="001218C6"/>
    <w:rsid w:val="001245FF"/>
    <w:rsid w:val="00126BFD"/>
    <w:rsid w:val="00132D37"/>
    <w:rsid w:val="001334EA"/>
    <w:rsid w:val="00144AEA"/>
    <w:rsid w:val="001568E4"/>
    <w:rsid w:val="001606AA"/>
    <w:rsid w:val="001629CC"/>
    <w:rsid w:val="00173056"/>
    <w:rsid w:val="00184138"/>
    <w:rsid w:val="00192422"/>
    <w:rsid w:val="001A03DD"/>
    <w:rsid w:val="001A150D"/>
    <w:rsid w:val="001A1E80"/>
    <w:rsid w:val="001B1008"/>
    <w:rsid w:val="001B56AB"/>
    <w:rsid w:val="001E3AED"/>
    <w:rsid w:val="001F09C6"/>
    <w:rsid w:val="00202ABF"/>
    <w:rsid w:val="002037F0"/>
    <w:rsid w:val="002126A7"/>
    <w:rsid w:val="00212F02"/>
    <w:rsid w:val="00215E68"/>
    <w:rsid w:val="002169AA"/>
    <w:rsid w:val="00236FE6"/>
    <w:rsid w:val="0024520E"/>
    <w:rsid w:val="00252BE8"/>
    <w:rsid w:val="002539ED"/>
    <w:rsid w:val="0025530B"/>
    <w:rsid w:val="00262159"/>
    <w:rsid w:val="00264E32"/>
    <w:rsid w:val="00266178"/>
    <w:rsid w:val="00282C96"/>
    <w:rsid w:val="002834FE"/>
    <w:rsid w:val="00286C87"/>
    <w:rsid w:val="00292E2D"/>
    <w:rsid w:val="00295FA4"/>
    <w:rsid w:val="002B3436"/>
    <w:rsid w:val="002D38B7"/>
    <w:rsid w:val="002E2B1F"/>
    <w:rsid w:val="002E5394"/>
    <w:rsid w:val="002F0D6A"/>
    <w:rsid w:val="002F49C2"/>
    <w:rsid w:val="00301517"/>
    <w:rsid w:val="003039BD"/>
    <w:rsid w:val="00305F2D"/>
    <w:rsid w:val="00327F46"/>
    <w:rsid w:val="00330AC3"/>
    <w:rsid w:val="003435CB"/>
    <w:rsid w:val="003450A9"/>
    <w:rsid w:val="0034664F"/>
    <w:rsid w:val="0036579E"/>
    <w:rsid w:val="003764A0"/>
    <w:rsid w:val="0038795A"/>
    <w:rsid w:val="00390DAB"/>
    <w:rsid w:val="00394AA4"/>
    <w:rsid w:val="003B2429"/>
    <w:rsid w:val="003C20D0"/>
    <w:rsid w:val="003C6AA6"/>
    <w:rsid w:val="003D126F"/>
    <w:rsid w:val="003E40EF"/>
    <w:rsid w:val="003F1F7A"/>
    <w:rsid w:val="003F24EF"/>
    <w:rsid w:val="003F28E4"/>
    <w:rsid w:val="00400FE8"/>
    <w:rsid w:val="00403C38"/>
    <w:rsid w:val="00410BC5"/>
    <w:rsid w:val="00415E45"/>
    <w:rsid w:val="004216ED"/>
    <w:rsid w:val="00436261"/>
    <w:rsid w:val="00452B77"/>
    <w:rsid w:val="00456C58"/>
    <w:rsid w:val="00457928"/>
    <w:rsid w:val="00462E20"/>
    <w:rsid w:val="00463F5A"/>
    <w:rsid w:val="00465E55"/>
    <w:rsid w:val="004733ED"/>
    <w:rsid w:val="00476ECC"/>
    <w:rsid w:val="00483BE2"/>
    <w:rsid w:val="004A2CC1"/>
    <w:rsid w:val="004A5B52"/>
    <w:rsid w:val="004B3AC6"/>
    <w:rsid w:val="004B47E4"/>
    <w:rsid w:val="004D2098"/>
    <w:rsid w:val="004D3936"/>
    <w:rsid w:val="004E3DB9"/>
    <w:rsid w:val="004E71F0"/>
    <w:rsid w:val="004F61A0"/>
    <w:rsid w:val="00501465"/>
    <w:rsid w:val="00504BB3"/>
    <w:rsid w:val="0050586E"/>
    <w:rsid w:val="00507054"/>
    <w:rsid w:val="00510C89"/>
    <w:rsid w:val="005166DF"/>
    <w:rsid w:val="0053140F"/>
    <w:rsid w:val="005461FE"/>
    <w:rsid w:val="00561EEF"/>
    <w:rsid w:val="0057592B"/>
    <w:rsid w:val="005A0313"/>
    <w:rsid w:val="005A35EE"/>
    <w:rsid w:val="005A4107"/>
    <w:rsid w:val="005B19BA"/>
    <w:rsid w:val="005B75DE"/>
    <w:rsid w:val="005C22EF"/>
    <w:rsid w:val="005C44B9"/>
    <w:rsid w:val="005C7688"/>
    <w:rsid w:val="005C78FA"/>
    <w:rsid w:val="005D2390"/>
    <w:rsid w:val="005D3298"/>
    <w:rsid w:val="005E18AB"/>
    <w:rsid w:val="005E5457"/>
    <w:rsid w:val="0060164C"/>
    <w:rsid w:val="00601A48"/>
    <w:rsid w:val="00603E4B"/>
    <w:rsid w:val="00604C63"/>
    <w:rsid w:val="006068CB"/>
    <w:rsid w:val="00614206"/>
    <w:rsid w:val="006142C8"/>
    <w:rsid w:val="00616A71"/>
    <w:rsid w:val="006174DB"/>
    <w:rsid w:val="006308D9"/>
    <w:rsid w:val="00630BD1"/>
    <w:rsid w:val="006317BD"/>
    <w:rsid w:val="00635C38"/>
    <w:rsid w:val="006369E5"/>
    <w:rsid w:val="00643B54"/>
    <w:rsid w:val="0064481F"/>
    <w:rsid w:val="0065091E"/>
    <w:rsid w:val="00651FC5"/>
    <w:rsid w:val="00655617"/>
    <w:rsid w:val="00663DE5"/>
    <w:rsid w:val="006671AF"/>
    <w:rsid w:val="006701EC"/>
    <w:rsid w:val="0069103B"/>
    <w:rsid w:val="00695BCA"/>
    <w:rsid w:val="006B63C4"/>
    <w:rsid w:val="006B71E0"/>
    <w:rsid w:val="006C0F74"/>
    <w:rsid w:val="006E1445"/>
    <w:rsid w:val="006E4179"/>
    <w:rsid w:val="006F08F4"/>
    <w:rsid w:val="006F4A6F"/>
    <w:rsid w:val="007021EC"/>
    <w:rsid w:val="007055A1"/>
    <w:rsid w:val="007069E3"/>
    <w:rsid w:val="00707B85"/>
    <w:rsid w:val="00714349"/>
    <w:rsid w:val="007154D0"/>
    <w:rsid w:val="00742617"/>
    <w:rsid w:val="007462B3"/>
    <w:rsid w:val="00754BF7"/>
    <w:rsid w:val="0078484C"/>
    <w:rsid w:val="0079289E"/>
    <w:rsid w:val="007A09E6"/>
    <w:rsid w:val="007A0AFE"/>
    <w:rsid w:val="007A1228"/>
    <w:rsid w:val="007A2F85"/>
    <w:rsid w:val="007A5F91"/>
    <w:rsid w:val="007B0DD8"/>
    <w:rsid w:val="007C108D"/>
    <w:rsid w:val="007C34C6"/>
    <w:rsid w:val="007D007B"/>
    <w:rsid w:val="007D00FF"/>
    <w:rsid w:val="007D7A18"/>
    <w:rsid w:val="007F5815"/>
    <w:rsid w:val="008119F2"/>
    <w:rsid w:val="008265BE"/>
    <w:rsid w:val="00835B5F"/>
    <w:rsid w:val="00836FCA"/>
    <w:rsid w:val="00843DAE"/>
    <w:rsid w:val="00845FAA"/>
    <w:rsid w:val="00851058"/>
    <w:rsid w:val="008606A4"/>
    <w:rsid w:val="00862AAE"/>
    <w:rsid w:val="0086687D"/>
    <w:rsid w:val="00890CB4"/>
    <w:rsid w:val="008B51AE"/>
    <w:rsid w:val="008B52A4"/>
    <w:rsid w:val="008C260C"/>
    <w:rsid w:val="008C71D9"/>
    <w:rsid w:val="008D5125"/>
    <w:rsid w:val="008E41E1"/>
    <w:rsid w:val="008E48A0"/>
    <w:rsid w:val="008E5430"/>
    <w:rsid w:val="008F1DD0"/>
    <w:rsid w:val="008F5943"/>
    <w:rsid w:val="0090428C"/>
    <w:rsid w:val="009140B7"/>
    <w:rsid w:val="00916B19"/>
    <w:rsid w:val="0092012E"/>
    <w:rsid w:val="00926218"/>
    <w:rsid w:val="00931AE7"/>
    <w:rsid w:val="00934EDA"/>
    <w:rsid w:val="00940C7F"/>
    <w:rsid w:val="009457B1"/>
    <w:rsid w:val="00950624"/>
    <w:rsid w:val="0095318F"/>
    <w:rsid w:val="00954B1A"/>
    <w:rsid w:val="00965A16"/>
    <w:rsid w:val="009A18F0"/>
    <w:rsid w:val="009D53D3"/>
    <w:rsid w:val="009E60EB"/>
    <w:rsid w:val="009F3A00"/>
    <w:rsid w:val="009F4D68"/>
    <w:rsid w:val="00A0259F"/>
    <w:rsid w:val="00A04484"/>
    <w:rsid w:val="00A10883"/>
    <w:rsid w:val="00A137E7"/>
    <w:rsid w:val="00A32C5D"/>
    <w:rsid w:val="00A4190D"/>
    <w:rsid w:val="00A42D76"/>
    <w:rsid w:val="00A45DDF"/>
    <w:rsid w:val="00A52264"/>
    <w:rsid w:val="00A5631B"/>
    <w:rsid w:val="00A64608"/>
    <w:rsid w:val="00A6756E"/>
    <w:rsid w:val="00A678CD"/>
    <w:rsid w:val="00A72BC9"/>
    <w:rsid w:val="00A819A7"/>
    <w:rsid w:val="00A82A77"/>
    <w:rsid w:val="00AB6084"/>
    <w:rsid w:val="00AB6867"/>
    <w:rsid w:val="00AB72CA"/>
    <w:rsid w:val="00AC00FC"/>
    <w:rsid w:val="00AC139F"/>
    <w:rsid w:val="00AD4F22"/>
    <w:rsid w:val="00AD5415"/>
    <w:rsid w:val="00AE0F91"/>
    <w:rsid w:val="00AE58FA"/>
    <w:rsid w:val="00AE7EE7"/>
    <w:rsid w:val="00AF0B72"/>
    <w:rsid w:val="00AF5D31"/>
    <w:rsid w:val="00B25190"/>
    <w:rsid w:val="00B27450"/>
    <w:rsid w:val="00B3222E"/>
    <w:rsid w:val="00B335F7"/>
    <w:rsid w:val="00B36091"/>
    <w:rsid w:val="00B37858"/>
    <w:rsid w:val="00B41FCF"/>
    <w:rsid w:val="00B50A17"/>
    <w:rsid w:val="00B60D3B"/>
    <w:rsid w:val="00B62EC4"/>
    <w:rsid w:val="00B705C8"/>
    <w:rsid w:val="00B710BA"/>
    <w:rsid w:val="00BA4BAC"/>
    <w:rsid w:val="00BB722B"/>
    <w:rsid w:val="00BB7BB9"/>
    <w:rsid w:val="00BC2C80"/>
    <w:rsid w:val="00BC53CA"/>
    <w:rsid w:val="00BC56AB"/>
    <w:rsid w:val="00BC7B96"/>
    <w:rsid w:val="00BD38D2"/>
    <w:rsid w:val="00BD4BD3"/>
    <w:rsid w:val="00BD6EA4"/>
    <w:rsid w:val="00BF405B"/>
    <w:rsid w:val="00BF5278"/>
    <w:rsid w:val="00C04AF7"/>
    <w:rsid w:val="00C222CA"/>
    <w:rsid w:val="00C23797"/>
    <w:rsid w:val="00C332F5"/>
    <w:rsid w:val="00C40335"/>
    <w:rsid w:val="00C425D1"/>
    <w:rsid w:val="00C519C1"/>
    <w:rsid w:val="00C55BB9"/>
    <w:rsid w:val="00C6438F"/>
    <w:rsid w:val="00C70266"/>
    <w:rsid w:val="00C72655"/>
    <w:rsid w:val="00C7289E"/>
    <w:rsid w:val="00C82662"/>
    <w:rsid w:val="00C8300C"/>
    <w:rsid w:val="00C92FCF"/>
    <w:rsid w:val="00CA1977"/>
    <w:rsid w:val="00CA4947"/>
    <w:rsid w:val="00CB5B14"/>
    <w:rsid w:val="00CC4969"/>
    <w:rsid w:val="00CC77A3"/>
    <w:rsid w:val="00CD6E1E"/>
    <w:rsid w:val="00CF74C4"/>
    <w:rsid w:val="00D1187D"/>
    <w:rsid w:val="00D12B20"/>
    <w:rsid w:val="00D1592C"/>
    <w:rsid w:val="00D3567D"/>
    <w:rsid w:val="00D4133D"/>
    <w:rsid w:val="00D5688F"/>
    <w:rsid w:val="00D678A8"/>
    <w:rsid w:val="00D71B59"/>
    <w:rsid w:val="00D837FB"/>
    <w:rsid w:val="00D9069B"/>
    <w:rsid w:val="00DA67B9"/>
    <w:rsid w:val="00DD3BF2"/>
    <w:rsid w:val="00DD3D98"/>
    <w:rsid w:val="00DE766C"/>
    <w:rsid w:val="00DF64CF"/>
    <w:rsid w:val="00E16BBC"/>
    <w:rsid w:val="00E25283"/>
    <w:rsid w:val="00E305CF"/>
    <w:rsid w:val="00E3532D"/>
    <w:rsid w:val="00E442FE"/>
    <w:rsid w:val="00E4545D"/>
    <w:rsid w:val="00E47439"/>
    <w:rsid w:val="00E5570E"/>
    <w:rsid w:val="00E629ED"/>
    <w:rsid w:val="00E63647"/>
    <w:rsid w:val="00E6724B"/>
    <w:rsid w:val="00E76C14"/>
    <w:rsid w:val="00E93FDD"/>
    <w:rsid w:val="00E96BDB"/>
    <w:rsid w:val="00E97558"/>
    <w:rsid w:val="00EB38C1"/>
    <w:rsid w:val="00ED0B07"/>
    <w:rsid w:val="00ED3001"/>
    <w:rsid w:val="00ED4467"/>
    <w:rsid w:val="00ED635D"/>
    <w:rsid w:val="00EE1CAD"/>
    <w:rsid w:val="00EE4313"/>
    <w:rsid w:val="00EE643A"/>
    <w:rsid w:val="00EE6966"/>
    <w:rsid w:val="00EF0EBD"/>
    <w:rsid w:val="00EF26D9"/>
    <w:rsid w:val="00EF4044"/>
    <w:rsid w:val="00EF7C74"/>
    <w:rsid w:val="00F044DE"/>
    <w:rsid w:val="00F04C90"/>
    <w:rsid w:val="00F05391"/>
    <w:rsid w:val="00F30A78"/>
    <w:rsid w:val="00F43572"/>
    <w:rsid w:val="00F472F4"/>
    <w:rsid w:val="00F51CB1"/>
    <w:rsid w:val="00F53D79"/>
    <w:rsid w:val="00F87B47"/>
    <w:rsid w:val="00F92043"/>
    <w:rsid w:val="00FA04EB"/>
    <w:rsid w:val="00FA2181"/>
    <w:rsid w:val="00FA699F"/>
    <w:rsid w:val="00FB29D3"/>
    <w:rsid w:val="00FB36E7"/>
    <w:rsid w:val="00FC1C0E"/>
    <w:rsid w:val="00FC42DB"/>
    <w:rsid w:val="00FD3B5E"/>
    <w:rsid w:val="00FE4F24"/>
    <w:rsid w:val="00FF0173"/>
    <w:rsid w:val="00FF4B8D"/>
    <w:rsid w:val="00FF51F1"/>
    <w:rsid w:val="08DDB878"/>
    <w:rsid w:val="311E3B84"/>
    <w:rsid w:val="3AB2A6E6"/>
    <w:rsid w:val="5B5467C4"/>
    <w:rsid w:val="6E4617D1"/>
    <w:rsid w:val="7935090D"/>
    <w:rsid w:val="7A2803D9"/>
    <w:rsid w:val="7F4FF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924A"/>
  <w15:chartTrackingRefBased/>
  <w15:docId w15:val="{74CF0C21-74AA-4AC8-9E14-8B97E5B9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2DB"/>
    <w:pPr>
      <w:spacing w:before="120" w:after="120" w:line="360" w:lineRule="auto"/>
      <w:jc w:val="both"/>
    </w:pPr>
    <w:rPr>
      <w:rFonts w:ascii="Arial" w:hAnsi="Arial"/>
      <w:lang w:val="en-US"/>
    </w:rPr>
  </w:style>
  <w:style w:type="paragraph" w:styleId="Heading1">
    <w:name w:val="heading 1"/>
    <w:aliases w:val="H1,h1"/>
    <w:basedOn w:val="Normal"/>
    <w:next w:val="Normal"/>
    <w:link w:val="Heading1Char"/>
    <w:uiPriority w:val="9"/>
    <w:qFormat/>
    <w:rsid w:val="00D4133D"/>
    <w:pPr>
      <w:keepNext/>
      <w:keepLines/>
      <w:numPr>
        <w:numId w:val="2"/>
      </w:numPr>
      <w:spacing w:before="480" w:after="0"/>
      <w:outlineLvl w:val="0"/>
    </w:pPr>
    <w:rPr>
      <w:rFonts w:eastAsiaTheme="majorEastAsia" w:cstheme="majorBidi"/>
      <w:b/>
      <w:bCs/>
      <w:color w:val="2F5496" w:themeColor="accent1" w:themeShade="BF"/>
      <w:sz w:val="44"/>
      <w:szCs w:val="28"/>
    </w:rPr>
  </w:style>
  <w:style w:type="paragraph" w:styleId="Heading2">
    <w:name w:val="heading 2"/>
    <w:aliases w:val="H2,h2,DO NOT USE_h2,h21,Head2A,2,UNDERRUBRIK 1-2,H2 Char,h2 Char"/>
    <w:basedOn w:val="Normal"/>
    <w:next w:val="Normal"/>
    <w:link w:val="Heading2Char"/>
    <w:unhideWhenUsed/>
    <w:qFormat/>
    <w:rsid w:val="00D4133D"/>
    <w:pPr>
      <w:keepNext/>
      <w:keepLines/>
      <w:numPr>
        <w:ilvl w:val="1"/>
        <w:numId w:val="2"/>
      </w:numPr>
      <w:spacing w:before="320"/>
      <w:ind w:left="576"/>
      <w:outlineLvl w:val="1"/>
    </w:pPr>
    <w:rPr>
      <w:rFonts w:eastAsiaTheme="majorEastAsia" w:cstheme="majorBidi"/>
      <w:b/>
      <w:bCs/>
      <w:color w:val="4472C4" w:themeColor="accent1"/>
      <w:sz w:val="24"/>
      <w:szCs w:val="26"/>
    </w:rPr>
  </w:style>
  <w:style w:type="paragraph" w:styleId="Heading3">
    <w:name w:val="heading 3"/>
    <w:aliases w:val="UMSubHead1.1.1,Underrubrik2,H3"/>
    <w:basedOn w:val="Normal"/>
    <w:next w:val="Normal"/>
    <w:link w:val="Heading3Char"/>
    <w:unhideWhenUsed/>
    <w:qFormat/>
    <w:rsid w:val="00D4133D"/>
    <w:pPr>
      <w:keepNext/>
      <w:keepLines/>
      <w:numPr>
        <w:ilvl w:val="2"/>
        <w:numId w:val="2"/>
      </w:numPr>
      <w:outlineLvl w:val="2"/>
    </w:pPr>
    <w:rPr>
      <w:rFonts w:eastAsiaTheme="majorEastAsia" w:cs="Arial"/>
      <w:b/>
      <w:bCs/>
      <w:color w:val="4472C4" w:themeColor="accent1"/>
      <w:sz w:val="24"/>
    </w:rPr>
  </w:style>
  <w:style w:type="paragraph" w:styleId="Heading4">
    <w:name w:val="heading 4"/>
    <w:aliases w:val="UMSubheading,1.1.1.1,h4"/>
    <w:basedOn w:val="Normal"/>
    <w:next w:val="Normal"/>
    <w:link w:val="Heading4Char"/>
    <w:unhideWhenUsed/>
    <w:qFormat/>
    <w:rsid w:val="00D4133D"/>
    <w:pPr>
      <w:keepNext/>
      <w:keepLines/>
      <w:numPr>
        <w:ilvl w:val="3"/>
        <w:numId w:val="2"/>
      </w:numPr>
      <w:ind w:left="862" w:hanging="862"/>
      <w:outlineLvl w:val="3"/>
    </w:pPr>
    <w:rPr>
      <w:rFonts w:eastAsiaTheme="majorEastAsia" w:cstheme="majorBidi"/>
      <w:b/>
      <w:bCs/>
      <w:iCs/>
      <w:color w:val="4472C4" w:themeColor="accent1"/>
    </w:rPr>
  </w:style>
  <w:style w:type="paragraph" w:styleId="Heading5">
    <w:name w:val="heading 5"/>
    <w:aliases w:val="UMSubheading1.1.1.1.1,h5,Heading5"/>
    <w:basedOn w:val="Normal"/>
    <w:next w:val="Normal"/>
    <w:link w:val="Heading5Char"/>
    <w:unhideWhenUsed/>
    <w:qFormat/>
    <w:rsid w:val="00D4133D"/>
    <w:pPr>
      <w:keepNext/>
      <w:keepLines/>
      <w:numPr>
        <w:ilvl w:val="4"/>
        <w:numId w:val="2"/>
      </w:numPr>
      <w:spacing w:before="200" w:after="0"/>
      <w:outlineLvl w:val="4"/>
    </w:pPr>
    <w:rPr>
      <w:rFonts w:eastAsiaTheme="majorEastAsia" w:cstheme="majorBidi"/>
      <w:b/>
      <w:color w:val="4472C4" w:themeColor="accent1"/>
    </w:rPr>
  </w:style>
  <w:style w:type="paragraph" w:styleId="Heading6">
    <w:name w:val="heading 6"/>
    <w:basedOn w:val="Normal"/>
    <w:next w:val="Normal"/>
    <w:link w:val="Heading6Char"/>
    <w:unhideWhenUsed/>
    <w:qFormat/>
    <w:rsid w:val="00D4133D"/>
    <w:pPr>
      <w:keepNext/>
      <w:keepLines/>
      <w:numPr>
        <w:ilvl w:val="5"/>
        <w:numId w:val="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9"/>
    <w:unhideWhenUsed/>
    <w:qFormat/>
    <w:rsid w:val="00D413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D413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D413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uiPriority w:val="9"/>
    <w:rsid w:val="00D4133D"/>
    <w:rPr>
      <w:rFonts w:ascii="Arial" w:eastAsiaTheme="majorEastAsia" w:hAnsi="Arial" w:cstheme="majorBidi"/>
      <w:b/>
      <w:bCs/>
      <w:color w:val="2F5496" w:themeColor="accent1" w:themeShade="BF"/>
      <w:sz w:val="44"/>
      <w:szCs w:val="28"/>
      <w:lang w:val="en-US"/>
    </w:rPr>
  </w:style>
  <w:style w:type="character" w:customStyle="1" w:styleId="Heading2Char">
    <w:name w:val="Heading 2 Char"/>
    <w:aliases w:val="H2 Char1,h2 Char1,DO NOT USE_h2 Char,h21 Char,Head2A Char,2 Char,UNDERRUBRIK 1-2 Char,H2 Char Char,h2 Char Char"/>
    <w:basedOn w:val="DefaultParagraphFont"/>
    <w:link w:val="Heading2"/>
    <w:rsid w:val="00D4133D"/>
    <w:rPr>
      <w:rFonts w:ascii="Arial" w:eastAsiaTheme="majorEastAsia" w:hAnsi="Arial" w:cstheme="majorBidi"/>
      <w:b/>
      <w:bCs/>
      <w:color w:val="4472C4" w:themeColor="accent1"/>
      <w:sz w:val="24"/>
      <w:szCs w:val="26"/>
      <w:lang w:val="en-US"/>
    </w:rPr>
  </w:style>
  <w:style w:type="character" w:customStyle="1" w:styleId="Heading3Char">
    <w:name w:val="Heading 3 Char"/>
    <w:aliases w:val="UMSubHead1.1.1 Char,Underrubrik2 Char,H3 Char"/>
    <w:basedOn w:val="DefaultParagraphFont"/>
    <w:link w:val="Heading3"/>
    <w:rsid w:val="00D4133D"/>
    <w:rPr>
      <w:rFonts w:ascii="Arial" w:eastAsiaTheme="majorEastAsia" w:hAnsi="Arial" w:cs="Arial"/>
      <w:b/>
      <w:bCs/>
      <w:color w:val="4472C4" w:themeColor="accent1"/>
      <w:sz w:val="24"/>
      <w:lang w:val="en-US"/>
    </w:rPr>
  </w:style>
  <w:style w:type="character" w:customStyle="1" w:styleId="Heading4Char">
    <w:name w:val="Heading 4 Char"/>
    <w:aliases w:val="UMSubheading Char,1.1.1.1 Char,h4 Char"/>
    <w:basedOn w:val="DefaultParagraphFont"/>
    <w:link w:val="Heading4"/>
    <w:rsid w:val="00D4133D"/>
    <w:rPr>
      <w:rFonts w:ascii="Arial" w:eastAsiaTheme="majorEastAsia" w:hAnsi="Arial" w:cstheme="majorBidi"/>
      <w:b/>
      <w:bCs/>
      <w:iCs/>
      <w:color w:val="4472C4" w:themeColor="accent1"/>
      <w:lang w:val="en-US"/>
    </w:rPr>
  </w:style>
  <w:style w:type="character" w:customStyle="1" w:styleId="Heading5Char">
    <w:name w:val="Heading 5 Char"/>
    <w:aliases w:val="UMSubheading1.1.1.1.1 Char,h5 Char,Heading5 Char"/>
    <w:basedOn w:val="DefaultParagraphFont"/>
    <w:link w:val="Heading5"/>
    <w:rsid w:val="00D4133D"/>
    <w:rPr>
      <w:rFonts w:ascii="Arial" w:eastAsiaTheme="majorEastAsia" w:hAnsi="Arial" w:cstheme="majorBidi"/>
      <w:b/>
      <w:color w:val="4472C4" w:themeColor="accent1"/>
      <w:lang w:val="en-US"/>
    </w:rPr>
  </w:style>
  <w:style w:type="character" w:customStyle="1" w:styleId="Heading6Char">
    <w:name w:val="Heading 6 Char"/>
    <w:basedOn w:val="DefaultParagraphFont"/>
    <w:link w:val="Heading6"/>
    <w:rsid w:val="00D4133D"/>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9"/>
    <w:rsid w:val="00D4133D"/>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9"/>
    <w:rsid w:val="00D4133D"/>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9"/>
    <w:rsid w:val="00D4133D"/>
    <w:rPr>
      <w:rFonts w:asciiTheme="majorHAnsi" w:eastAsiaTheme="majorEastAsia" w:hAnsiTheme="majorHAnsi" w:cstheme="majorBidi"/>
      <w:i/>
      <w:iCs/>
      <w:color w:val="404040" w:themeColor="text1" w:themeTint="BF"/>
      <w:sz w:val="20"/>
      <w:szCs w:val="20"/>
      <w:lang w:val="en-US"/>
    </w:rPr>
  </w:style>
  <w:style w:type="paragraph" w:styleId="Caption">
    <w:name w:val="caption"/>
    <w:aliases w:val="cap"/>
    <w:basedOn w:val="Normal"/>
    <w:next w:val="Normal"/>
    <w:uiPriority w:val="35"/>
    <w:unhideWhenUsed/>
    <w:qFormat/>
    <w:rsid w:val="00D4133D"/>
    <w:pPr>
      <w:spacing w:before="60" w:line="276" w:lineRule="auto"/>
      <w:jc w:val="center"/>
    </w:pPr>
    <w:rPr>
      <w:rFonts w:eastAsia="Times New Roman" w:cs="Times New Roman"/>
      <w:bCs/>
      <w:sz w:val="20"/>
      <w:szCs w:val="24"/>
    </w:rPr>
  </w:style>
  <w:style w:type="paragraph" w:customStyle="1" w:styleId="UMParaNumberlvl1">
    <w:name w:val="UMParaNumberlvl1"/>
    <w:basedOn w:val="Normal"/>
    <w:link w:val="UMParaNumberlvl1Char"/>
    <w:qFormat/>
    <w:rsid w:val="00D4133D"/>
    <w:pPr>
      <w:numPr>
        <w:numId w:val="3"/>
      </w:numPr>
      <w:contextualSpacing/>
      <w:textAlignment w:val="baseline"/>
    </w:pPr>
    <w:rPr>
      <w:rFonts w:eastAsia="Times New Roman" w:cs="Times New Roman"/>
      <w:szCs w:val="20"/>
      <w:lang w:eastAsia="en-GB"/>
    </w:rPr>
  </w:style>
  <w:style w:type="character" w:customStyle="1" w:styleId="UMParaNumberlvl1Char">
    <w:name w:val="UMParaNumberlvl1 Char"/>
    <w:basedOn w:val="DefaultParagraphFont"/>
    <w:link w:val="UMParaNumberlvl1"/>
    <w:rsid w:val="00D4133D"/>
    <w:rPr>
      <w:rFonts w:ascii="Arial" w:eastAsia="Times New Roman" w:hAnsi="Arial" w:cs="Times New Roman"/>
      <w:szCs w:val="20"/>
      <w:lang w:val="en-US" w:eastAsia="en-GB"/>
    </w:rPr>
  </w:style>
  <w:style w:type="table" w:customStyle="1" w:styleId="GridTable4-Accent11">
    <w:name w:val="Grid Table 4 - Accent 11"/>
    <w:basedOn w:val="TableNormal"/>
    <w:uiPriority w:val="49"/>
    <w:rsid w:val="00D4133D"/>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bullet1">
    <w:name w:val="bullet1"/>
    <w:basedOn w:val="Normal"/>
    <w:link w:val="bullet1Char"/>
    <w:uiPriority w:val="99"/>
    <w:qFormat/>
    <w:rsid w:val="00D4133D"/>
    <w:pPr>
      <w:numPr>
        <w:numId w:val="4"/>
      </w:numPr>
      <w:spacing w:before="0" w:after="0"/>
    </w:pPr>
    <w:rPr>
      <w:rFonts w:eastAsia="SimSun" w:cs="Times New Roman"/>
      <w:kern w:val="2"/>
      <w:szCs w:val="24"/>
      <w:lang w:val="en-AU" w:eastAsia="zh-CN"/>
    </w:rPr>
  </w:style>
  <w:style w:type="paragraph" w:customStyle="1" w:styleId="bullet2">
    <w:name w:val="bullet2"/>
    <w:basedOn w:val="Normal"/>
    <w:link w:val="bullet2Char"/>
    <w:uiPriority w:val="99"/>
    <w:qFormat/>
    <w:rsid w:val="00D4133D"/>
    <w:pPr>
      <w:numPr>
        <w:numId w:val="5"/>
      </w:numPr>
      <w:ind w:left="584" w:hanging="357"/>
    </w:pPr>
    <w:rPr>
      <w:rFonts w:eastAsia="SimSun" w:cs="Times New Roman"/>
      <w:kern w:val="2"/>
      <w:szCs w:val="24"/>
      <w:lang w:val="en-AU" w:eastAsia="zh-CN"/>
    </w:rPr>
  </w:style>
  <w:style w:type="character" w:customStyle="1" w:styleId="bullet1Char">
    <w:name w:val="bullet1 Char"/>
    <w:link w:val="bullet1"/>
    <w:uiPriority w:val="99"/>
    <w:rsid w:val="00D4133D"/>
    <w:rPr>
      <w:rFonts w:ascii="Arial" w:eastAsia="SimSun" w:hAnsi="Arial" w:cs="Times New Roman"/>
      <w:kern w:val="2"/>
      <w:szCs w:val="24"/>
      <w:lang w:val="en-AU" w:eastAsia="zh-CN"/>
    </w:rPr>
  </w:style>
  <w:style w:type="paragraph" w:customStyle="1" w:styleId="bullet3">
    <w:name w:val="bullet3"/>
    <w:basedOn w:val="Normal"/>
    <w:uiPriority w:val="99"/>
    <w:qFormat/>
    <w:rsid w:val="00D4133D"/>
    <w:pPr>
      <w:numPr>
        <w:ilvl w:val="2"/>
        <w:numId w:val="4"/>
      </w:numPr>
      <w:ind w:left="697" w:hanging="357"/>
    </w:pPr>
    <w:rPr>
      <w:rFonts w:eastAsia="Batang" w:cs="Times New Roman"/>
      <w:szCs w:val="24"/>
      <w:lang w:val="en-AU"/>
    </w:rPr>
  </w:style>
  <w:style w:type="character" w:customStyle="1" w:styleId="bullet2Char">
    <w:name w:val="bullet2 Char"/>
    <w:link w:val="bullet2"/>
    <w:uiPriority w:val="99"/>
    <w:rsid w:val="00D4133D"/>
    <w:rPr>
      <w:rFonts w:ascii="Arial" w:eastAsia="SimSun" w:hAnsi="Arial" w:cs="Times New Roman"/>
      <w:kern w:val="2"/>
      <w:szCs w:val="24"/>
      <w:lang w:val="en-AU" w:eastAsia="zh-CN"/>
    </w:rPr>
  </w:style>
  <w:style w:type="character" w:styleId="IntenseEmphasis">
    <w:name w:val="Intense Emphasis"/>
    <w:basedOn w:val="DefaultParagraphFont"/>
    <w:uiPriority w:val="21"/>
    <w:qFormat/>
    <w:rsid w:val="00D4133D"/>
    <w:rPr>
      <w:i/>
      <w:iCs/>
      <w:color w:val="4472C4" w:themeColor="accent1"/>
    </w:rPr>
  </w:style>
  <w:style w:type="paragraph" w:styleId="ListParagraph">
    <w:name w:val="List Paragraph"/>
    <w:basedOn w:val="Normal"/>
    <w:uiPriority w:val="34"/>
    <w:qFormat/>
    <w:rsid w:val="00F044DE"/>
    <w:pPr>
      <w:ind w:left="720"/>
      <w:contextualSpacing/>
    </w:pPr>
  </w:style>
  <w:style w:type="character" w:styleId="PlaceholderText">
    <w:name w:val="Placeholder Text"/>
    <w:basedOn w:val="DefaultParagraphFont"/>
    <w:uiPriority w:val="99"/>
    <w:semiHidden/>
    <w:rsid w:val="00004D7C"/>
    <w:rPr>
      <w:color w:val="808080"/>
    </w:rPr>
  </w:style>
  <w:style w:type="table" w:styleId="TableGrid">
    <w:name w:val="Table Grid"/>
    <w:basedOn w:val="TableNormal"/>
    <w:uiPriority w:val="39"/>
    <w:rsid w:val="00421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4B8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F4B8D"/>
    <w:rPr>
      <w:rFonts w:ascii="Arial" w:hAnsi="Arial"/>
      <w:lang w:val="en-US"/>
    </w:rPr>
  </w:style>
  <w:style w:type="paragraph" w:styleId="Footer">
    <w:name w:val="footer"/>
    <w:basedOn w:val="Normal"/>
    <w:link w:val="FooterChar"/>
    <w:uiPriority w:val="99"/>
    <w:unhideWhenUsed/>
    <w:rsid w:val="00FF4B8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F4B8D"/>
    <w:rPr>
      <w:rFonts w:ascii="Arial" w:hAnsi="Arial"/>
      <w:lang w:val="en-US"/>
    </w:rPr>
  </w:style>
  <w:style w:type="character" w:styleId="Hyperlink">
    <w:name w:val="Hyperlink"/>
    <w:basedOn w:val="DefaultParagraphFont"/>
    <w:uiPriority w:val="99"/>
    <w:unhideWhenUsed/>
    <w:rsid w:val="00236FE6"/>
    <w:rPr>
      <w:color w:val="0563C1" w:themeColor="hyperlink"/>
      <w:u w:val="single"/>
    </w:rPr>
  </w:style>
  <w:style w:type="character" w:styleId="UnresolvedMention">
    <w:name w:val="Unresolved Mention"/>
    <w:basedOn w:val="DefaultParagraphFont"/>
    <w:uiPriority w:val="99"/>
    <w:semiHidden/>
    <w:unhideWhenUsed/>
    <w:rsid w:val="00236FE6"/>
    <w:rPr>
      <w:color w:val="605E5C"/>
      <w:shd w:val="clear" w:color="auto" w:fill="E1DFDD"/>
    </w:rPr>
  </w:style>
  <w:style w:type="paragraph" w:styleId="NormalWeb">
    <w:name w:val="Normal (Web)"/>
    <w:basedOn w:val="Normal"/>
    <w:uiPriority w:val="99"/>
    <w:unhideWhenUsed/>
    <w:rsid w:val="008F1DD0"/>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FA69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6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rxiv.org/abs/2203.06313"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etSim-TETCOS/5G_Advanced_Experiments_v14.2/archive/refs/heads/main.zi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739A6-233C-4C67-96B1-6C4A3F991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3128</Words>
  <Characters>17834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mariswamy</dc:creator>
  <cp:keywords/>
  <dc:description/>
  <cp:lastModifiedBy>Nidhi mariswamy</cp:lastModifiedBy>
  <cp:revision>24</cp:revision>
  <dcterms:created xsi:type="dcterms:W3CDTF">2023-02-28T10:54:00Z</dcterms:created>
  <dcterms:modified xsi:type="dcterms:W3CDTF">2025-02-02T18:19:00Z</dcterms:modified>
</cp:coreProperties>
</file>