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7CFF0" w14:textId="70F036BB" w:rsidR="005065C3" w:rsidRPr="003F4EB6" w:rsidRDefault="00507B8D" w:rsidP="003F4EB6">
      <w:pPr>
        <w:pStyle w:val="Heading1"/>
        <w:rPr>
          <w:szCs w:val="32"/>
        </w:rPr>
      </w:pPr>
      <w:r w:rsidRPr="003F4EB6">
        <w:rPr>
          <w:szCs w:val="32"/>
        </w:rPr>
        <w:t>MIMO Beamforming</w:t>
      </w:r>
      <w:r w:rsidR="007715E0" w:rsidRPr="003F4EB6">
        <w:rPr>
          <w:szCs w:val="32"/>
        </w:rPr>
        <w:t xml:space="preserve"> in </w:t>
      </w:r>
      <w:r w:rsidR="00A55F93">
        <w:rPr>
          <w:szCs w:val="32"/>
        </w:rPr>
        <w:t>4</w:t>
      </w:r>
      <w:r w:rsidR="007715E0" w:rsidRPr="003F4EB6">
        <w:rPr>
          <w:szCs w:val="32"/>
        </w:rPr>
        <w:t>G</w:t>
      </w:r>
      <w:r w:rsidRPr="003F4EB6">
        <w:rPr>
          <w:szCs w:val="32"/>
        </w:rPr>
        <w:t xml:space="preserve">: </w:t>
      </w:r>
      <w:r w:rsidR="00576F77" w:rsidRPr="003F4EB6">
        <w:rPr>
          <w:szCs w:val="32"/>
        </w:rPr>
        <w:t>A s</w:t>
      </w:r>
      <w:r w:rsidRPr="003F4EB6">
        <w:rPr>
          <w:szCs w:val="32"/>
        </w:rPr>
        <w:t>tart with MISO and SIMO</w:t>
      </w:r>
    </w:p>
    <w:p w14:paraId="5963AC9F" w14:textId="77777777" w:rsidR="00507B8D" w:rsidRPr="00E05E97" w:rsidRDefault="00507B8D" w:rsidP="008442DE">
      <w:pPr>
        <w:autoSpaceDE w:val="0"/>
        <w:autoSpaceDN w:val="0"/>
        <w:adjustRightInd w:val="0"/>
        <w:spacing w:after="0" w:line="360" w:lineRule="auto"/>
        <w:jc w:val="both"/>
        <w:rPr>
          <w:rFonts w:cs="Arial"/>
          <w:b/>
        </w:rPr>
      </w:pPr>
    </w:p>
    <w:p w14:paraId="298F6592" w14:textId="02A1C6CB" w:rsidR="00F520EB" w:rsidRPr="003F4EB6" w:rsidRDefault="005065C3" w:rsidP="008442DE">
      <w:pPr>
        <w:spacing w:line="360" w:lineRule="auto"/>
        <w:jc w:val="both"/>
        <w:rPr>
          <w:rFonts w:cs="Arial"/>
          <w:b/>
          <w:color w:val="4472C4" w:themeColor="accent1"/>
        </w:rPr>
      </w:pPr>
      <w:r w:rsidRPr="00EF735F">
        <w:rPr>
          <w:rStyle w:val="Heading2Char"/>
          <w:rFonts w:cs="Arial"/>
        </w:rPr>
        <w:t>Objective:</w:t>
      </w:r>
      <w:r w:rsidR="006B1E0A">
        <w:rPr>
          <w:rFonts w:cs="Arial"/>
          <w:b/>
          <w:color w:val="4472C4" w:themeColor="accent1"/>
        </w:rPr>
        <w:t xml:space="preserve"> </w:t>
      </w:r>
      <w:r w:rsidR="00F520EB">
        <w:rPr>
          <w:rFonts w:cs="Arial"/>
        </w:rPr>
        <w:t xml:space="preserve">Consider </w:t>
      </w:r>
      <w:r w:rsidR="00A55F93">
        <w:rPr>
          <w:rFonts w:cs="Arial"/>
        </w:rPr>
        <w:t>4</w:t>
      </w:r>
      <w:r w:rsidR="00F520EB">
        <w:rPr>
          <w:rFonts w:cs="Arial"/>
        </w:rPr>
        <w:t xml:space="preserve">G communication between </w:t>
      </w:r>
      <w:r w:rsidR="00975B46">
        <w:rPr>
          <w:rFonts w:cs="Arial"/>
        </w:rPr>
        <w:t>an</w:t>
      </w:r>
      <w:r w:rsidR="00F520EB">
        <w:rPr>
          <w:rFonts w:cs="Arial"/>
        </w:rPr>
        <w:t xml:space="preserve"> </w:t>
      </w:r>
      <w:proofErr w:type="spellStart"/>
      <w:r w:rsidR="00A55F93">
        <w:rPr>
          <w:rFonts w:cs="Arial"/>
        </w:rPr>
        <w:t>e</w:t>
      </w:r>
      <w:r w:rsidR="00F520EB">
        <w:rPr>
          <w:rFonts w:cs="Arial"/>
        </w:rPr>
        <w:t>NB</w:t>
      </w:r>
      <w:proofErr w:type="spellEnd"/>
      <w:r w:rsidR="00F520EB">
        <w:rPr>
          <w:rFonts w:cs="Arial"/>
        </w:rPr>
        <w:t xml:space="preserve"> and single UE, over a fading channel. Setup</w:t>
      </w:r>
      <w:r w:rsidR="00E05E97" w:rsidRPr="00380DE7">
        <w:rPr>
          <w:rFonts w:cs="Arial"/>
        </w:rPr>
        <w:t xml:space="preserve"> </w:t>
      </w:r>
      <w:r w:rsidR="004B5956">
        <w:rPr>
          <w:rFonts w:cs="Arial"/>
        </w:rPr>
        <w:t>the simplest</w:t>
      </w:r>
      <w:r w:rsidR="006B1E0A">
        <w:rPr>
          <w:rFonts w:cs="Arial"/>
        </w:rPr>
        <w:t xml:space="preserve"> MIMO </w:t>
      </w:r>
      <w:r w:rsidR="004B5956">
        <w:rPr>
          <w:rFonts w:cs="Arial"/>
        </w:rPr>
        <w:t xml:space="preserve">cases, namely </w:t>
      </w:r>
      <w:r w:rsidR="006B1E0A">
        <w:rPr>
          <w:rFonts w:cs="Arial"/>
        </w:rPr>
        <w:t>MISO and SIMO</w:t>
      </w:r>
      <w:r w:rsidR="004B5956">
        <w:rPr>
          <w:rFonts w:cs="Arial"/>
        </w:rPr>
        <w:t xml:space="preserve">, </w:t>
      </w:r>
      <w:r w:rsidR="00576F77" w:rsidRPr="00380DE7">
        <w:rPr>
          <w:rFonts w:cs="Arial"/>
        </w:rPr>
        <w:t xml:space="preserve">and </w:t>
      </w:r>
      <w:r w:rsidR="00F520EB">
        <w:rPr>
          <w:rFonts w:cs="Arial"/>
        </w:rPr>
        <w:t>investigate the questions:</w:t>
      </w:r>
    </w:p>
    <w:p w14:paraId="7820E813" w14:textId="2114A407" w:rsidR="005065C3" w:rsidRDefault="00F520EB" w:rsidP="00F520EB">
      <w:pPr>
        <w:pStyle w:val="ListParagraph"/>
        <w:numPr>
          <w:ilvl w:val="0"/>
          <w:numId w:val="14"/>
        </w:numPr>
        <w:spacing w:line="360" w:lineRule="auto"/>
        <w:jc w:val="both"/>
        <w:rPr>
          <w:rFonts w:cs="Arial"/>
        </w:rPr>
      </w:pPr>
      <w:r>
        <w:rPr>
          <w:rFonts w:cs="Arial"/>
        </w:rPr>
        <w:t xml:space="preserve">How does beamforming gain vary with antenna count? </w:t>
      </w:r>
    </w:p>
    <w:p w14:paraId="2FE57091" w14:textId="446190C3" w:rsidR="00F520EB" w:rsidRPr="00F520EB" w:rsidRDefault="00F520EB" w:rsidP="00F520EB">
      <w:pPr>
        <w:pStyle w:val="ListParagraph"/>
        <w:numPr>
          <w:ilvl w:val="0"/>
          <w:numId w:val="14"/>
        </w:numPr>
        <w:spacing w:line="360" w:lineRule="auto"/>
        <w:jc w:val="both"/>
        <w:rPr>
          <w:rFonts w:cs="Arial"/>
        </w:rPr>
      </w:pPr>
      <w:r>
        <w:rPr>
          <w:rFonts w:cs="Arial"/>
        </w:rPr>
        <w:t>How does throughput vary with antenna count?</w:t>
      </w:r>
    </w:p>
    <w:p w14:paraId="22B35DE9" w14:textId="1DB5E9C0" w:rsidR="005D4B2F" w:rsidRDefault="008D54E3" w:rsidP="00FA69C5">
      <w:pPr>
        <w:spacing w:line="360" w:lineRule="auto"/>
        <w:jc w:val="both"/>
        <w:rPr>
          <w:rFonts w:cs="Arial"/>
        </w:rPr>
      </w:pPr>
      <w:r w:rsidRPr="00975CA4">
        <w:rPr>
          <w:rStyle w:val="Heading2Char"/>
        </w:rPr>
        <w:t>Theory</w:t>
      </w:r>
      <w:r w:rsidR="00507B8D" w:rsidRPr="00975CA4">
        <w:rPr>
          <w:rStyle w:val="Heading2Char"/>
        </w:rPr>
        <w:t>:</w:t>
      </w:r>
      <w:r w:rsidR="00507B8D" w:rsidRPr="003E4EEA">
        <w:rPr>
          <w:rFonts w:cs="Arial"/>
          <w:b/>
          <w:bCs/>
          <w:color w:val="4472C4" w:themeColor="accent1"/>
        </w:rPr>
        <w:t xml:space="preserve"> </w:t>
      </w:r>
      <w:r w:rsidR="007715E0">
        <w:rPr>
          <w:rFonts w:cs="Arial"/>
        </w:rPr>
        <w:t xml:space="preserve">Multiple input multiple output (MIMO) </w:t>
      </w:r>
      <w:r w:rsidR="00FA69C5" w:rsidRPr="00FA69C5">
        <w:rPr>
          <w:rFonts w:cs="Arial"/>
        </w:rPr>
        <w:t xml:space="preserve">is a method for </w:t>
      </w:r>
      <w:r w:rsidR="00FA69C5">
        <w:rPr>
          <w:rFonts w:cs="Arial"/>
        </w:rPr>
        <w:t>increasing</w:t>
      </w:r>
      <w:r w:rsidR="00FA69C5" w:rsidRPr="00FA69C5">
        <w:rPr>
          <w:rFonts w:cs="Arial"/>
        </w:rPr>
        <w:t xml:space="preserve"> the capacity of </w:t>
      </w:r>
      <w:r w:rsidR="00FA69C5">
        <w:rPr>
          <w:rFonts w:cs="Arial"/>
        </w:rPr>
        <w:t>the</w:t>
      </w:r>
      <w:r w:rsidR="00FA69C5" w:rsidRPr="00FA69C5">
        <w:rPr>
          <w:rFonts w:cs="Arial"/>
        </w:rPr>
        <w:t xml:space="preserve"> </w:t>
      </w:r>
      <w:r w:rsidR="00FA69C5">
        <w:rPr>
          <w:rFonts w:cs="Arial"/>
        </w:rPr>
        <w:t>wireless channel</w:t>
      </w:r>
      <w:r w:rsidR="00FA69C5" w:rsidRPr="00FA69C5">
        <w:rPr>
          <w:rFonts w:cs="Arial"/>
        </w:rPr>
        <w:t xml:space="preserve"> using multiple transmi</w:t>
      </w:r>
      <w:r w:rsidR="00FA69C5">
        <w:rPr>
          <w:rFonts w:cs="Arial"/>
        </w:rPr>
        <w:t>tting</w:t>
      </w:r>
      <w:r w:rsidR="00FA69C5" w:rsidRPr="00FA69C5">
        <w:rPr>
          <w:rFonts w:cs="Arial"/>
        </w:rPr>
        <w:t xml:space="preserve"> and receiving antennas</w:t>
      </w:r>
      <w:r w:rsidR="00FA69C5">
        <w:rPr>
          <w:rFonts w:cs="Arial"/>
        </w:rPr>
        <w:t xml:space="preserve">. Multiple antennas </w:t>
      </w:r>
      <w:r w:rsidR="00FA69C5" w:rsidRPr="00FA69C5">
        <w:rPr>
          <w:rFonts w:cs="Arial"/>
        </w:rPr>
        <w:t>exploit</w:t>
      </w:r>
      <w:r w:rsidR="00FA69C5">
        <w:rPr>
          <w:rFonts w:cs="Arial"/>
        </w:rPr>
        <w:t xml:space="preserve"> the spatial dimension, </w:t>
      </w:r>
      <w:r w:rsidR="00F74BCF">
        <w:rPr>
          <w:rFonts w:cs="Arial"/>
        </w:rPr>
        <w:t>i.e.,</w:t>
      </w:r>
      <w:r w:rsidR="00FA69C5">
        <w:rPr>
          <w:rFonts w:cs="Arial"/>
        </w:rPr>
        <w:t xml:space="preserve"> multiple paths from transmitter to receiver,</w:t>
      </w:r>
      <w:r w:rsidR="00FA69C5" w:rsidRPr="00FA69C5">
        <w:rPr>
          <w:rFonts w:cs="Arial"/>
        </w:rPr>
        <w:t xml:space="preserve"> </w:t>
      </w:r>
      <w:r w:rsidR="00FA69C5">
        <w:rPr>
          <w:rFonts w:cs="Arial"/>
        </w:rPr>
        <w:t xml:space="preserve">under </w:t>
      </w:r>
      <w:r w:rsidR="005D4B2F" w:rsidRPr="005D4B2F">
        <w:rPr>
          <w:rFonts w:cs="Arial"/>
        </w:rPr>
        <w:t>suitable spacing within the antenna array, on each side, and channel scattering conditions</w:t>
      </w:r>
      <w:r w:rsidR="005D4B2F">
        <w:rPr>
          <w:rFonts w:cs="Arial"/>
        </w:rPr>
        <w:t>.</w:t>
      </w:r>
    </w:p>
    <w:p w14:paraId="38F4E376" w14:textId="67FBEEEE" w:rsidR="00FA69C5" w:rsidRDefault="006B1E0A" w:rsidP="00FA69C5">
      <w:pPr>
        <w:spacing w:line="360" w:lineRule="auto"/>
        <w:jc w:val="both"/>
        <w:rPr>
          <w:rFonts w:cs="Arial"/>
        </w:rPr>
      </w:pPr>
      <w:r>
        <w:rPr>
          <w:rFonts w:eastAsiaTheme="minorEastAsia" w:cs="Arial"/>
        </w:rPr>
        <w:t xml:space="preserve">Consider a </w:t>
      </w:r>
      <m:oMath>
        <m:sSub>
          <m:sSubPr>
            <m:ctrlPr>
              <w:rPr>
                <w:rFonts w:ascii="Cambria Math" w:hAnsi="Cambria Math" w:cs="Arial"/>
              </w:rPr>
            </m:ctrlPr>
          </m:sSubPr>
          <m:e>
            <m:r>
              <w:rPr>
                <w:rFonts w:ascii="Cambria Math" w:hAnsi="Cambria Math" w:cs="Arial"/>
              </w:rPr>
              <m:t>N</m:t>
            </m:r>
          </m:e>
          <m:sub>
            <m:r>
              <w:rPr>
                <w:rFonts w:ascii="Cambria Math" w:hAnsi="Cambria Math" w:cs="Arial"/>
              </w:rPr>
              <m:t>t</m:t>
            </m:r>
          </m:sub>
        </m:sSub>
        <m:r>
          <m:rPr>
            <m:sty m:val="p"/>
          </m:rPr>
          <w:rPr>
            <w:rFonts w:ascii="Cambria Math" w:hAnsi="Cambria Math" w:cs="Arial"/>
          </w:rPr>
          <m:t>×</m:t>
        </m:r>
        <m:sSub>
          <m:sSubPr>
            <m:ctrlPr>
              <w:rPr>
                <w:rFonts w:ascii="Cambria Math" w:hAnsi="Cambria Math" w:cs="Arial"/>
              </w:rPr>
            </m:ctrlPr>
          </m:sSubPr>
          <m:e>
            <m:r>
              <w:rPr>
                <w:rFonts w:ascii="Cambria Math" w:hAnsi="Cambria Math" w:cs="Arial"/>
              </w:rPr>
              <m:t>N</m:t>
            </m:r>
          </m:e>
          <m:sub>
            <m:r>
              <w:rPr>
                <w:rFonts w:ascii="Cambria Math" w:hAnsi="Cambria Math" w:cs="Arial"/>
              </w:rPr>
              <m:t>r</m:t>
            </m:r>
          </m:sub>
        </m:sSub>
      </m:oMath>
      <w:r w:rsidRPr="00B376DF">
        <w:rPr>
          <w:rFonts w:cs="Arial"/>
        </w:rPr>
        <w:t xml:space="preserve"> MIMO </w:t>
      </w:r>
      <w:r w:rsidR="004B5956">
        <w:rPr>
          <w:rFonts w:cs="Arial"/>
        </w:rPr>
        <w:t xml:space="preserve">system where </w:t>
      </w:r>
      <m:oMath>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oMath>
      <w:r w:rsidR="004B5956">
        <w:rPr>
          <w:rFonts w:eastAsiaTheme="minorEastAsia" w:cs="Arial"/>
        </w:rPr>
        <w:t xml:space="preserve"> is the number of transmit antennas and </w:t>
      </w: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r</m:t>
            </m:r>
          </m:sub>
        </m:sSub>
      </m:oMath>
      <w:r w:rsidR="004B5956">
        <w:rPr>
          <w:rFonts w:eastAsiaTheme="minorEastAsia" w:cs="Arial"/>
        </w:rPr>
        <w:t xml:space="preserve"> is the number of receive antennas</w:t>
      </w:r>
      <w:r>
        <w:rPr>
          <w:rFonts w:cs="Arial"/>
        </w:rPr>
        <w:t xml:space="preserve">. </w:t>
      </w:r>
      <w:r w:rsidR="00F520EB">
        <w:rPr>
          <w:rFonts w:cs="Arial"/>
        </w:rPr>
        <w:t xml:space="preserve">The simplest MIMO </w:t>
      </w:r>
      <w:r w:rsidR="00A8173B">
        <w:rPr>
          <w:rFonts w:cs="Arial"/>
        </w:rPr>
        <w:t>instantiations</w:t>
      </w:r>
      <w:r w:rsidR="00F520EB">
        <w:rPr>
          <w:rFonts w:cs="Arial"/>
        </w:rPr>
        <w:t xml:space="preserve"> are when:</w:t>
      </w:r>
    </w:p>
    <w:p w14:paraId="1B0AB339" w14:textId="09C11A95" w:rsidR="00FA69C5" w:rsidRPr="00FA69C5" w:rsidRDefault="00000000" w:rsidP="00FA69C5">
      <w:pPr>
        <w:pStyle w:val="ListParagraph"/>
        <w:numPr>
          <w:ilvl w:val="0"/>
          <w:numId w:val="10"/>
        </w:numPr>
        <w:spacing w:line="360" w:lineRule="auto"/>
        <w:jc w:val="both"/>
        <w:rPr>
          <w:rFonts w:eastAsiaTheme="minorEastAsia" w:cs="Arial"/>
        </w:rPr>
      </w:pPr>
      <m:oMath>
        <m:sSub>
          <m:sSubPr>
            <m:ctrlPr>
              <w:rPr>
                <w:rFonts w:ascii="Cambria Math" w:hAnsi="Cambria Math" w:cs="Arial"/>
              </w:rPr>
            </m:ctrlPr>
          </m:sSubPr>
          <m:e>
            <m:r>
              <w:rPr>
                <w:rFonts w:ascii="Cambria Math" w:hAnsi="Cambria Math" w:cs="Arial"/>
              </w:rPr>
              <m:t>N</m:t>
            </m:r>
          </m:e>
          <m:sub>
            <m:r>
              <w:rPr>
                <w:rFonts w:ascii="Cambria Math" w:hAnsi="Cambria Math" w:cs="Arial"/>
              </w:rPr>
              <m:t>r</m:t>
            </m:r>
          </m:sub>
        </m:sSub>
        <m:r>
          <m:rPr>
            <m:sty m:val="p"/>
          </m:rPr>
          <w:rPr>
            <w:rFonts w:ascii="Cambria Math" w:hAnsi="Cambria Math" w:cs="Arial"/>
          </w:rPr>
          <m:t>=1</m:t>
        </m:r>
      </m:oMath>
      <w:r w:rsidR="006B1E0A" w:rsidRPr="00FA69C5">
        <w:rPr>
          <w:rFonts w:eastAsiaTheme="minorEastAsia" w:cs="Arial"/>
        </w:rPr>
        <w:t>,</w:t>
      </w:r>
      <w:r w:rsidR="00FA69C5">
        <w:rPr>
          <w:rFonts w:eastAsiaTheme="minorEastAsia" w:cs="Arial"/>
        </w:rPr>
        <w:t xml:space="preserve"> a special case where </w:t>
      </w:r>
      <w:r w:rsidR="006B1E0A" w:rsidRPr="00FA69C5">
        <w:rPr>
          <w:rFonts w:cs="Arial"/>
        </w:rPr>
        <w:t>th</w:t>
      </w:r>
      <w:r w:rsidR="004B5956" w:rsidRPr="00FA69C5">
        <w:rPr>
          <w:rFonts w:cs="Arial"/>
        </w:rPr>
        <w:t>e MIMO system</w:t>
      </w:r>
      <w:r w:rsidR="006B1E0A" w:rsidRPr="00FA69C5">
        <w:rPr>
          <w:rFonts w:cs="Arial"/>
        </w:rPr>
        <w:t xml:space="preserve"> </w:t>
      </w:r>
      <w:r w:rsidR="004B5956" w:rsidRPr="00FA69C5">
        <w:rPr>
          <w:rFonts w:cs="Arial"/>
        </w:rPr>
        <w:t>reduces to</w:t>
      </w:r>
      <w:r w:rsidR="006B1E0A" w:rsidRPr="00FA69C5">
        <w:rPr>
          <w:rFonts w:cs="Arial"/>
        </w:rPr>
        <w:t xml:space="preserve"> a Multiple Input Single </w:t>
      </w:r>
      <w:r w:rsidR="00B9194E">
        <w:rPr>
          <w:rFonts w:cs="Arial"/>
        </w:rPr>
        <w:t>O</w:t>
      </w:r>
      <w:r w:rsidR="006B1E0A" w:rsidRPr="00FA69C5">
        <w:rPr>
          <w:rFonts w:cs="Arial"/>
        </w:rPr>
        <w:t xml:space="preserve">utput (MISO) </w:t>
      </w:r>
      <w:r w:rsidR="00B9194E">
        <w:rPr>
          <w:rFonts w:cs="Arial"/>
        </w:rPr>
        <w:t>c</w:t>
      </w:r>
      <w:r w:rsidR="006B1E0A" w:rsidRPr="00FA69C5">
        <w:rPr>
          <w:rFonts w:cs="Arial"/>
        </w:rPr>
        <w:t>hannel</w:t>
      </w:r>
      <w:r w:rsidR="00F520EB">
        <w:rPr>
          <w:rFonts w:cs="Arial"/>
        </w:rPr>
        <w:t>, and</w:t>
      </w:r>
    </w:p>
    <w:p w14:paraId="559A2B2B" w14:textId="6C4C1AF6" w:rsidR="00FA69C5" w:rsidRPr="00FA69C5" w:rsidRDefault="00F520EB" w:rsidP="00FA69C5">
      <w:pPr>
        <w:pStyle w:val="ListParagraph"/>
        <w:numPr>
          <w:ilvl w:val="0"/>
          <w:numId w:val="10"/>
        </w:numPr>
        <w:spacing w:line="360" w:lineRule="auto"/>
        <w:jc w:val="both"/>
        <w:rPr>
          <w:rFonts w:eastAsiaTheme="minorEastAsia" w:cs="Arial"/>
        </w:rPr>
      </w:pPr>
      <w:r>
        <w:rPr>
          <w:rFonts w:cs="Arial"/>
        </w:rPr>
        <w:t>R</w:t>
      </w:r>
      <w:r w:rsidR="006B1E0A" w:rsidRPr="00FA69C5">
        <w:rPr>
          <w:rFonts w:cs="Arial"/>
        </w:rPr>
        <w:t>eciprocally</w:t>
      </w:r>
      <w:r>
        <w:rPr>
          <w:rFonts w:cs="Arial"/>
        </w:rPr>
        <w:t xml:space="preserve"> when</w:t>
      </w:r>
      <w:r w:rsidR="006B1E0A" w:rsidRPr="00FA69C5">
        <w:rPr>
          <w:rFonts w:cs="Arial"/>
        </w:rPr>
        <w:t xml:space="preserve">, </w:t>
      </w:r>
      <m:oMath>
        <m:sSub>
          <m:sSubPr>
            <m:ctrlPr>
              <w:rPr>
                <w:rFonts w:ascii="Cambria Math" w:hAnsi="Cambria Math" w:cs="Arial"/>
              </w:rPr>
            </m:ctrlPr>
          </m:sSubPr>
          <m:e>
            <m:r>
              <w:rPr>
                <w:rFonts w:ascii="Cambria Math" w:hAnsi="Cambria Math" w:cs="Arial"/>
              </w:rPr>
              <m:t>N</m:t>
            </m:r>
          </m:e>
          <m:sub>
            <m:r>
              <w:rPr>
                <w:rFonts w:ascii="Cambria Math" w:hAnsi="Cambria Math" w:cs="Arial"/>
              </w:rPr>
              <m:t>t</m:t>
            </m:r>
          </m:sub>
        </m:sSub>
        <m:r>
          <m:rPr>
            <m:sty m:val="p"/>
          </m:rPr>
          <w:rPr>
            <w:rFonts w:ascii="Cambria Math" w:hAnsi="Cambria Math" w:cs="Arial"/>
          </w:rPr>
          <m:t>=1</m:t>
        </m:r>
      </m:oMath>
      <w:r w:rsidR="006B1E0A" w:rsidRPr="00FA69C5">
        <w:rPr>
          <w:rFonts w:cs="Arial"/>
        </w:rPr>
        <w:t xml:space="preserve">, </w:t>
      </w:r>
      <w:r w:rsidR="00FA69C5">
        <w:rPr>
          <w:rFonts w:cs="Arial"/>
        </w:rPr>
        <w:t>a special case where the</w:t>
      </w:r>
      <w:r w:rsidR="004B5956" w:rsidRPr="00FA69C5">
        <w:rPr>
          <w:rFonts w:cs="Arial"/>
        </w:rPr>
        <w:t xml:space="preserve"> MIMO system simplifies into a</w:t>
      </w:r>
      <w:r w:rsidR="006B1E0A" w:rsidRPr="00FA69C5">
        <w:rPr>
          <w:rFonts w:cs="Arial"/>
        </w:rPr>
        <w:t xml:space="preserve"> Single </w:t>
      </w:r>
      <w:r>
        <w:rPr>
          <w:rFonts w:cs="Arial"/>
        </w:rPr>
        <w:t>I</w:t>
      </w:r>
      <w:r w:rsidR="006B1E0A" w:rsidRPr="00FA69C5">
        <w:rPr>
          <w:rFonts w:cs="Arial"/>
        </w:rPr>
        <w:t>nput</w:t>
      </w:r>
      <w:r>
        <w:rPr>
          <w:rFonts w:cs="Arial"/>
        </w:rPr>
        <w:t xml:space="preserve"> M</w:t>
      </w:r>
      <w:r w:rsidR="006B1E0A" w:rsidRPr="00FA69C5">
        <w:rPr>
          <w:rFonts w:cs="Arial"/>
        </w:rPr>
        <w:t xml:space="preserve">ultiple </w:t>
      </w:r>
      <w:r>
        <w:rPr>
          <w:rFonts w:cs="Arial"/>
        </w:rPr>
        <w:t>O</w:t>
      </w:r>
      <w:r w:rsidR="006B1E0A" w:rsidRPr="00FA69C5">
        <w:rPr>
          <w:rFonts w:cs="Arial"/>
        </w:rPr>
        <w:t xml:space="preserve">utput (SIMO) channel. </w:t>
      </w:r>
    </w:p>
    <w:p w14:paraId="1E038F5A" w14:textId="1C9EBBBB" w:rsidR="00E05E97" w:rsidRPr="00FA69C5" w:rsidRDefault="00E05E97" w:rsidP="00FA69C5">
      <w:pPr>
        <w:spacing w:line="360" w:lineRule="auto"/>
        <w:jc w:val="both"/>
        <w:rPr>
          <w:rFonts w:eastAsiaTheme="minorEastAsia" w:cs="Arial"/>
        </w:rPr>
      </w:pPr>
      <w:r w:rsidRPr="00FA69C5">
        <w:rPr>
          <w:rFonts w:cs="Arial"/>
        </w:rPr>
        <w:t>In both SIMO and MISO</w:t>
      </w:r>
      <w:r w:rsidR="00380DE7" w:rsidRPr="00FA69C5">
        <w:rPr>
          <w:rFonts w:cs="Arial"/>
        </w:rPr>
        <w:t>,</w:t>
      </w:r>
      <w:r w:rsidRPr="00FA69C5">
        <w:rPr>
          <w:rFonts w:cs="Arial"/>
        </w:rPr>
        <w:t xml:space="preserve"> the number of layers (</w:t>
      </w:r>
      <w:r w:rsidR="00906B1B" w:rsidRPr="00FA69C5">
        <w:rPr>
          <w:rFonts w:cs="Arial"/>
        </w:rPr>
        <w:t xml:space="preserve">i.e., </w:t>
      </w:r>
      <w:r w:rsidRPr="00FA69C5">
        <w:rPr>
          <w:rFonts w:cs="Arial"/>
        </w:rPr>
        <w:t>spatial streams</w:t>
      </w:r>
      <w:r w:rsidR="00B9194E">
        <w:rPr>
          <w:rFonts w:cs="Arial"/>
        </w:rPr>
        <w:t xml:space="preserve"> with independent data</w:t>
      </w:r>
      <w:r w:rsidRPr="00FA69C5">
        <w:rPr>
          <w:rFonts w:cs="Arial"/>
        </w:rPr>
        <w:t xml:space="preserve">) </w:t>
      </w:r>
      <w:proofErr w:type="gramStart"/>
      <w:r w:rsidRPr="00FA69C5">
        <w:rPr>
          <w:rFonts w:cs="Arial"/>
        </w:rPr>
        <w:t>is</w:t>
      </w:r>
      <w:proofErr w:type="gramEnd"/>
      <w:r w:rsidRPr="00FA69C5">
        <w:rPr>
          <w:rFonts w:cs="Arial"/>
        </w:rPr>
        <w:t xml:space="preserve"> </w:t>
      </w:r>
      <m:oMath>
        <m:func>
          <m:funcPr>
            <m:ctrlPr>
              <w:rPr>
                <w:rFonts w:ascii="Cambria Math" w:hAnsi="Cambria Math" w:cs="Arial"/>
                <w:i/>
              </w:rPr>
            </m:ctrlPr>
          </m:funcPr>
          <m:fName>
            <m:r>
              <w:rPr>
                <w:rFonts w:ascii="Cambria Math" w:hAnsi="Cambria Math" w:cs="Arial"/>
              </w:rPr>
              <m:t>min</m:t>
            </m:r>
          </m:fName>
          <m:e>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N</m:t>
                </m:r>
              </m:e>
              <m:sub>
                <m:r>
                  <w:rPr>
                    <w:rFonts w:ascii="Cambria Math" w:hAnsi="Cambria Math" w:cs="Arial"/>
                  </w:rPr>
                  <m:t>r</m:t>
                </m:r>
              </m:sub>
            </m:sSub>
            <m:r>
              <w:rPr>
                <w:rFonts w:ascii="Cambria Math" w:hAnsi="Cambria Math" w:cs="Arial"/>
              </w:rPr>
              <m:t>)</m:t>
            </m:r>
          </m:e>
        </m:func>
        <m:r>
          <m:rPr>
            <m:sty m:val="p"/>
          </m:rPr>
          <w:rPr>
            <w:rFonts w:ascii="Cambria Math" w:hAnsi="Cambria Math" w:cs="Arial"/>
          </w:rPr>
          <m:t xml:space="preserve">, </m:t>
        </m:r>
      </m:oMath>
      <w:r w:rsidR="004B5956" w:rsidRPr="00FA69C5">
        <w:rPr>
          <w:rFonts w:eastAsiaTheme="minorEastAsia" w:cs="Arial"/>
        </w:rPr>
        <w:t>which equals 1.</w:t>
      </w:r>
    </w:p>
    <w:p w14:paraId="18FD44E4" w14:textId="117177FF" w:rsidR="006E1629" w:rsidRDefault="00C0716B" w:rsidP="008442DE">
      <w:pPr>
        <w:autoSpaceDE w:val="0"/>
        <w:autoSpaceDN w:val="0"/>
        <w:adjustRightInd w:val="0"/>
        <w:spacing w:after="0" w:line="360" w:lineRule="auto"/>
        <w:jc w:val="center"/>
        <w:rPr>
          <w:rFonts w:cs="Arial"/>
        </w:rPr>
      </w:pPr>
      <w:r>
        <w:rPr>
          <w:noProof/>
        </w:rPr>
        <w:drawing>
          <wp:inline distT="0" distB="0" distL="0" distR="0" wp14:anchorId="6517C014" wp14:editId="2B4EC0A4">
            <wp:extent cx="4320000" cy="2542416"/>
            <wp:effectExtent l="0" t="0" r="444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a:stretch>
                      <a:fillRect/>
                    </a:stretch>
                  </pic:blipFill>
                  <pic:spPr>
                    <a:xfrm>
                      <a:off x="0" y="0"/>
                      <a:ext cx="4320000" cy="2542416"/>
                    </a:xfrm>
                    <a:prstGeom prst="rect">
                      <a:avLst/>
                    </a:prstGeom>
                  </pic:spPr>
                </pic:pic>
              </a:graphicData>
            </a:graphic>
          </wp:inline>
        </w:drawing>
      </w:r>
    </w:p>
    <w:p w14:paraId="6A5B899E" w14:textId="3306C5EB" w:rsidR="006E1629" w:rsidRPr="00133C94" w:rsidRDefault="00133C94" w:rsidP="00133C94">
      <w:pPr>
        <w:pStyle w:val="Caption"/>
        <w:jc w:val="center"/>
        <w:rPr>
          <w:rFonts w:cs="Arial"/>
          <w:i w:val="0"/>
          <w:iCs w:val="0"/>
          <w:color w:val="auto"/>
          <w:sz w:val="20"/>
          <w:szCs w:val="20"/>
        </w:rPr>
      </w:pPr>
      <w:bookmarkStart w:id="0" w:name="_Ref75666507"/>
      <w:r w:rsidRPr="00133C94">
        <w:rPr>
          <w:i w:val="0"/>
          <w:iCs w:val="0"/>
          <w:color w:val="auto"/>
          <w:sz w:val="20"/>
          <w:szCs w:val="20"/>
        </w:rPr>
        <w:t xml:space="preserve">Fig </w:t>
      </w:r>
      <w:r w:rsidRPr="00133C94">
        <w:rPr>
          <w:i w:val="0"/>
          <w:iCs w:val="0"/>
          <w:color w:val="auto"/>
          <w:sz w:val="20"/>
          <w:szCs w:val="20"/>
        </w:rPr>
        <w:fldChar w:fldCharType="begin"/>
      </w:r>
      <w:r w:rsidRPr="00133C94">
        <w:rPr>
          <w:i w:val="0"/>
          <w:iCs w:val="0"/>
          <w:color w:val="auto"/>
          <w:sz w:val="20"/>
          <w:szCs w:val="20"/>
        </w:rPr>
        <w:instrText xml:space="preserve"> SEQ Fig \* ARABIC </w:instrText>
      </w:r>
      <w:r w:rsidRPr="00133C94">
        <w:rPr>
          <w:i w:val="0"/>
          <w:iCs w:val="0"/>
          <w:color w:val="auto"/>
          <w:sz w:val="20"/>
          <w:szCs w:val="20"/>
        </w:rPr>
        <w:fldChar w:fldCharType="separate"/>
      </w:r>
      <w:r w:rsidR="00860692">
        <w:rPr>
          <w:i w:val="0"/>
          <w:iCs w:val="0"/>
          <w:noProof/>
          <w:color w:val="auto"/>
          <w:sz w:val="20"/>
          <w:szCs w:val="20"/>
        </w:rPr>
        <w:t>1</w:t>
      </w:r>
      <w:r w:rsidRPr="00133C94">
        <w:rPr>
          <w:i w:val="0"/>
          <w:iCs w:val="0"/>
          <w:color w:val="auto"/>
          <w:sz w:val="20"/>
          <w:szCs w:val="20"/>
        </w:rPr>
        <w:fldChar w:fldCharType="end"/>
      </w:r>
      <w:bookmarkEnd w:id="0"/>
      <w:r w:rsidR="006E1629" w:rsidRPr="00133C94">
        <w:rPr>
          <w:rFonts w:cs="Arial"/>
          <w:i w:val="0"/>
          <w:iCs w:val="0"/>
          <w:color w:val="auto"/>
          <w:sz w:val="20"/>
          <w:szCs w:val="20"/>
        </w:rPr>
        <w:t xml:space="preserve">: </w:t>
      </w:r>
      <w:r w:rsidR="004C0B40" w:rsidRPr="00CC4CB8">
        <w:rPr>
          <w:rFonts w:cs="Arial"/>
          <w:i w:val="0"/>
          <w:iCs w:val="0"/>
          <w:color w:val="auto"/>
          <w:sz w:val="20"/>
          <w:szCs w:val="20"/>
        </w:rPr>
        <w:t>Top</w:t>
      </w:r>
      <w:r w:rsidR="006E1629" w:rsidRPr="00CC4CB8">
        <w:rPr>
          <w:rFonts w:cs="Arial"/>
          <w:i w:val="0"/>
          <w:iCs w:val="0"/>
          <w:color w:val="auto"/>
          <w:sz w:val="20"/>
          <w:szCs w:val="20"/>
        </w:rPr>
        <w:t xml:space="preserve">) </w:t>
      </w:r>
      <w:r w:rsidR="004C0B40" w:rsidRPr="00CC4CB8">
        <w:rPr>
          <w:rFonts w:cs="Arial"/>
          <w:i w:val="0"/>
          <w:iCs w:val="0"/>
          <w:color w:val="auto"/>
          <w:sz w:val="20"/>
          <w:szCs w:val="20"/>
        </w:rPr>
        <w:t>S</w:t>
      </w:r>
      <w:r w:rsidR="006E1629" w:rsidRPr="00CC4CB8">
        <w:rPr>
          <w:rFonts w:cs="Arial"/>
          <w:i w:val="0"/>
          <w:iCs w:val="0"/>
          <w:color w:val="auto"/>
          <w:sz w:val="20"/>
          <w:szCs w:val="20"/>
        </w:rPr>
        <w:t xml:space="preserve">ingle transmit antenna and multiple receive antennas. </w:t>
      </w:r>
      <w:r w:rsidR="00A67B6D" w:rsidRPr="00CC4CB8">
        <w:rPr>
          <w:rFonts w:cs="Arial"/>
          <w:i w:val="0"/>
          <w:iCs w:val="0"/>
          <w:color w:val="auto"/>
          <w:sz w:val="20"/>
          <w:szCs w:val="20"/>
        </w:rPr>
        <w:t xml:space="preserve">Bottom) Multiple </w:t>
      </w:r>
      <w:r w:rsidR="002A557B" w:rsidRPr="00CC4CB8">
        <w:rPr>
          <w:rFonts w:cs="Arial"/>
          <w:i w:val="0"/>
          <w:iCs w:val="0"/>
          <w:color w:val="auto"/>
          <w:sz w:val="20"/>
          <w:szCs w:val="20"/>
        </w:rPr>
        <w:t>Transmit</w:t>
      </w:r>
      <w:r w:rsidR="00A67B6D" w:rsidRPr="00CC4CB8">
        <w:rPr>
          <w:rFonts w:cs="Arial"/>
          <w:i w:val="0"/>
          <w:iCs w:val="0"/>
          <w:color w:val="auto"/>
          <w:sz w:val="20"/>
          <w:szCs w:val="20"/>
        </w:rPr>
        <w:t xml:space="preserve"> and single rec</w:t>
      </w:r>
      <w:r w:rsidR="002A557B" w:rsidRPr="00CC4CB8">
        <w:rPr>
          <w:rFonts w:cs="Arial"/>
          <w:i w:val="0"/>
          <w:iCs w:val="0"/>
          <w:color w:val="auto"/>
          <w:sz w:val="20"/>
          <w:szCs w:val="20"/>
        </w:rPr>
        <w:t xml:space="preserve">eive antenna. In both, </w:t>
      </w:r>
      <m:oMath>
        <m:sSub>
          <m:sSubPr>
            <m:ctrlPr>
              <w:rPr>
                <w:rFonts w:ascii="Cambria Math" w:hAnsi="Cambria Math" w:cs="Arial"/>
                <w:iCs w:val="0"/>
                <w:color w:val="auto"/>
                <w:sz w:val="20"/>
                <w:szCs w:val="20"/>
              </w:rPr>
            </m:ctrlPr>
          </m:sSubPr>
          <m:e>
            <m:r>
              <w:rPr>
                <w:rFonts w:ascii="Cambria Math" w:hAnsi="Cambria Math" w:cs="Arial"/>
                <w:color w:val="auto"/>
                <w:sz w:val="20"/>
                <w:szCs w:val="20"/>
              </w:rPr>
              <m:t>h</m:t>
            </m:r>
          </m:e>
          <m:sub>
            <m:r>
              <w:rPr>
                <w:rFonts w:ascii="Cambria Math" w:hAnsi="Cambria Math" w:cs="Arial"/>
                <w:color w:val="auto"/>
                <w:sz w:val="20"/>
                <w:szCs w:val="20"/>
              </w:rPr>
              <m:t>ij</m:t>
            </m:r>
          </m:sub>
        </m:sSub>
      </m:oMath>
      <w:r w:rsidR="002A557B" w:rsidRPr="00CC4CB8">
        <w:rPr>
          <w:rFonts w:eastAsiaTheme="minorEastAsia" w:cs="Arial"/>
          <w:i w:val="0"/>
          <w:iCs w:val="0"/>
          <w:color w:val="auto"/>
          <w:sz w:val="20"/>
          <w:szCs w:val="20"/>
        </w:rPr>
        <w:t xml:space="preserve"> represents the channel between the </w:t>
      </w:r>
      <m:oMath>
        <m:sSup>
          <m:sSupPr>
            <m:ctrlPr>
              <w:rPr>
                <w:rFonts w:ascii="Cambria Math" w:eastAsiaTheme="minorEastAsia" w:hAnsi="Cambria Math" w:cs="Arial"/>
                <w:iCs w:val="0"/>
                <w:color w:val="auto"/>
                <w:sz w:val="20"/>
                <w:szCs w:val="20"/>
              </w:rPr>
            </m:ctrlPr>
          </m:sSupPr>
          <m:e>
            <m:r>
              <w:rPr>
                <w:rFonts w:ascii="Cambria Math" w:eastAsiaTheme="minorEastAsia" w:hAnsi="Cambria Math" w:cs="Arial"/>
                <w:color w:val="auto"/>
                <w:sz w:val="20"/>
                <w:szCs w:val="20"/>
              </w:rPr>
              <m:t>i</m:t>
            </m:r>
          </m:e>
          <m:sup>
            <m:r>
              <w:rPr>
                <w:rFonts w:ascii="Cambria Math" w:eastAsiaTheme="minorEastAsia" w:hAnsi="Cambria Math" w:cs="Arial"/>
                <w:color w:val="auto"/>
                <w:sz w:val="20"/>
                <w:szCs w:val="20"/>
              </w:rPr>
              <m:t>th</m:t>
            </m:r>
          </m:sup>
        </m:sSup>
      </m:oMath>
      <w:r w:rsidR="00CC4CB8" w:rsidRPr="00CC4CB8">
        <w:rPr>
          <w:rFonts w:eastAsiaTheme="minorEastAsia" w:cs="Arial"/>
          <w:i w:val="0"/>
          <w:iCs w:val="0"/>
          <w:color w:val="auto"/>
          <w:sz w:val="20"/>
          <w:szCs w:val="20"/>
        </w:rPr>
        <w:t xml:space="preserve"> receive antenna and the </w:t>
      </w:r>
      <m:oMath>
        <m:sSup>
          <m:sSupPr>
            <m:ctrlPr>
              <w:rPr>
                <w:rFonts w:ascii="Cambria Math" w:eastAsiaTheme="minorEastAsia" w:hAnsi="Cambria Math" w:cs="Arial"/>
                <w:iCs w:val="0"/>
                <w:color w:val="auto"/>
                <w:sz w:val="20"/>
                <w:szCs w:val="20"/>
              </w:rPr>
            </m:ctrlPr>
          </m:sSupPr>
          <m:e>
            <m:r>
              <w:rPr>
                <w:rFonts w:ascii="Cambria Math" w:eastAsiaTheme="minorEastAsia" w:hAnsi="Cambria Math" w:cs="Arial"/>
                <w:color w:val="auto"/>
                <w:sz w:val="20"/>
                <w:szCs w:val="20"/>
              </w:rPr>
              <m:t>j</m:t>
            </m:r>
          </m:e>
          <m:sup>
            <m:r>
              <w:rPr>
                <w:rFonts w:ascii="Cambria Math" w:eastAsiaTheme="minorEastAsia" w:hAnsi="Cambria Math" w:cs="Arial"/>
                <w:color w:val="auto"/>
                <w:sz w:val="20"/>
                <w:szCs w:val="20"/>
              </w:rPr>
              <m:t>th</m:t>
            </m:r>
          </m:sup>
        </m:sSup>
      </m:oMath>
      <w:r w:rsidR="00CC4CB8" w:rsidRPr="00CC4CB8">
        <w:rPr>
          <w:rFonts w:eastAsiaTheme="minorEastAsia" w:cs="Arial"/>
          <w:i w:val="0"/>
          <w:iCs w:val="0"/>
          <w:color w:val="auto"/>
          <w:sz w:val="20"/>
          <w:szCs w:val="20"/>
        </w:rPr>
        <w:t>transmit antenna.</w:t>
      </w:r>
    </w:p>
    <w:p w14:paraId="32305386" w14:textId="77777777" w:rsidR="00B051A9" w:rsidRPr="007715E0" w:rsidRDefault="00B051A9" w:rsidP="008442DE">
      <w:pPr>
        <w:autoSpaceDE w:val="0"/>
        <w:autoSpaceDN w:val="0"/>
        <w:adjustRightInd w:val="0"/>
        <w:spacing w:after="0" w:line="240" w:lineRule="auto"/>
        <w:jc w:val="center"/>
        <w:rPr>
          <w:rFonts w:cs="Arial"/>
          <w:color w:val="FF0000"/>
          <w:sz w:val="20"/>
          <w:szCs w:val="20"/>
        </w:rPr>
      </w:pPr>
    </w:p>
    <w:p w14:paraId="274D4A09" w14:textId="065C5F67" w:rsidR="00883455" w:rsidRPr="00CC4CB8" w:rsidRDefault="00E05E97" w:rsidP="008442DE">
      <w:pPr>
        <w:autoSpaceDE w:val="0"/>
        <w:autoSpaceDN w:val="0"/>
        <w:adjustRightInd w:val="0"/>
        <w:spacing w:after="0" w:line="360" w:lineRule="auto"/>
        <w:jc w:val="both"/>
        <w:rPr>
          <w:rFonts w:cs="Arial"/>
        </w:rPr>
      </w:pPr>
      <w:r w:rsidRPr="00CC4CB8">
        <w:rPr>
          <w:rFonts w:cs="Arial"/>
          <w:b/>
          <w:bCs/>
        </w:rPr>
        <w:t xml:space="preserve">SIMO: </w:t>
      </w:r>
      <w:r w:rsidR="006B1E0A" w:rsidRPr="00CC4CB8">
        <w:rPr>
          <w:rFonts w:cs="Arial"/>
          <w:b/>
          <w:bCs/>
        </w:rPr>
        <w:t xml:space="preserve"> </w:t>
      </w:r>
      <w:r w:rsidR="00697EAA" w:rsidRPr="00CC4CB8">
        <w:rPr>
          <w:rFonts w:cs="Arial"/>
        </w:rPr>
        <w:t xml:space="preserve">SIMO occurs where the transmitter has a single antenna, and the receiver has multiple antennas. </w:t>
      </w:r>
      <w:r w:rsidRPr="00CC4CB8">
        <w:rPr>
          <w:rFonts w:cs="Arial"/>
        </w:rPr>
        <w:t xml:space="preserve">The </w:t>
      </w:r>
      <w:r w:rsidR="00697EAA" w:rsidRPr="00CC4CB8">
        <w:rPr>
          <w:rFonts w:cs="Arial"/>
        </w:rPr>
        <w:t xml:space="preserve">signal received on multiple antennas is combined in order to maximize an appropriate metric. For example, when the goal is to maximize the received SNR, under additive white Gaussian noise, the </w:t>
      </w:r>
      <w:r w:rsidRPr="00CC4CB8">
        <w:rPr>
          <w:rFonts w:cs="Arial"/>
        </w:rPr>
        <w:t xml:space="preserve">optimal receiver </w:t>
      </w:r>
      <w:r w:rsidR="00697EAA" w:rsidRPr="00CC4CB8">
        <w:rPr>
          <w:rFonts w:cs="Arial"/>
        </w:rPr>
        <w:t>is called</w:t>
      </w:r>
      <w:r w:rsidRPr="00CC4CB8">
        <w:rPr>
          <w:rFonts w:cs="Arial"/>
        </w:rPr>
        <w:t xml:space="preserve"> maximal ratio</w:t>
      </w:r>
      <w:r w:rsidR="00697EAA" w:rsidRPr="00CC4CB8">
        <w:rPr>
          <w:rFonts w:cs="Arial"/>
        </w:rPr>
        <w:t xml:space="preserve"> combining</w:t>
      </w:r>
      <w:r w:rsidR="00F66BA5">
        <w:rPr>
          <w:rFonts w:cs="Arial"/>
        </w:rPr>
        <w:t>.</w:t>
      </w:r>
      <w:r w:rsidR="006B1E0A" w:rsidRPr="00CC4CB8">
        <w:rPr>
          <w:rFonts w:cs="Arial"/>
        </w:rPr>
        <w:t xml:space="preserve"> </w:t>
      </w:r>
      <w:r w:rsidR="00697EAA" w:rsidRPr="00CC4CB8">
        <w:rPr>
          <w:rFonts w:cs="Arial"/>
        </w:rPr>
        <w:t xml:space="preserve">In the case of fading channels (e.g., with </w:t>
      </w:r>
      <w:r w:rsidR="00F66BA5" w:rsidRPr="00CC4CB8">
        <w:rPr>
          <w:rFonts w:cs="Arial"/>
        </w:rPr>
        <w:t>Rayleigh</w:t>
      </w:r>
      <w:r w:rsidR="00697EAA" w:rsidRPr="00CC4CB8">
        <w:rPr>
          <w:rFonts w:cs="Arial"/>
        </w:rPr>
        <w:t xml:space="preserve"> fading</w:t>
      </w:r>
      <w:r w:rsidR="00EC353A" w:rsidRPr="00CC4CB8">
        <w:rPr>
          <w:rFonts w:cs="Arial"/>
        </w:rPr>
        <w:t xml:space="preserve">, explained in the next </w:t>
      </w:r>
      <w:r w:rsidR="00EB108C">
        <w:rPr>
          <w:rFonts w:cs="Arial"/>
        </w:rPr>
        <w:t>section</w:t>
      </w:r>
      <w:r w:rsidR="00697EAA" w:rsidRPr="00CC4CB8">
        <w:rPr>
          <w:rFonts w:cs="Arial"/>
        </w:rPr>
        <w:t>), the channels between the transmitter and the different receive antennas is modelled as independent and identically distributed</w:t>
      </w:r>
      <w:r w:rsidR="00EC353A" w:rsidRPr="00CC4CB8">
        <w:rPr>
          <w:rFonts w:cs="Arial"/>
        </w:rPr>
        <w:t xml:space="preserve"> with unit variance entries</w:t>
      </w:r>
      <w:r w:rsidR="00697EAA" w:rsidRPr="00CC4CB8">
        <w:rPr>
          <w:rFonts w:cs="Arial"/>
        </w:rPr>
        <w:t xml:space="preserve">; this is shown in </w:t>
      </w:r>
      <w:r w:rsidR="00EB108C">
        <w:rPr>
          <w:rFonts w:cs="Arial"/>
        </w:rPr>
        <w:fldChar w:fldCharType="begin"/>
      </w:r>
      <w:r w:rsidR="00EB108C">
        <w:rPr>
          <w:rFonts w:cs="Arial"/>
        </w:rPr>
        <w:instrText xml:space="preserve"> REF _Ref75666507 \h </w:instrText>
      </w:r>
      <w:r w:rsidR="00EB108C">
        <w:rPr>
          <w:rFonts w:cs="Arial"/>
        </w:rPr>
      </w:r>
      <w:r w:rsidR="00EB108C">
        <w:rPr>
          <w:rFonts w:cs="Arial"/>
        </w:rPr>
        <w:fldChar w:fldCharType="separate"/>
      </w:r>
      <w:r w:rsidR="004C5DAD" w:rsidRPr="00133C94">
        <w:rPr>
          <w:sz w:val="20"/>
          <w:szCs w:val="20"/>
        </w:rPr>
        <w:t xml:space="preserve">Fig </w:t>
      </w:r>
      <w:r w:rsidR="004C5DAD">
        <w:rPr>
          <w:i/>
          <w:iCs/>
          <w:noProof/>
          <w:sz w:val="20"/>
          <w:szCs w:val="20"/>
        </w:rPr>
        <w:t>1</w:t>
      </w:r>
      <w:r w:rsidR="00EB108C">
        <w:rPr>
          <w:rFonts w:cs="Arial"/>
        </w:rPr>
        <w:fldChar w:fldCharType="end"/>
      </w:r>
      <w:r w:rsidR="00EB108C">
        <w:rPr>
          <w:rFonts w:cs="Arial"/>
        </w:rPr>
        <w:t xml:space="preserve"> </w:t>
      </w:r>
      <w:r w:rsidR="00697EAA" w:rsidRPr="00CC4CB8">
        <w:rPr>
          <w:rFonts w:cs="Arial"/>
        </w:rPr>
        <w:t xml:space="preserve">above. In this case, maximal ratio combining uses the channel coefficients as the weights to combine the signals, and in turn, this provides </w:t>
      </w:r>
      <w:r w:rsidR="00697EAA" w:rsidRPr="00CC4CB8">
        <w:rPr>
          <w:rFonts w:cs="Arial"/>
          <w:i/>
          <w:iCs/>
        </w:rPr>
        <w:t>receive diversity</w:t>
      </w:r>
      <w:r w:rsidR="00697EAA" w:rsidRPr="00CC4CB8">
        <w:rPr>
          <w:rFonts w:cs="Arial"/>
        </w:rPr>
        <w:t xml:space="preserve"> gain. The </w:t>
      </w:r>
      <w:r w:rsidR="00697EAA" w:rsidRPr="00CC4CB8">
        <w:rPr>
          <w:rFonts w:cs="Arial"/>
          <w:i/>
          <w:iCs/>
        </w:rPr>
        <w:t>average</w:t>
      </w:r>
      <w:r w:rsidR="00697EAA" w:rsidRPr="00CC4CB8">
        <w:rPr>
          <w:rFonts w:cs="Arial"/>
        </w:rPr>
        <w:t xml:space="preserve"> SNR at the receiver improves by </w:t>
      </w:r>
      <m:oMath>
        <m:r>
          <w:rPr>
            <w:rFonts w:ascii="Cambria Math" w:hAnsi="Cambria Math" w:cs="Arial"/>
          </w:rPr>
          <m:t xml:space="preserve">10 </m:t>
        </m:r>
        <m:sSub>
          <m:sSubPr>
            <m:ctrlPr>
              <w:rPr>
                <w:rFonts w:ascii="Cambria Math" w:hAnsi="Cambria Math" w:cs="Arial"/>
                <w:i/>
              </w:rPr>
            </m:ctrlPr>
          </m:sSubPr>
          <m:e>
            <m:r>
              <m:rPr>
                <m:sty m:val="p"/>
              </m:rPr>
              <w:rPr>
                <w:rFonts w:ascii="Cambria Math" w:hAnsi="Cambria Math" w:cs="Arial"/>
              </w:rPr>
              <m:t>log</m:t>
            </m:r>
          </m:e>
          <m:sub>
            <m:r>
              <w:rPr>
                <w:rFonts w:ascii="Cambria Math" w:hAnsi="Cambria Math" w:cs="Arial"/>
                <w:vertAlign w:val="subscript"/>
              </w:rPr>
              <m:t>10</m:t>
            </m:r>
          </m:sub>
        </m:sSub>
        <m:r>
          <w:rPr>
            <w:rFonts w:ascii="Cambria Math" w:hAnsi="Cambria Math" w:cs="Arial"/>
          </w:rPr>
          <m:t>(</m:t>
        </m:r>
        <m:sSub>
          <m:sSubPr>
            <m:ctrlPr>
              <w:rPr>
                <w:rFonts w:ascii="Cambria Math" w:hAnsi="Cambria Math" w:cs="Arial"/>
                <w:i/>
                <w:vertAlign w:val="subscript"/>
              </w:rPr>
            </m:ctrlPr>
          </m:sSubPr>
          <m:e>
            <m:r>
              <w:rPr>
                <w:rFonts w:ascii="Cambria Math" w:hAnsi="Cambria Math" w:cs="Arial"/>
              </w:rPr>
              <m:t>N</m:t>
            </m:r>
            <m:ctrlPr>
              <w:rPr>
                <w:rFonts w:ascii="Cambria Math" w:hAnsi="Cambria Math" w:cs="Arial"/>
                <w:i/>
              </w:rPr>
            </m:ctrlPr>
          </m:e>
          <m:sub>
            <m:r>
              <w:rPr>
                <w:rFonts w:ascii="Cambria Math" w:hAnsi="Cambria Math" w:cs="Arial"/>
                <w:vertAlign w:val="subscript"/>
              </w:rPr>
              <m:t>r</m:t>
            </m:r>
          </m:sub>
        </m:sSub>
        <m:r>
          <w:rPr>
            <w:rFonts w:ascii="Cambria Math" w:hAnsi="Cambria Math" w:cs="Arial"/>
          </w:rPr>
          <m:t>)</m:t>
        </m:r>
      </m:oMath>
      <w:r w:rsidR="00697EAA" w:rsidRPr="00CC4CB8">
        <w:rPr>
          <w:rFonts w:cs="Arial"/>
        </w:rPr>
        <w:t>. However, the improvement in SNR is not exactly the same for every channel instantiation, since the channel is random.</w:t>
      </w:r>
      <w:r w:rsidR="00EC353A" w:rsidRPr="00CC4CB8">
        <w:rPr>
          <w:rFonts w:cs="Arial"/>
        </w:rPr>
        <w:t xml:space="preserve"> In this experiment, we will quantify the improvement in the data rate as we vary</w:t>
      </w:r>
      <w:r w:rsidR="001978E1">
        <w:rPr>
          <w:rFonts w:cs="Arial"/>
        </w:rPr>
        <w:t xml:space="preserve"> </w:t>
      </w:r>
      <m:oMath>
        <m:sSub>
          <m:sSubPr>
            <m:ctrlPr>
              <w:rPr>
                <w:rFonts w:ascii="Cambria Math" w:hAnsi="Cambria Math" w:cs="Arial"/>
                <w:i/>
              </w:rPr>
            </m:ctrlPr>
          </m:sSubPr>
          <m:e>
            <m:r>
              <w:rPr>
                <w:rFonts w:ascii="Cambria Math" w:hAnsi="Cambria Math" w:cs="Arial"/>
              </w:rPr>
              <m:t>N</m:t>
            </m:r>
          </m:e>
          <m:sub>
            <m:r>
              <w:rPr>
                <w:rFonts w:ascii="Cambria Math" w:hAnsi="Cambria Math" w:cs="Arial"/>
              </w:rPr>
              <m:t>r</m:t>
            </m:r>
          </m:sub>
        </m:sSub>
      </m:oMath>
      <w:r w:rsidR="00EC353A" w:rsidRPr="00CC4CB8">
        <w:rPr>
          <w:rFonts w:cs="Arial"/>
        </w:rPr>
        <w:t>.</w:t>
      </w:r>
      <w:r w:rsidR="00697EAA" w:rsidRPr="00CC4CB8">
        <w:rPr>
          <w:rFonts w:cs="Arial"/>
        </w:rPr>
        <w:t xml:space="preserve"> </w:t>
      </w:r>
    </w:p>
    <w:p w14:paraId="66D17B29" w14:textId="2DA0BBDB" w:rsidR="001868EF" w:rsidRPr="00CC4CB8" w:rsidRDefault="00E05E97" w:rsidP="008442DE">
      <w:pPr>
        <w:autoSpaceDE w:val="0"/>
        <w:autoSpaceDN w:val="0"/>
        <w:adjustRightInd w:val="0"/>
        <w:spacing w:after="0" w:line="360" w:lineRule="auto"/>
        <w:jc w:val="both"/>
        <w:rPr>
          <w:rFonts w:cs="Arial"/>
          <w:strike/>
        </w:rPr>
      </w:pPr>
      <w:r w:rsidRPr="00CC4CB8">
        <w:rPr>
          <w:rFonts w:cs="Arial"/>
          <w:b/>
          <w:bCs/>
        </w:rPr>
        <w:t xml:space="preserve">MISO: </w:t>
      </w:r>
      <w:r w:rsidRPr="00CC4CB8">
        <w:rPr>
          <w:rFonts w:cs="Arial"/>
        </w:rPr>
        <w:t xml:space="preserve">The phase of the signal from each of the transmit antennas is adjusted so that they add constructively at the receiver, yielding an </w:t>
      </w:r>
      <m:oMath>
        <m:sSub>
          <m:sSubPr>
            <m:ctrlPr>
              <w:rPr>
                <w:rFonts w:ascii="Cambria Math" w:hAnsi="Cambria Math" w:cs="Arial"/>
              </w:rPr>
            </m:ctrlPr>
          </m:sSubPr>
          <m:e>
            <m:r>
              <w:rPr>
                <w:rFonts w:ascii="Cambria Math" w:hAnsi="Cambria Math" w:cs="Arial"/>
              </w:rPr>
              <m:t>N</m:t>
            </m:r>
          </m:e>
          <m:sub>
            <m:r>
              <w:rPr>
                <w:rFonts w:ascii="Cambria Math" w:hAnsi="Cambria Math" w:cs="Arial"/>
              </w:rPr>
              <m:t>t</m:t>
            </m:r>
          </m:sub>
        </m:sSub>
      </m:oMath>
      <w:r w:rsidRPr="00CC4CB8">
        <w:rPr>
          <w:rFonts w:cs="Arial"/>
        </w:rPr>
        <w:t xml:space="preserve"> fold power gain</w:t>
      </w:r>
      <w:r w:rsidR="00EC353A" w:rsidRPr="00CC4CB8">
        <w:rPr>
          <w:rFonts w:cs="Arial"/>
        </w:rPr>
        <w:t xml:space="preserve"> on average</w:t>
      </w:r>
      <w:r w:rsidRPr="00CC4CB8">
        <w:rPr>
          <w:rFonts w:cs="Arial"/>
        </w:rPr>
        <w:t xml:space="preserve">. </w:t>
      </w:r>
      <w:r w:rsidR="004F7310">
        <w:rPr>
          <w:rFonts w:cs="Arial"/>
        </w:rPr>
        <w:t>As with SIMO, t</w:t>
      </w:r>
      <w:r w:rsidR="00EC353A" w:rsidRPr="00CC4CB8">
        <w:rPr>
          <w:rFonts w:cs="Arial"/>
        </w:rPr>
        <w:t xml:space="preserve">he instantaneous SNR gain, however, will differ from </w:t>
      </w:r>
      <m:oMath>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r>
          <w:rPr>
            <w:rFonts w:ascii="Cambria Math" w:hAnsi="Cambria Math" w:cs="Arial"/>
          </w:rPr>
          <m:t xml:space="preserve"> </m:t>
        </m:r>
      </m:oMath>
      <w:r w:rsidR="00EC353A" w:rsidRPr="00CC4CB8">
        <w:rPr>
          <w:rFonts w:cs="Arial"/>
        </w:rPr>
        <w:t xml:space="preserve">since the channel is random. So, the question is, given a choice between having multiple antennas at either the transmitter or the receiver, which option yields better improvement in the throughput? Or will they be the same?   Note that, with a single-antenna receiver, only one data stream is transmitted, and therefore multiple antennas offer only a diversity gain, but not a multiplexing gain. Now, practically speaking, is it better to have multiple antennas at the base station or at the user? In terms of antenna placement, there is more space to install antennas at the base station. </w:t>
      </w:r>
      <w:r w:rsidR="00C66176">
        <w:rPr>
          <w:rFonts w:cs="Arial"/>
        </w:rPr>
        <w:t>In addition</w:t>
      </w:r>
      <w:r w:rsidR="00EC353A" w:rsidRPr="00CC4CB8">
        <w:rPr>
          <w:rFonts w:cs="Arial"/>
        </w:rPr>
        <w:t xml:space="preserve">, the signal processing capability of the base station is much higher than that of a mobile phone. Thus, multiple antennas at the base station are easier to implement than multiple antennas at the mobile phone. </w:t>
      </w:r>
    </w:p>
    <w:p w14:paraId="7501D3EE" w14:textId="376F8B0D" w:rsidR="003C759F" w:rsidRDefault="00F520EB" w:rsidP="003C759F">
      <w:pPr>
        <w:spacing w:before="120" w:after="120" w:line="360" w:lineRule="auto"/>
        <w:jc w:val="both"/>
        <w:rPr>
          <w:rFonts w:eastAsia="Times New Roman" w:cs="Arial"/>
          <w:lang w:eastAsia="en-IN"/>
        </w:rPr>
      </w:pPr>
      <w:r>
        <w:rPr>
          <w:rFonts w:cs="Arial"/>
          <w:b/>
          <w:bCs/>
        </w:rPr>
        <w:t>The Rayleigh</w:t>
      </w:r>
      <w:r w:rsidR="003C759F" w:rsidRPr="003C759F">
        <w:rPr>
          <w:rFonts w:cs="Arial"/>
          <w:b/>
          <w:bCs/>
        </w:rPr>
        <w:t xml:space="preserve"> Fading</w:t>
      </w:r>
      <w:r>
        <w:rPr>
          <w:rFonts w:cs="Arial"/>
          <w:b/>
          <w:bCs/>
        </w:rPr>
        <w:t xml:space="preserve"> Channel</w:t>
      </w:r>
      <w:r w:rsidR="003C759F" w:rsidRPr="003C759F">
        <w:rPr>
          <w:rFonts w:cs="Arial"/>
          <w:b/>
          <w:bCs/>
        </w:rPr>
        <w:t xml:space="preserve">: </w:t>
      </w:r>
      <w:r w:rsidR="003C759F" w:rsidRPr="003C759F">
        <w:rPr>
          <w:rFonts w:eastAsia="Times New Roman" w:cs="Arial"/>
          <w:lang w:eastAsia="en-IN"/>
        </w:rPr>
        <w:t>For a transmitter (</w:t>
      </w:r>
      <w:proofErr w:type="spellStart"/>
      <w:r w:rsidR="00A55F93">
        <w:rPr>
          <w:rFonts w:eastAsia="Times New Roman" w:cs="Arial"/>
          <w:lang w:eastAsia="en-IN"/>
        </w:rPr>
        <w:t>e</w:t>
      </w:r>
      <w:r w:rsidR="003C759F" w:rsidRPr="003C759F">
        <w:rPr>
          <w:rFonts w:eastAsia="Times New Roman" w:cs="Arial"/>
          <w:lang w:eastAsia="en-IN"/>
        </w:rPr>
        <w:t>NB</w:t>
      </w:r>
      <w:proofErr w:type="spellEnd"/>
      <w:r w:rsidR="003C759F" w:rsidRPr="003C759F">
        <w:rPr>
          <w:rFonts w:eastAsia="Times New Roman" w:cs="Arial"/>
          <w:lang w:eastAsia="en-IN"/>
        </w:rPr>
        <w:t xml:space="preserve">) with </w:t>
      </w:r>
      <m:oMath>
        <m:sSub>
          <m:sSubPr>
            <m:ctrlPr>
              <w:rPr>
                <w:rFonts w:ascii="Cambria Math" w:eastAsia="Times New Roman" w:hAnsi="Cambria Math" w:cs="Arial"/>
                <w:i/>
                <w:lang w:eastAsia="en-IN"/>
              </w:rPr>
            </m:ctrlPr>
          </m:sSubPr>
          <m:e>
            <m:r>
              <w:rPr>
                <w:rFonts w:ascii="Cambria Math" w:eastAsia="Times New Roman" w:hAnsi="Cambria Math" w:cs="Arial"/>
                <w:lang w:eastAsia="en-IN"/>
              </w:rPr>
              <m:t>N</m:t>
            </m:r>
          </m:e>
          <m:sub>
            <m:r>
              <w:rPr>
                <w:rFonts w:ascii="Cambria Math" w:eastAsia="Times New Roman" w:hAnsi="Cambria Math" w:cs="Arial"/>
                <w:lang w:eastAsia="en-IN"/>
              </w:rPr>
              <m:t>t</m:t>
            </m:r>
          </m:sub>
        </m:sSub>
        <m:r>
          <w:rPr>
            <w:rFonts w:ascii="Cambria Math" w:eastAsia="Times New Roman" w:hAnsi="Cambria Math" w:cs="Arial"/>
            <w:lang w:eastAsia="en-IN"/>
          </w:rPr>
          <m:t xml:space="preserve"> </m:t>
        </m:r>
      </m:oMath>
      <w:r w:rsidR="003C759F" w:rsidRPr="003C759F">
        <w:rPr>
          <w:rFonts w:eastAsia="Times New Roman" w:cs="Arial"/>
          <w:lang w:eastAsia="en-IN"/>
        </w:rPr>
        <w:t xml:space="preserve">antennas and a receiver with </w:t>
      </w:r>
      <m:oMath>
        <m:sSub>
          <m:sSubPr>
            <m:ctrlPr>
              <w:rPr>
                <w:rFonts w:ascii="Cambria Math" w:eastAsia="Times New Roman" w:hAnsi="Cambria Math" w:cs="Arial"/>
                <w:i/>
                <w:lang w:eastAsia="en-IN"/>
              </w:rPr>
            </m:ctrlPr>
          </m:sSubPr>
          <m:e>
            <m:r>
              <w:rPr>
                <w:rFonts w:ascii="Cambria Math" w:eastAsia="Times New Roman" w:hAnsi="Cambria Math" w:cs="Arial"/>
                <w:lang w:eastAsia="en-IN"/>
              </w:rPr>
              <m:t>N</m:t>
            </m:r>
          </m:e>
          <m:sub>
            <m:r>
              <w:rPr>
                <w:rFonts w:ascii="Cambria Math" w:eastAsia="Times New Roman" w:hAnsi="Cambria Math" w:cs="Arial"/>
                <w:lang w:eastAsia="en-IN"/>
              </w:rPr>
              <m:t>r</m:t>
            </m:r>
          </m:sub>
        </m:sSub>
        <m:r>
          <w:rPr>
            <w:rFonts w:ascii="Cambria Math" w:eastAsia="Times New Roman" w:hAnsi="Cambria Math" w:cs="Arial"/>
            <w:lang w:eastAsia="en-IN"/>
          </w:rPr>
          <m:t xml:space="preserve"> </m:t>
        </m:r>
      </m:oMath>
      <w:r w:rsidR="003C759F" w:rsidRPr="003C759F">
        <w:rPr>
          <w:rFonts w:eastAsia="Times New Roman" w:cs="Arial"/>
          <w:lang w:eastAsia="en-IN"/>
        </w:rPr>
        <w:t>antennas, the</w:t>
      </w:r>
      <w:r w:rsidR="00253ED3">
        <w:rPr>
          <w:rFonts w:eastAsia="Times New Roman" w:cs="Arial"/>
          <w:lang w:eastAsia="en-IN"/>
        </w:rPr>
        <w:t xml:space="preserve"> </w:t>
      </w:r>
      <m:oMath>
        <m:sSub>
          <m:sSubPr>
            <m:ctrlPr>
              <w:rPr>
                <w:rFonts w:ascii="Cambria Math" w:eastAsia="Times New Roman" w:hAnsi="Cambria Math" w:cs="Arial"/>
                <w:i/>
                <w:lang w:eastAsia="en-IN"/>
              </w:rPr>
            </m:ctrlPr>
          </m:sSubPr>
          <m:e>
            <m:r>
              <w:rPr>
                <w:rFonts w:ascii="Cambria Math" w:eastAsia="Times New Roman" w:hAnsi="Cambria Math" w:cs="Arial"/>
                <w:lang w:eastAsia="en-IN"/>
              </w:rPr>
              <m:t>N</m:t>
            </m:r>
          </m:e>
          <m:sub>
            <m:r>
              <w:rPr>
                <w:rFonts w:ascii="Cambria Math" w:eastAsia="Times New Roman" w:hAnsi="Cambria Math" w:cs="Arial"/>
                <w:lang w:eastAsia="en-IN"/>
              </w:rPr>
              <m:t>r</m:t>
            </m:r>
          </m:sub>
        </m:sSub>
        <m:r>
          <w:rPr>
            <w:rFonts w:ascii="Cambria Math" w:eastAsia="Times New Roman" w:hAnsi="Cambria Math" w:cs="Arial"/>
            <w:lang w:eastAsia="en-IN"/>
          </w:rPr>
          <m:t>×</m:t>
        </m:r>
        <m:sSub>
          <m:sSubPr>
            <m:ctrlPr>
              <w:rPr>
                <w:rFonts w:ascii="Cambria Math" w:eastAsia="Times New Roman" w:hAnsi="Cambria Math" w:cs="Arial"/>
                <w:i/>
                <w:lang w:eastAsia="en-IN"/>
              </w:rPr>
            </m:ctrlPr>
          </m:sSubPr>
          <m:e>
            <m:r>
              <w:rPr>
                <w:rFonts w:ascii="Cambria Math" w:eastAsia="Times New Roman" w:hAnsi="Cambria Math" w:cs="Arial"/>
                <w:lang w:eastAsia="en-IN"/>
              </w:rPr>
              <m:t>N</m:t>
            </m:r>
          </m:e>
          <m:sub>
            <m:r>
              <w:rPr>
                <w:rFonts w:ascii="Cambria Math" w:eastAsia="Times New Roman" w:hAnsi="Cambria Math" w:cs="Arial"/>
                <w:lang w:eastAsia="en-IN"/>
              </w:rPr>
              <m:t>t</m:t>
            </m:r>
          </m:sub>
        </m:sSub>
      </m:oMath>
      <w:r w:rsidR="003C759F" w:rsidRPr="003C759F">
        <w:rPr>
          <w:rFonts w:eastAsia="Times New Roman" w:cs="Arial"/>
          <w:lang w:eastAsia="en-IN"/>
        </w:rPr>
        <w:t xml:space="preserve"> </w:t>
      </w:r>
      <w:r w:rsidR="005E332E">
        <w:rPr>
          <w:rFonts w:eastAsia="Times New Roman" w:cs="Arial"/>
          <w:lang w:eastAsia="en-IN"/>
        </w:rPr>
        <w:t xml:space="preserve">baseband </w:t>
      </w:r>
      <w:r w:rsidR="003C759F" w:rsidRPr="003C759F">
        <w:rPr>
          <w:rFonts w:eastAsia="Times New Roman" w:cs="Arial"/>
          <w:lang w:eastAsia="en-IN"/>
        </w:rPr>
        <w:t>channel gain matrix (</w:t>
      </w:r>
      <w:r w:rsidR="007C3280">
        <w:rPr>
          <w:rFonts w:eastAsia="Times New Roman" w:cs="Arial"/>
          <w:lang w:eastAsia="en-IN"/>
        </w:rPr>
        <w:t xml:space="preserve">to model fading </w:t>
      </w:r>
      <w:r w:rsidR="003C759F" w:rsidRPr="003C759F">
        <w:rPr>
          <w:rFonts w:eastAsia="Times New Roman" w:cs="Arial"/>
          <w:lang w:eastAsia="en-IN"/>
        </w:rPr>
        <w:t xml:space="preserve">between every transmit-receive antenna pair) has complex Gaussian </w:t>
      </w:r>
      <w:r w:rsidR="005E332E">
        <w:rPr>
          <w:rFonts w:eastAsia="Times New Roman" w:cs="Arial"/>
          <w:lang w:eastAsia="en-IN"/>
        </w:rPr>
        <w:t xml:space="preserve">distributed </w:t>
      </w:r>
      <w:r w:rsidR="003C759F" w:rsidRPr="003C759F">
        <w:rPr>
          <w:rFonts w:eastAsia="Times New Roman" w:cs="Arial"/>
          <w:lang w:eastAsia="en-IN"/>
        </w:rPr>
        <w:t xml:space="preserve">elements. </w:t>
      </w:r>
      <w:r w:rsidR="002E320A">
        <w:rPr>
          <w:rFonts w:eastAsia="Times New Roman" w:cs="Arial"/>
          <w:lang w:eastAsia="en-IN"/>
        </w:rPr>
        <w:t>T</w:t>
      </w:r>
      <w:r w:rsidR="003C759F" w:rsidRPr="003C759F">
        <w:rPr>
          <w:rFonts w:eastAsia="Times New Roman" w:cs="Arial"/>
          <w:lang w:eastAsia="en-IN"/>
        </w:rPr>
        <w:t xml:space="preserve">he standard model </w:t>
      </w:r>
      <w:r w:rsidR="005E332E">
        <w:rPr>
          <w:rFonts w:eastAsia="Times New Roman" w:cs="Arial"/>
          <w:lang w:eastAsia="en-IN"/>
        </w:rPr>
        <w:t xml:space="preserve">(under the assumption of Rayleigh fading) is </w:t>
      </w:r>
      <w:r w:rsidR="003C759F" w:rsidRPr="003C759F">
        <w:rPr>
          <w:rFonts w:eastAsia="Times New Roman" w:cs="Arial"/>
          <w:lang w:eastAsia="en-IN"/>
        </w:rPr>
        <w:t xml:space="preserve">that the complex elements are statistically independent across </w:t>
      </w:r>
      <w:r w:rsidR="005E332E">
        <w:rPr>
          <w:rFonts w:eastAsia="Times New Roman" w:cs="Arial"/>
          <w:lang w:eastAsia="en-IN"/>
        </w:rPr>
        <w:t>antennas</w:t>
      </w:r>
      <w:r w:rsidR="003C759F" w:rsidRPr="003C759F">
        <w:rPr>
          <w:rFonts w:eastAsia="Times New Roman" w:cs="Arial"/>
          <w:lang w:eastAsia="en-IN"/>
        </w:rPr>
        <w:t xml:space="preserve">, and each element is a circularly symmetric </w:t>
      </w:r>
      <w:r w:rsidR="005E332E">
        <w:rPr>
          <w:rFonts w:eastAsia="Times New Roman" w:cs="Arial"/>
          <w:lang w:eastAsia="en-IN"/>
        </w:rPr>
        <w:t xml:space="preserve">complex </w:t>
      </w:r>
      <w:r w:rsidR="003C759F" w:rsidRPr="003C759F">
        <w:rPr>
          <w:rFonts w:eastAsia="Times New Roman" w:cs="Arial"/>
          <w:lang w:eastAsia="en-IN"/>
        </w:rPr>
        <w:t>Gaussian</w:t>
      </w:r>
      <w:r w:rsidR="005E332E">
        <w:rPr>
          <w:rFonts w:eastAsia="Times New Roman" w:cs="Arial"/>
          <w:lang w:eastAsia="en-IN"/>
        </w:rPr>
        <w:t xml:space="preserve"> distributed with zero mean and unit variance</w:t>
      </w:r>
      <w:r w:rsidR="003C759F" w:rsidRPr="003C759F">
        <w:rPr>
          <w:rFonts w:eastAsia="Times New Roman" w:cs="Arial"/>
          <w:lang w:eastAsia="en-IN"/>
        </w:rPr>
        <w:t xml:space="preserve">. We denote this matrix by </w:t>
      </w:r>
      <m:oMath>
        <m:r>
          <w:rPr>
            <w:rFonts w:ascii="Cambria Math" w:eastAsia="Times New Roman" w:hAnsi="Cambria Math" w:cs="Arial"/>
            <w:lang w:eastAsia="en-IN"/>
          </w:rPr>
          <m:t>H</m:t>
        </m:r>
        <m:r>
          <w:rPr>
            <w:rStyle w:val="FootnoteReference"/>
            <w:rFonts w:ascii="Cambria Math" w:eastAsia="Times New Roman" w:hAnsi="Cambria Math" w:cs="Arial"/>
            <w:i/>
            <w:lang w:eastAsia="en-IN"/>
          </w:rPr>
          <w:footnoteReference w:id="1"/>
        </m:r>
        <m:r>
          <w:rPr>
            <w:rFonts w:ascii="Cambria Math" w:eastAsia="Times New Roman" w:hAnsi="Cambria Math" w:cs="Arial"/>
            <w:lang w:eastAsia="en-IN"/>
          </w:rPr>
          <m:t xml:space="preserve">.  </m:t>
        </m:r>
      </m:oMath>
    </w:p>
    <w:p w14:paraId="099B001D" w14:textId="5135514E" w:rsidR="003C759F" w:rsidRDefault="003C759F" w:rsidP="003C759F">
      <w:pPr>
        <w:spacing w:before="120" w:after="120" w:line="360" w:lineRule="auto"/>
        <w:jc w:val="both"/>
        <w:rPr>
          <w:rFonts w:eastAsia="Times New Roman" w:cs="Arial"/>
          <w:lang w:eastAsia="en-IN"/>
        </w:rPr>
      </w:pPr>
      <w:r>
        <w:rPr>
          <w:lang w:eastAsia="en-IN"/>
        </w:rPr>
        <w:t xml:space="preserve">For the channel matrix </w:t>
      </w:r>
      <m:oMath>
        <m:r>
          <w:rPr>
            <w:rFonts w:ascii="Cambria Math" w:hAnsi="Cambria Math"/>
            <w:lang w:eastAsia="en-IN"/>
          </w:rPr>
          <m:t>H</m:t>
        </m:r>
      </m:oMath>
      <w:r>
        <w:rPr>
          <w:rFonts w:eastAsiaTheme="minorEastAsia"/>
          <w:lang w:eastAsia="en-IN"/>
        </w:rPr>
        <w:t xml:space="preserve"> defined as above, </w:t>
      </w:r>
      <w:r w:rsidR="00124A73">
        <w:rPr>
          <w:rFonts w:eastAsiaTheme="minorEastAsia"/>
          <w:lang w:eastAsia="en-IN"/>
        </w:rPr>
        <w:t xml:space="preserve">consider </w:t>
      </w:r>
      <w:r>
        <w:rPr>
          <w:rFonts w:eastAsia="Times New Roman" w:cs="Arial"/>
          <w:lang w:eastAsia="en-IN"/>
        </w:rPr>
        <w:t xml:space="preserve">the </w:t>
      </w:r>
      <w:r w:rsidR="00124A73">
        <w:rPr>
          <w:rFonts w:eastAsia="Times New Roman" w:cs="Arial"/>
          <w:lang w:eastAsia="en-IN"/>
        </w:rPr>
        <w:t xml:space="preserve">complex </w:t>
      </w:r>
      <w:r>
        <w:rPr>
          <w:rFonts w:eastAsia="Times New Roman" w:cs="Arial"/>
          <w:lang w:eastAsia="en-IN"/>
        </w:rPr>
        <w:t>Wishart Matrix defined as follows:</w:t>
      </w:r>
    </w:p>
    <w:p w14:paraId="1A6014B5" w14:textId="77777777" w:rsidR="003C759F" w:rsidRDefault="003C759F" w:rsidP="003C759F">
      <w:pPr>
        <w:spacing w:line="360" w:lineRule="auto"/>
        <w:jc w:val="center"/>
        <w:rPr>
          <w:rFonts w:eastAsiaTheme="minorEastAsia"/>
          <w:lang w:eastAsia="en-IN"/>
        </w:rPr>
      </w:pPr>
      <m:oMath>
        <m:r>
          <w:rPr>
            <w:rFonts w:ascii="Cambria Math" w:hAnsi="Cambria Math"/>
            <w:lang w:eastAsia="en-IN"/>
          </w:rPr>
          <w:lastRenderedPageBreak/>
          <m:t xml:space="preserve">W=H </m:t>
        </m:r>
        <m:sSup>
          <m:sSupPr>
            <m:ctrlPr>
              <w:rPr>
                <w:rFonts w:ascii="Cambria Math" w:hAnsi="Cambria Math"/>
                <w:i/>
                <w:lang w:eastAsia="en-IN"/>
              </w:rPr>
            </m:ctrlPr>
          </m:sSupPr>
          <m:e>
            <m:r>
              <w:rPr>
                <w:rFonts w:ascii="Cambria Math" w:hAnsi="Cambria Math"/>
                <w:lang w:eastAsia="en-IN"/>
              </w:rPr>
              <m:t>H</m:t>
            </m:r>
          </m:e>
          <m:sup>
            <m:r>
              <w:rPr>
                <w:rFonts w:ascii="Cambria Math" w:hAnsi="Cambria Math"/>
                <w:lang w:eastAsia="en-IN"/>
              </w:rPr>
              <m:t>†</m:t>
            </m:r>
          </m:sup>
        </m:sSup>
        <m:r>
          <w:rPr>
            <w:rFonts w:ascii="Cambria Math" w:hAnsi="Cambria Math"/>
            <w:lang w:eastAsia="en-IN"/>
          </w:rPr>
          <m:t xml:space="preserve">      </m:t>
        </m:r>
        <m:r>
          <w:rPr>
            <w:rFonts w:ascii="Cambria Math" w:eastAsiaTheme="minorEastAsia" w:hAnsi="Cambria Math"/>
            <w:lang w:eastAsia="en-IN"/>
          </w:rPr>
          <m:t>r&lt;t</m:t>
        </m:r>
      </m:oMath>
      <w:r>
        <w:rPr>
          <w:rFonts w:eastAsiaTheme="minorEastAsia"/>
          <w:lang w:eastAsia="en-IN"/>
        </w:rPr>
        <w:t xml:space="preserve">, </w:t>
      </w:r>
    </w:p>
    <w:p w14:paraId="730711C2" w14:textId="0A172154" w:rsidR="003C759F" w:rsidRDefault="001C3131" w:rsidP="003C759F">
      <w:pPr>
        <w:spacing w:line="360" w:lineRule="auto"/>
        <w:jc w:val="center"/>
        <w:rPr>
          <w:rFonts w:eastAsiaTheme="minorEastAsia"/>
          <w:lang w:eastAsia="en-IN"/>
        </w:rPr>
      </w:pPr>
      <w:r>
        <w:rPr>
          <w:rFonts w:eastAsiaTheme="minorEastAsia"/>
          <w:lang w:eastAsia="en-IN"/>
        </w:rPr>
        <w:t xml:space="preserve">   </w:t>
      </w:r>
      <m:oMath>
        <m:r>
          <w:rPr>
            <w:rFonts w:ascii="Cambria Math" w:eastAsiaTheme="minorEastAsia" w:hAnsi="Cambria Math"/>
            <w:lang w:eastAsia="en-IN"/>
          </w:rPr>
          <m:t xml:space="preserve">W= </m:t>
        </m:r>
        <m:sSup>
          <m:sSupPr>
            <m:ctrlPr>
              <w:rPr>
                <w:rFonts w:ascii="Cambria Math" w:eastAsiaTheme="minorEastAsia" w:hAnsi="Cambria Math"/>
                <w:i/>
                <w:lang w:eastAsia="en-IN"/>
              </w:rPr>
            </m:ctrlPr>
          </m:sSupPr>
          <m:e>
            <m:r>
              <w:rPr>
                <w:rFonts w:ascii="Cambria Math" w:eastAsiaTheme="minorEastAsia" w:hAnsi="Cambria Math"/>
                <w:lang w:eastAsia="en-IN"/>
              </w:rPr>
              <m:t>H</m:t>
            </m:r>
          </m:e>
          <m:sup>
            <m:r>
              <w:rPr>
                <w:rFonts w:ascii="Cambria Math" w:eastAsiaTheme="minorEastAsia" w:hAnsi="Cambria Math"/>
                <w:lang w:eastAsia="en-IN"/>
              </w:rPr>
              <m:t>†</m:t>
            </m:r>
          </m:sup>
        </m:sSup>
        <m:r>
          <w:rPr>
            <w:rFonts w:ascii="Cambria Math" w:eastAsiaTheme="minorEastAsia" w:hAnsi="Cambria Math"/>
            <w:lang w:eastAsia="en-IN"/>
          </w:rPr>
          <m:t>H</m:t>
        </m:r>
      </m:oMath>
      <w:r w:rsidR="003C759F">
        <w:rPr>
          <w:rFonts w:eastAsiaTheme="minorEastAsia"/>
          <w:lang w:eastAsia="en-IN"/>
        </w:rPr>
        <w:t xml:space="preserve">    </w:t>
      </w:r>
      <m:oMath>
        <m:r>
          <w:rPr>
            <w:rFonts w:ascii="Cambria Math" w:eastAsiaTheme="minorEastAsia" w:hAnsi="Cambria Math"/>
            <w:lang w:eastAsia="en-IN"/>
          </w:rPr>
          <m:t>r≥t</m:t>
        </m:r>
      </m:oMath>
      <w:r w:rsidR="003C759F">
        <w:rPr>
          <w:rFonts w:eastAsiaTheme="minorEastAsia"/>
          <w:lang w:eastAsia="en-IN"/>
        </w:rPr>
        <w:tab/>
      </w:r>
    </w:p>
    <w:p w14:paraId="71412D8B" w14:textId="27653C89" w:rsidR="003C759F" w:rsidRPr="00BB543D" w:rsidRDefault="003C759F" w:rsidP="006D5EE6">
      <w:pPr>
        <w:spacing w:line="360" w:lineRule="auto"/>
        <w:jc w:val="both"/>
        <w:rPr>
          <w:lang w:eastAsia="en-IN"/>
        </w:rPr>
      </w:pPr>
      <w:r>
        <w:rPr>
          <w:rFonts w:eastAsiaTheme="minorEastAsia"/>
          <w:lang w:eastAsia="en-IN"/>
        </w:rPr>
        <w:t>Therefore, letting</w:t>
      </w:r>
      <m:oMath>
        <m:r>
          <w:rPr>
            <w:rFonts w:ascii="Cambria Math" w:eastAsiaTheme="minorEastAsia" w:hAnsi="Cambria Math"/>
            <w:lang w:eastAsia="en-IN"/>
          </w:rPr>
          <m:t xml:space="preserve"> m=</m:t>
        </m:r>
        <m:func>
          <m:funcPr>
            <m:ctrlPr>
              <w:rPr>
                <w:rFonts w:ascii="Cambria Math" w:eastAsiaTheme="minorEastAsia" w:hAnsi="Cambria Math"/>
                <w:i/>
                <w:lang w:eastAsia="en-IN"/>
              </w:rPr>
            </m:ctrlPr>
          </m:funcPr>
          <m:fName>
            <m:r>
              <m:rPr>
                <m:sty m:val="p"/>
              </m:rPr>
              <w:rPr>
                <w:rFonts w:ascii="Cambria Math" w:eastAsiaTheme="minorEastAsia" w:hAnsi="Cambria Math"/>
                <w:lang w:eastAsia="en-IN"/>
              </w:rPr>
              <m:t>min</m:t>
            </m:r>
          </m:fName>
          <m:e>
            <m:d>
              <m:dPr>
                <m:ctrlPr>
                  <w:rPr>
                    <w:rFonts w:ascii="Cambria Math" w:eastAsiaTheme="minorEastAsia" w:hAnsi="Cambria Math"/>
                    <w:i/>
                    <w:lang w:eastAsia="en-IN"/>
                  </w:rPr>
                </m:ctrlPr>
              </m:dPr>
              <m:e>
                <m:r>
                  <w:rPr>
                    <w:rFonts w:ascii="Cambria Math" w:eastAsiaTheme="minorEastAsia" w:hAnsi="Cambria Math"/>
                    <w:lang w:eastAsia="en-IN"/>
                  </w:rPr>
                  <m:t>r,t</m:t>
                </m:r>
              </m:e>
            </m:d>
            <m:r>
              <w:rPr>
                <w:rFonts w:ascii="Cambria Math" w:eastAsiaTheme="minorEastAsia" w:hAnsi="Cambria Math"/>
                <w:lang w:eastAsia="en-IN"/>
              </w:rPr>
              <m:t xml:space="preserve">, </m:t>
            </m:r>
          </m:e>
        </m:func>
        <m:r>
          <w:rPr>
            <w:rFonts w:ascii="Cambria Math" w:eastAsiaTheme="minorEastAsia" w:hAnsi="Cambria Math"/>
            <w:lang w:eastAsia="en-IN"/>
          </w:rPr>
          <m:t xml:space="preserve"> </m:t>
        </m:r>
      </m:oMath>
      <w:r>
        <w:rPr>
          <w:rFonts w:eastAsiaTheme="minorEastAsia"/>
          <w:lang w:eastAsia="en-IN"/>
        </w:rPr>
        <w:t xml:space="preserve"> </w:t>
      </w:r>
      <m:oMath>
        <m:r>
          <w:rPr>
            <w:rFonts w:ascii="Cambria Math" w:eastAsiaTheme="minorEastAsia" w:hAnsi="Cambria Math"/>
            <w:lang w:eastAsia="en-IN"/>
          </w:rPr>
          <m:t xml:space="preserve">W </m:t>
        </m:r>
      </m:oMath>
      <w:r>
        <w:rPr>
          <w:rFonts w:eastAsiaTheme="minorEastAsia"/>
          <w:lang w:eastAsia="en-IN"/>
        </w:rPr>
        <w:t xml:space="preserve">is an </w:t>
      </w:r>
      <m:oMath>
        <m:r>
          <w:rPr>
            <w:rFonts w:ascii="Cambria Math" w:eastAsiaTheme="minorEastAsia" w:hAnsi="Cambria Math"/>
            <w:lang w:eastAsia="en-IN"/>
          </w:rPr>
          <m:t xml:space="preserve">m×m </m:t>
        </m:r>
      </m:oMath>
      <w:r>
        <w:rPr>
          <w:rFonts w:eastAsiaTheme="minorEastAsia"/>
          <w:lang w:eastAsia="en-IN"/>
        </w:rPr>
        <w:t xml:space="preserve"> nonnegative definite matrix, with eigenvalues</w:t>
      </w:r>
      <w:r w:rsidR="008B10EA">
        <w:rPr>
          <w:rFonts w:eastAsiaTheme="minorEastAsia"/>
          <w:lang w:eastAsia="en-IN"/>
        </w:rPr>
        <w:t xml:space="preserve"> </w:t>
      </w:r>
      <m:oMath>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1</m:t>
            </m:r>
          </m:sub>
        </m:sSub>
        <m:r>
          <w:rPr>
            <w:rFonts w:ascii="Cambria Math" w:eastAsiaTheme="minorEastAsia" w:hAnsi="Cambria Math"/>
            <w:lang w:eastAsia="en-IN"/>
          </w:rPr>
          <m:t>≥</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2</m:t>
            </m:r>
          </m:sub>
        </m:sSub>
        <m:r>
          <w:rPr>
            <w:rFonts w:ascii="Cambria Math" w:eastAsiaTheme="minorEastAsia" w:hAnsi="Cambria Math"/>
            <w:lang w:eastAsia="en-IN"/>
          </w:rPr>
          <m:t>≥</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3</m:t>
            </m:r>
          </m:sub>
        </m:sSub>
        <m:r>
          <w:rPr>
            <w:rFonts w:ascii="Cambria Math" w:eastAsiaTheme="minorEastAsia" w:hAnsi="Cambria Math"/>
            <w:lang w:eastAsia="en-IN"/>
          </w:rPr>
          <m:t>≥⋯≥</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L</m:t>
            </m:r>
          </m:sub>
        </m:sSub>
        <m:r>
          <w:rPr>
            <w:rFonts w:ascii="Cambria Math" w:eastAsiaTheme="minorEastAsia" w:hAnsi="Cambria Math"/>
            <w:lang w:eastAsia="en-IN"/>
          </w:rPr>
          <m:t xml:space="preserve">&gt;0= </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L+1</m:t>
            </m:r>
          </m:sub>
        </m:sSub>
        <m:r>
          <w:rPr>
            <w:rFonts w:ascii="Cambria Math" w:eastAsiaTheme="minorEastAsia" w:hAnsi="Cambria Math"/>
            <w:lang w:eastAsia="en-IN"/>
          </w:rPr>
          <m:t xml:space="preserve">=⋯= </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m</m:t>
            </m:r>
          </m:sub>
        </m:sSub>
        <m:r>
          <w:rPr>
            <w:rFonts w:ascii="Cambria Math" w:eastAsiaTheme="minorEastAsia" w:hAnsi="Cambria Math"/>
            <w:lang w:eastAsia="en-IN"/>
          </w:rPr>
          <m:t xml:space="preserve">. </m:t>
        </m:r>
      </m:oMath>
      <w:r>
        <w:rPr>
          <w:rFonts w:eastAsiaTheme="minorEastAsia"/>
          <w:lang w:eastAsia="en-IN"/>
        </w:rPr>
        <w:t xml:space="preserve">It is these eigenvalues that </w:t>
      </w:r>
      <w:r w:rsidR="005E332E">
        <w:rPr>
          <w:rFonts w:eastAsiaTheme="minorEastAsia"/>
          <w:lang w:eastAsia="en-IN"/>
        </w:rPr>
        <w:t xml:space="preserve">determine the gains </w:t>
      </w:r>
      <w:r>
        <w:rPr>
          <w:rFonts w:eastAsiaTheme="minorEastAsia"/>
          <w:lang w:eastAsia="en-IN"/>
        </w:rPr>
        <w:t>in the parallel SISO models</w:t>
      </w:r>
      <w:r w:rsidR="005E332E">
        <w:rPr>
          <w:rFonts w:eastAsiaTheme="minorEastAsia"/>
          <w:lang w:eastAsia="en-IN"/>
        </w:rPr>
        <w:t xml:space="preserve"> that arise from eigen-beamforming at the transmitter and receiver</w:t>
      </w:r>
      <w:r>
        <w:rPr>
          <w:rStyle w:val="FootnoteReference"/>
          <w:rFonts w:eastAsiaTheme="minorEastAsia"/>
          <w:lang w:eastAsia="en-IN"/>
        </w:rPr>
        <w:footnoteReference w:id="2"/>
      </w:r>
      <w:r>
        <w:rPr>
          <w:rFonts w:eastAsiaTheme="minorEastAsia"/>
          <w:lang w:eastAsia="en-IN"/>
        </w:rPr>
        <w:t>.</w:t>
      </w:r>
    </w:p>
    <w:p w14:paraId="6C7D2741" w14:textId="562605AE" w:rsidR="003C759F" w:rsidRDefault="003C759F" w:rsidP="003C759F">
      <w:pPr>
        <w:shd w:val="clear" w:color="auto" w:fill="FFFFFF"/>
        <w:spacing w:before="120" w:after="0" w:line="360" w:lineRule="auto"/>
        <w:jc w:val="both"/>
        <w:rPr>
          <w:rFonts w:eastAsiaTheme="minorEastAsia"/>
          <w:lang w:eastAsia="en-IN"/>
        </w:rPr>
      </w:pPr>
      <w:proofErr w:type="spellStart"/>
      <w:r w:rsidRPr="005937C3">
        <w:rPr>
          <w:lang w:eastAsia="en-IN"/>
        </w:rPr>
        <w:t>NetSim</w:t>
      </w:r>
      <w:proofErr w:type="spellEnd"/>
      <w:r w:rsidRPr="005937C3">
        <w:rPr>
          <w:lang w:eastAsia="en-IN"/>
        </w:rPr>
        <w:t xml:space="preserve"> permits </w:t>
      </w:r>
      <w:r>
        <w:rPr>
          <w:lang w:eastAsia="en-IN"/>
        </w:rPr>
        <w:t>t</w:t>
      </w:r>
      <w:r w:rsidRPr="005937C3">
        <w:rPr>
          <w:lang w:eastAsia="en-IN"/>
        </w:rPr>
        <w:t xml:space="preserve">he user to enable or disable a stochastic fading model. Fading is modelled by the elements of </w:t>
      </w:r>
      <m:oMath>
        <m:r>
          <w:rPr>
            <w:rFonts w:ascii="Cambria Math" w:hAnsi="Cambria Math"/>
            <w:lang w:eastAsia="en-IN"/>
          </w:rPr>
          <m:t xml:space="preserve">H </m:t>
        </m:r>
      </m:oMath>
      <w:r w:rsidRPr="003C759F">
        <w:rPr>
          <w:rFonts w:eastAsiaTheme="minorEastAsia"/>
          <w:lang w:eastAsia="en-IN"/>
        </w:rPr>
        <w:t xml:space="preserve">being time varying, with some coherence time. Such time variation results in the eigenvalues of </w:t>
      </w:r>
      <m:oMath>
        <m:r>
          <w:rPr>
            <w:rFonts w:ascii="Cambria Math" w:eastAsiaTheme="minorEastAsia" w:hAnsi="Cambria Math"/>
            <w:lang w:eastAsia="en-IN"/>
          </w:rPr>
          <m:t>W</m:t>
        </m:r>
      </m:oMath>
      <w:r w:rsidRPr="003C759F">
        <w:rPr>
          <w:rFonts w:eastAsiaTheme="minorEastAsia"/>
          <w:lang w:eastAsia="en-IN"/>
        </w:rPr>
        <w:t xml:space="preserve"> also </w:t>
      </w:r>
      <w:r w:rsidR="005E332E">
        <w:rPr>
          <w:rFonts w:eastAsiaTheme="minorEastAsia"/>
          <w:lang w:eastAsia="en-IN"/>
        </w:rPr>
        <w:t xml:space="preserve">to </w:t>
      </w:r>
      <w:r w:rsidRPr="003C759F">
        <w:rPr>
          <w:rFonts w:eastAsiaTheme="minorEastAsia"/>
          <w:lang w:eastAsia="en-IN"/>
        </w:rPr>
        <w:t>vary</w:t>
      </w:r>
      <w:r w:rsidR="005E332E">
        <w:rPr>
          <w:rFonts w:eastAsiaTheme="minorEastAsia"/>
          <w:lang w:eastAsia="en-IN"/>
        </w:rPr>
        <w:t xml:space="preserve"> over time</w:t>
      </w:r>
      <w:r w:rsidRPr="003C759F">
        <w:rPr>
          <w:rFonts w:eastAsiaTheme="minorEastAsia"/>
          <w:lang w:eastAsia="en-IN"/>
        </w:rPr>
        <w:t xml:space="preserve">. </w:t>
      </w:r>
      <w:proofErr w:type="spellStart"/>
      <w:r w:rsidRPr="003C759F">
        <w:rPr>
          <w:rFonts w:eastAsiaTheme="minorEastAsia"/>
          <w:lang w:eastAsia="en-IN"/>
        </w:rPr>
        <w:t>NetSim</w:t>
      </w:r>
      <w:proofErr w:type="spellEnd"/>
      <w:r w:rsidRPr="003C759F">
        <w:rPr>
          <w:rFonts w:eastAsiaTheme="minorEastAsia"/>
          <w:lang w:eastAsia="en-IN"/>
        </w:rPr>
        <w:t xml:space="preserve"> models such time variation by letting the user define a </w:t>
      </w:r>
      <w:r w:rsidRPr="003C759F">
        <w:rPr>
          <w:rFonts w:eastAsiaTheme="minorEastAsia"/>
          <w:i/>
          <w:iCs/>
          <w:lang w:eastAsia="en-IN"/>
        </w:rPr>
        <w:t>coherence time</w:t>
      </w:r>
      <w:r w:rsidRPr="003C759F">
        <w:rPr>
          <w:rFonts w:eastAsiaTheme="minorEastAsia"/>
          <w:lang w:eastAsia="en-IN"/>
        </w:rPr>
        <w:t xml:space="preserve"> during which the eigenvalues are kept fixed. For each </w:t>
      </w:r>
      <m:oMath>
        <m:d>
          <m:dPr>
            <m:ctrlPr>
              <w:rPr>
                <w:rFonts w:ascii="Cambria Math" w:eastAsiaTheme="minorEastAsia" w:hAnsi="Cambria Math"/>
                <w:i/>
                <w:lang w:eastAsia="en-IN"/>
              </w:rPr>
            </m:ctrlPr>
          </m:dPr>
          <m:e>
            <m:r>
              <w:rPr>
                <w:rFonts w:ascii="Cambria Math" w:eastAsiaTheme="minorEastAsia" w:hAnsi="Cambria Math"/>
                <w:lang w:eastAsia="en-IN"/>
              </w:rPr>
              <m:t>r,t</m:t>
            </m:r>
          </m:e>
        </m:d>
      </m:oMath>
      <w:r w:rsidRPr="003C759F">
        <w:rPr>
          <w:rFonts w:eastAsiaTheme="minorEastAsia"/>
          <w:lang w:eastAsia="en-IN"/>
        </w:rPr>
        <w:t xml:space="preserve"> value, </w:t>
      </w:r>
      <w:proofErr w:type="spellStart"/>
      <w:r>
        <w:rPr>
          <w:rFonts w:eastAsiaTheme="minorEastAsia"/>
          <w:lang w:eastAsia="en-IN"/>
        </w:rPr>
        <w:t>N</w:t>
      </w:r>
      <w:r w:rsidRPr="003C759F">
        <w:rPr>
          <w:rFonts w:eastAsiaTheme="minorEastAsia"/>
          <w:lang w:eastAsia="en-IN"/>
        </w:rPr>
        <w:t>etSim</w:t>
      </w:r>
      <w:proofErr w:type="spellEnd"/>
      <w:r w:rsidRPr="003C759F">
        <w:rPr>
          <w:rFonts w:eastAsiaTheme="minorEastAsia"/>
          <w:lang w:eastAsia="en-IN"/>
        </w:rPr>
        <w:t xml:space="preserve"> maintains a list of samples of eigenvalues for the corresponding Wishart matrix. </w:t>
      </w:r>
    </w:p>
    <w:p w14:paraId="4B3E230E" w14:textId="122E41FF" w:rsidR="008D54E3" w:rsidRPr="00314F51" w:rsidRDefault="008D54E3" w:rsidP="003F4EB6">
      <w:pPr>
        <w:pStyle w:val="Heading2"/>
        <w:rPr>
          <w:b w:val="0"/>
        </w:rPr>
      </w:pPr>
      <w:r w:rsidRPr="00314F51">
        <w:t>Procedure:</w:t>
      </w:r>
    </w:p>
    <w:p w14:paraId="3BE9055D" w14:textId="31CA72AA" w:rsidR="002924A1" w:rsidRDefault="00EF735F" w:rsidP="00CC53DF">
      <w:pPr>
        <w:pStyle w:val="NormalWeb"/>
        <w:numPr>
          <w:ilvl w:val="0"/>
          <w:numId w:val="5"/>
        </w:numPr>
        <w:shd w:val="clear" w:color="auto" w:fill="FFFFFF"/>
        <w:spacing w:before="0" w:beforeAutospacing="0" w:after="0" w:afterAutospacing="0" w:line="360" w:lineRule="auto"/>
        <w:ind w:left="567" w:hanging="207"/>
        <w:jc w:val="both"/>
        <w:rPr>
          <w:rFonts w:ascii="Arial" w:hAnsi="Arial" w:cs="Arial"/>
          <w:sz w:val="22"/>
          <w:szCs w:val="22"/>
        </w:rPr>
      </w:pPr>
      <w:r w:rsidRPr="00EF735F">
        <w:rPr>
          <w:rFonts w:ascii="Arial" w:hAnsi="Arial" w:cs="Arial"/>
          <w:sz w:val="22"/>
          <w:szCs w:val="22"/>
        </w:rPr>
        <w:t xml:space="preserve">Use the following download Link to download a compressed zip folder which contains </w:t>
      </w:r>
      <w:r w:rsidR="002924A1">
        <w:rPr>
          <w:rFonts w:ascii="Arial" w:hAnsi="Arial" w:cs="Arial"/>
          <w:sz w:val="22"/>
          <w:szCs w:val="22"/>
        </w:rPr>
        <w:t xml:space="preserve"> workspace</w:t>
      </w:r>
      <w:r w:rsidR="00211647">
        <w:rPr>
          <w:rFonts w:ascii="Arial" w:hAnsi="Arial" w:cs="Arial"/>
          <w:sz w:val="22"/>
          <w:szCs w:val="22"/>
        </w:rPr>
        <w:t xml:space="preserve"> </w:t>
      </w:r>
      <w:hyperlink r:id="rId9" w:history="1">
        <w:r w:rsidR="00656CD6" w:rsidRPr="00656CD6">
          <w:rPr>
            <w:rStyle w:val="Hyperlink"/>
            <w:rFonts w:ascii="Arial" w:hAnsi="Arial" w:cs="Arial"/>
            <w:sz w:val="22"/>
            <w:szCs w:val="22"/>
          </w:rPr>
          <w:t>GitHub link</w:t>
        </w:r>
      </w:hyperlink>
    </w:p>
    <w:p w14:paraId="46C387C1" w14:textId="77777777" w:rsidR="00437F09" w:rsidRDefault="005811C4" w:rsidP="00437F09">
      <w:pPr>
        <w:pStyle w:val="NormalWeb"/>
        <w:numPr>
          <w:ilvl w:val="0"/>
          <w:numId w:val="5"/>
        </w:numPr>
        <w:shd w:val="clear" w:color="auto" w:fill="FFFFFF"/>
        <w:spacing w:before="0" w:beforeAutospacing="0" w:after="0" w:afterAutospacing="0" w:line="360" w:lineRule="auto"/>
        <w:jc w:val="both"/>
        <w:rPr>
          <w:rFonts w:ascii="Arial" w:hAnsi="Arial" w:cs="Arial"/>
          <w:sz w:val="22"/>
          <w:szCs w:val="22"/>
        </w:rPr>
      </w:pPr>
      <w:r w:rsidRPr="006B1E0A">
        <w:rPr>
          <w:rFonts w:ascii="Arial" w:hAnsi="Arial" w:cs="Arial"/>
          <w:sz w:val="22"/>
          <w:szCs w:val="22"/>
        </w:rPr>
        <w:t>Extract the zip folder.</w:t>
      </w:r>
    </w:p>
    <w:p w14:paraId="3C154EA8" w14:textId="23DB1297" w:rsidR="00437F09" w:rsidRPr="00747C70" w:rsidRDefault="00060DBF" w:rsidP="00437F09">
      <w:pPr>
        <w:pStyle w:val="NormalWeb"/>
        <w:numPr>
          <w:ilvl w:val="0"/>
          <w:numId w:val="5"/>
        </w:numPr>
        <w:shd w:val="clear" w:color="auto" w:fill="FFFFFF"/>
        <w:spacing w:before="0" w:beforeAutospacing="0" w:after="0" w:afterAutospacing="0" w:line="360" w:lineRule="auto"/>
        <w:jc w:val="both"/>
        <w:rPr>
          <w:rFonts w:ascii="Arial" w:hAnsi="Arial" w:cs="Arial"/>
          <w:sz w:val="22"/>
          <w:szCs w:val="22"/>
        </w:rPr>
      </w:pPr>
      <w:r w:rsidRPr="00747C70">
        <w:rPr>
          <w:rFonts w:ascii="Arial" w:eastAsiaTheme="minorHAnsi" w:hAnsi="Arial" w:cs="Arial"/>
          <w:sz w:val="22"/>
          <w:szCs w:val="22"/>
          <w:lang w:eastAsia="en-US"/>
        </w:rPr>
        <w:t xml:space="preserve">The extracted project folder consists of a </w:t>
      </w:r>
      <w:proofErr w:type="spellStart"/>
      <w:r w:rsidRPr="00747C70">
        <w:rPr>
          <w:rFonts w:ascii="Arial" w:eastAsiaTheme="minorHAnsi" w:hAnsi="Arial" w:cs="Arial"/>
          <w:sz w:val="22"/>
          <w:szCs w:val="22"/>
          <w:lang w:eastAsia="en-US"/>
        </w:rPr>
        <w:t>NetSim</w:t>
      </w:r>
      <w:proofErr w:type="spellEnd"/>
      <w:r w:rsidRPr="00747C70">
        <w:rPr>
          <w:rFonts w:ascii="Arial" w:eastAsiaTheme="minorHAnsi" w:hAnsi="Arial" w:cs="Arial"/>
          <w:sz w:val="22"/>
          <w:szCs w:val="22"/>
          <w:lang w:eastAsia="en-US"/>
        </w:rPr>
        <w:t xml:space="preserve"> workspace file (</w:t>
      </w:r>
      <w:r w:rsidR="00A55F93">
        <w:rPr>
          <w:rFonts w:ascii="Arial" w:hAnsi="Arial" w:cs="Arial"/>
          <w:sz w:val="22"/>
          <w:szCs w:val="22"/>
        </w:rPr>
        <w:t>4</w:t>
      </w:r>
      <w:r w:rsidR="00D45F02" w:rsidRPr="00D45F02">
        <w:rPr>
          <w:rFonts w:ascii="Arial" w:hAnsi="Arial" w:cs="Arial"/>
          <w:sz w:val="22"/>
          <w:szCs w:val="22"/>
        </w:rPr>
        <w:t>G_advanced_experiments_with_NetSim</w:t>
      </w:r>
      <w:r w:rsidR="009B500B" w:rsidRPr="00747C70">
        <w:rPr>
          <w:rFonts w:ascii="Arial" w:eastAsiaTheme="minorHAnsi" w:hAnsi="Arial" w:cs="Arial"/>
          <w:sz w:val="22"/>
          <w:szCs w:val="22"/>
          <w:lang w:eastAsia="en-US"/>
        </w:rPr>
        <w:t>.netsimexp</w:t>
      </w:r>
      <w:r w:rsidRPr="00747C70">
        <w:rPr>
          <w:rFonts w:ascii="Arial" w:eastAsiaTheme="minorHAnsi" w:hAnsi="Arial" w:cs="Arial"/>
          <w:sz w:val="22"/>
          <w:szCs w:val="22"/>
          <w:lang w:eastAsia="en-US"/>
        </w:rPr>
        <w:t>).</w:t>
      </w:r>
    </w:p>
    <w:p w14:paraId="41060274" w14:textId="7FC4CDBA" w:rsidR="00060DBF" w:rsidRPr="00437F09" w:rsidRDefault="00060DBF" w:rsidP="00437F09">
      <w:pPr>
        <w:pStyle w:val="NormalWeb"/>
        <w:numPr>
          <w:ilvl w:val="0"/>
          <w:numId w:val="5"/>
        </w:numPr>
        <w:shd w:val="clear" w:color="auto" w:fill="FFFFFF"/>
        <w:spacing w:before="0" w:beforeAutospacing="0" w:after="0" w:afterAutospacing="0" w:line="360" w:lineRule="auto"/>
        <w:jc w:val="both"/>
        <w:rPr>
          <w:rFonts w:ascii="Arial" w:hAnsi="Arial" w:cs="Arial"/>
          <w:sz w:val="22"/>
          <w:szCs w:val="22"/>
        </w:rPr>
      </w:pPr>
      <w:r w:rsidRPr="00437F09">
        <w:rPr>
          <w:rFonts w:ascii="Arial" w:eastAsiaTheme="minorHAnsi" w:hAnsi="Arial" w:cs="Arial"/>
          <w:sz w:val="22"/>
          <w:szCs w:val="22"/>
          <w:lang w:eastAsia="en-US"/>
        </w:rPr>
        <w:t xml:space="preserve">Go to </w:t>
      </w:r>
      <w:proofErr w:type="spellStart"/>
      <w:r w:rsidRPr="00437F09">
        <w:rPr>
          <w:rFonts w:ascii="Arial" w:eastAsiaTheme="minorHAnsi" w:hAnsi="Arial" w:cs="Arial"/>
          <w:sz w:val="22"/>
          <w:szCs w:val="22"/>
          <w:lang w:eastAsia="en-US"/>
        </w:rPr>
        <w:t>NetSim</w:t>
      </w:r>
      <w:proofErr w:type="spellEnd"/>
      <w:r w:rsidRPr="00437F09">
        <w:rPr>
          <w:rFonts w:ascii="Arial" w:eastAsiaTheme="minorHAnsi" w:hAnsi="Arial" w:cs="Arial"/>
          <w:sz w:val="22"/>
          <w:szCs w:val="22"/>
          <w:lang w:eastAsia="en-US"/>
        </w:rPr>
        <w:t xml:space="preserve"> Home window, go to Your Work and click on Import.</w:t>
      </w:r>
    </w:p>
    <w:p w14:paraId="1E98FB4D" w14:textId="0CEE2E6E" w:rsidR="00060DBF" w:rsidRDefault="001E38DC" w:rsidP="001E38DC">
      <w:pPr>
        <w:pStyle w:val="NormalWeb"/>
        <w:shd w:val="clear" w:color="auto" w:fill="FFFFFF"/>
        <w:spacing w:before="0" w:beforeAutospacing="0" w:after="0" w:afterAutospacing="0" w:line="360" w:lineRule="auto"/>
        <w:ind w:left="360"/>
        <w:jc w:val="center"/>
        <w:rPr>
          <w:rFonts w:ascii="Arial" w:hAnsi="Arial" w:cs="Arial"/>
          <w:sz w:val="22"/>
          <w:szCs w:val="22"/>
        </w:rPr>
      </w:pPr>
      <w:r w:rsidRPr="001E38DC">
        <w:rPr>
          <w:rFonts w:ascii="Arial" w:hAnsi="Arial" w:cs="Arial"/>
          <w:noProof/>
          <w:sz w:val="22"/>
          <w:szCs w:val="22"/>
        </w:rPr>
        <w:drawing>
          <wp:inline distT="0" distB="0" distL="0" distR="0" wp14:anchorId="2877F7A5" wp14:editId="027222EE">
            <wp:extent cx="5580000" cy="3008847"/>
            <wp:effectExtent l="19050" t="19050" r="20955" b="20320"/>
            <wp:docPr id="3" name="Picture 2" descr="A screenshot of a computer&#10;&#10;Description automatically generated">
              <a:extLst xmlns:a="http://schemas.openxmlformats.org/drawingml/2006/main">
                <a:ext uri="{FF2B5EF4-FFF2-40B4-BE49-F238E27FC236}">
                  <a16:creationId xmlns:a16="http://schemas.microsoft.com/office/drawing/2014/main" id="{6483B592-1005-9C46-2197-A69A0D8330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6483B592-1005-9C46-2197-A69A0D833058}"/>
                        </a:ext>
                      </a:extLst>
                    </pic:cNvPr>
                    <pic:cNvPicPr>
                      <a:picLocks noChangeAspect="1"/>
                    </pic:cNvPicPr>
                  </pic:nvPicPr>
                  <pic:blipFill>
                    <a:blip r:embed="rId10"/>
                    <a:stretch>
                      <a:fillRect/>
                    </a:stretch>
                  </pic:blipFill>
                  <pic:spPr>
                    <a:xfrm>
                      <a:off x="0" y="0"/>
                      <a:ext cx="5580000" cy="3008847"/>
                    </a:xfrm>
                    <a:prstGeom prst="rect">
                      <a:avLst/>
                    </a:prstGeom>
                    <a:ln>
                      <a:solidFill>
                        <a:schemeClr val="bg1">
                          <a:lumMod val="75000"/>
                        </a:schemeClr>
                      </a:solidFill>
                    </a:ln>
                  </pic:spPr>
                </pic:pic>
              </a:graphicData>
            </a:graphic>
          </wp:inline>
        </w:drawing>
      </w:r>
    </w:p>
    <w:p w14:paraId="0A33E75A" w14:textId="6ABE62D2" w:rsidR="002C0C20" w:rsidRPr="00E158AE" w:rsidRDefault="002C0C20" w:rsidP="002C0C20">
      <w:pPr>
        <w:pStyle w:val="Caption"/>
        <w:spacing w:after="120"/>
        <w:jc w:val="center"/>
        <w:rPr>
          <w:rFonts w:cs="Arial"/>
          <w:i w:val="0"/>
          <w:iCs w:val="0"/>
          <w:color w:val="auto"/>
          <w:sz w:val="20"/>
          <w:szCs w:val="20"/>
        </w:rPr>
      </w:pPr>
      <w:r w:rsidRPr="00E158AE">
        <w:rPr>
          <w:rFonts w:cs="Arial"/>
          <w:i w:val="0"/>
          <w:iCs w:val="0"/>
          <w:color w:val="auto"/>
          <w:sz w:val="20"/>
          <w:szCs w:val="20"/>
        </w:rPr>
        <w:t xml:space="preserve">Fig </w:t>
      </w:r>
      <w:r w:rsidRPr="00E158AE">
        <w:rPr>
          <w:rFonts w:cs="Arial"/>
          <w:i w:val="0"/>
          <w:iCs w:val="0"/>
          <w:color w:val="auto"/>
          <w:sz w:val="20"/>
          <w:szCs w:val="20"/>
        </w:rPr>
        <w:fldChar w:fldCharType="begin"/>
      </w:r>
      <w:r w:rsidRPr="00E158AE">
        <w:rPr>
          <w:rFonts w:cs="Arial"/>
          <w:i w:val="0"/>
          <w:iCs w:val="0"/>
          <w:color w:val="auto"/>
          <w:sz w:val="20"/>
          <w:szCs w:val="20"/>
        </w:rPr>
        <w:instrText xml:space="preserve"> SEQ Fig \* ARABIC </w:instrText>
      </w:r>
      <w:r w:rsidRPr="00E158AE">
        <w:rPr>
          <w:rFonts w:cs="Arial"/>
          <w:i w:val="0"/>
          <w:iCs w:val="0"/>
          <w:color w:val="auto"/>
          <w:sz w:val="20"/>
          <w:szCs w:val="20"/>
        </w:rPr>
        <w:fldChar w:fldCharType="separate"/>
      </w:r>
      <w:r w:rsidR="00860692" w:rsidRPr="00E158AE">
        <w:rPr>
          <w:rFonts w:cs="Arial"/>
          <w:i w:val="0"/>
          <w:iCs w:val="0"/>
          <w:noProof/>
          <w:color w:val="auto"/>
          <w:sz w:val="20"/>
          <w:szCs w:val="20"/>
        </w:rPr>
        <w:t>2</w:t>
      </w:r>
      <w:r w:rsidRPr="00E158AE">
        <w:rPr>
          <w:rFonts w:cs="Arial"/>
          <w:i w:val="0"/>
          <w:iCs w:val="0"/>
          <w:color w:val="auto"/>
          <w:sz w:val="20"/>
          <w:szCs w:val="20"/>
        </w:rPr>
        <w:fldChar w:fldCharType="end"/>
      </w:r>
      <w:r w:rsidRPr="00E158AE">
        <w:rPr>
          <w:rFonts w:cs="Arial"/>
          <w:i w:val="0"/>
          <w:iCs w:val="0"/>
          <w:color w:val="auto"/>
          <w:sz w:val="20"/>
          <w:szCs w:val="20"/>
        </w:rPr>
        <w:t xml:space="preserve">: </w:t>
      </w:r>
      <w:proofErr w:type="spellStart"/>
      <w:r w:rsidRPr="00E158AE">
        <w:rPr>
          <w:rFonts w:cs="Arial"/>
          <w:i w:val="0"/>
          <w:iCs w:val="0"/>
          <w:color w:val="auto"/>
          <w:sz w:val="20"/>
          <w:szCs w:val="20"/>
        </w:rPr>
        <w:t>NetSim</w:t>
      </w:r>
      <w:proofErr w:type="spellEnd"/>
      <w:r w:rsidRPr="00E158AE">
        <w:rPr>
          <w:rFonts w:cs="Arial"/>
          <w:i w:val="0"/>
          <w:iCs w:val="0"/>
          <w:color w:val="auto"/>
          <w:sz w:val="20"/>
          <w:szCs w:val="20"/>
        </w:rPr>
        <w:t xml:space="preserve"> Home page</w:t>
      </w:r>
    </w:p>
    <w:p w14:paraId="4C545C2F" w14:textId="6DEB1821" w:rsidR="00060DBF" w:rsidRPr="001E0E0F" w:rsidRDefault="00060DBF" w:rsidP="00975CA4">
      <w:pPr>
        <w:pStyle w:val="NormalWeb"/>
        <w:numPr>
          <w:ilvl w:val="0"/>
          <w:numId w:val="5"/>
        </w:numPr>
        <w:shd w:val="clear" w:color="auto" w:fill="FFFFFF"/>
        <w:spacing w:before="0" w:beforeAutospacing="0" w:after="0" w:afterAutospacing="0" w:line="360" w:lineRule="auto"/>
        <w:jc w:val="both"/>
        <w:rPr>
          <w:rFonts w:ascii="Arial" w:eastAsiaTheme="minorHAnsi" w:hAnsi="Arial" w:cs="Arial"/>
          <w:sz w:val="22"/>
          <w:szCs w:val="22"/>
          <w:lang w:eastAsia="en-US"/>
        </w:rPr>
      </w:pPr>
      <w:r w:rsidRPr="001E0E0F">
        <w:rPr>
          <w:rFonts w:ascii="Arial" w:eastAsiaTheme="minorHAnsi" w:hAnsi="Arial" w:cs="Arial"/>
          <w:sz w:val="22"/>
          <w:szCs w:val="22"/>
          <w:lang w:eastAsia="en-US"/>
        </w:rPr>
        <w:lastRenderedPageBreak/>
        <w:t xml:space="preserve">In the Import Workspace Window, </w:t>
      </w:r>
      <w:r w:rsidRPr="00FA6C32">
        <w:rPr>
          <w:rFonts w:ascii="Arial" w:eastAsiaTheme="minorHAnsi" w:hAnsi="Arial" w:cs="Arial"/>
          <w:sz w:val="22"/>
          <w:szCs w:val="22"/>
          <w:lang w:eastAsia="en-US"/>
        </w:rPr>
        <w:t>browse and select</w:t>
      </w:r>
      <w:r w:rsidR="009B500B" w:rsidRPr="00FA6C32">
        <w:rPr>
          <w:rFonts w:ascii="Arial" w:hAnsi="Arial" w:cs="Arial"/>
          <w:sz w:val="22"/>
          <w:szCs w:val="22"/>
        </w:rPr>
        <w:t xml:space="preserve"> </w:t>
      </w:r>
      <w:r w:rsidR="00FA6C32" w:rsidRPr="00FA6C32">
        <w:rPr>
          <w:rFonts w:ascii="Arial" w:hAnsi="Arial" w:cs="Arial"/>
          <w:sz w:val="22"/>
          <w:szCs w:val="22"/>
        </w:rPr>
        <w:t xml:space="preserve">downloaded. </w:t>
      </w:r>
      <w:proofErr w:type="spellStart"/>
      <w:r w:rsidR="00FA6C32" w:rsidRPr="00FA6C32">
        <w:rPr>
          <w:rFonts w:ascii="Arial" w:hAnsi="Arial" w:cs="Arial"/>
          <w:sz w:val="22"/>
          <w:szCs w:val="22"/>
        </w:rPr>
        <w:t>netsimexp</w:t>
      </w:r>
      <w:proofErr w:type="spellEnd"/>
      <w:r w:rsidRPr="001E0E0F">
        <w:rPr>
          <w:rFonts w:ascii="Arial" w:eastAsiaTheme="minorHAnsi" w:hAnsi="Arial" w:cs="Arial"/>
          <w:sz w:val="22"/>
          <w:szCs w:val="22"/>
          <w:lang w:eastAsia="en-US"/>
        </w:rPr>
        <w:t xml:space="preserve"> file from the extracted directory. Click on create a new workspace option and browse to select a path in your system where you want to set up the workspace folder. </w:t>
      </w:r>
    </w:p>
    <w:p w14:paraId="5B615FE6" w14:textId="285EB142" w:rsidR="00060DBF" w:rsidRPr="001E0E0F" w:rsidRDefault="00060DBF" w:rsidP="00437F09">
      <w:pPr>
        <w:pStyle w:val="NormalWeb"/>
        <w:numPr>
          <w:ilvl w:val="0"/>
          <w:numId w:val="5"/>
        </w:numPr>
        <w:shd w:val="clear" w:color="auto" w:fill="FFFFFF"/>
        <w:spacing w:before="0" w:beforeAutospacing="0" w:after="0" w:afterAutospacing="0" w:line="360" w:lineRule="auto"/>
        <w:rPr>
          <w:rFonts w:ascii="Arial" w:eastAsiaTheme="minorHAnsi" w:hAnsi="Arial" w:cs="Arial"/>
          <w:sz w:val="22"/>
          <w:szCs w:val="22"/>
          <w:lang w:eastAsia="en-US"/>
        </w:rPr>
      </w:pPr>
      <w:r w:rsidRPr="001E0E0F">
        <w:rPr>
          <w:rFonts w:ascii="Arial" w:eastAsiaTheme="minorHAnsi" w:hAnsi="Arial" w:cs="Arial"/>
          <w:sz w:val="22"/>
          <w:szCs w:val="22"/>
          <w:lang w:eastAsia="en-US"/>
        </w:rPr>
        <w:t>Choose a suitable name for the workspace of your choice. Click Import.</w:t>
      </w:r>
    </w:p>
    <w:p w14:paraId="41A8D8D1" w14:textId="0D2879EC" w:rsidR="00060DBF" w:rsidRPr="006B1E0A" w:rsidRDefault="00500112" w:rsidP="00CC53DF">
      <w:pPr>
        <w:pStyle w:val="NormalWeb"/>
        <w:shd w:val="clear" w:color="auto" w:fill="FFFFFF"/>
        <w:spacing w:before="0" w:beforeAutospacing="0" w:after="0" w:afterAutospacing="0" w:line="360" w:lineRule="auto"/>
        <w:ind w:firstLine="720"/>
        <w:jc w:val="center"/>
        <w:rPr>
          <w:rFonts w:ascii="Arial" w:hAnsi="Arial" w:cs="Arial"/>
          <w:sz w:val="22"/>
          <w:szCs w:val="22"/>
        </w:rPr>
      </w:pPr>
      <w:r>
        <w:rPr>
          <w:rFonts w:ascii="Arial" w:hAnsi="Arial" w:cs="Arial"/>
          <w:noProof/>
          <w:sz w:val="22"/>
          <w:szCs w:val="22"/>
        </w:rPr>
        <w:drawing>
          <wp:inline distT="0" distB="0" distL="0" distR="0" wp14:anchorId="0584596A" wp14:editId="0CBD79A7">
            <wp:extent cx="4559300" cy="3078286"/>
            <wp:effectExtent l="19050" t="19050" r="12700" b="27305"/>
            <wp:docPr id="14170364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69186" cy="3084961"/>
                    </a:xfrm>
                    <a:prstGeom prst="rect">
                      <a:avLst/>
                    </a:prstGeom>
                    <a:noFill/>
                    <a:ln>
                      <a:solidFill>
                        <a:schemeClr val="bg1">
                          <a:lumMod val="75000"/>
                        </a:schemeClr>
                      </a:solidFill>
                    </a:ln>
                  </pic:spPr>
                </pic:pic>
              </a:graphicData>
            </a:graphic>
          </wp:inline>
        </w:drawing>
      </w:r>
    </w:p>
    <w:p w14:paraId="059290BD" w14:textId="0D57AD3A" w:rsidR="00060DBF" w:rsidRPr="00E158AE" w:rsidRDefault="00060DBF" w:rsidP="00060DBF">
      <w:pPr>
        <w:pStyle w:val="Caption"/>
        <w:spacing w:after="120"/>
        <w:jc w:val="center"/>
        <w:rPr>
          <w:rFonts w:cs="Arial"/>
          <w:i w:val="0"/>
          <w:iCs w:val="0"/>
          <w:color w:val="auto"/>
          <w:sz w:val="20"/>
          <w:szCs w:val="20"/>
        </w:rPr>
      </w:pPr>
      <w:r w:rsidRPr="00E158AE">
        <w:rPr>
          <w:rFonts w:cs="Arial"/>
          <w:i w:val="0"/>
          <w:iCs w:val="0"/>
          <w:color w:val="auto"/>
          <w:sz w:val="20"/>
          <w:szCs w:val="20"/>
        </w:rPr>
        <w:t xml:space="preserve">Fig </w:t>
      </w:r>
      <w:r w:rsidRPr="00E158AE">
        <w:rPr>
          <w:rFonts w:cs="Arial"/>
          <w:i w:val="0"/>
          <w:iCs w:val="0"/>
          <w:color w:val="auto"/>
          <w:sz w:val="20"/>
          <w:szCs w:val="20"/>
        </w:rPr>
        <w:fldChar w:fldCharType="begin"/>
      </w:r>
      <w:r w:rsidRPr="00E158AE">
        <w:rPr>
          <w:rFonts w:cs="Arial"/>
          <w:i w:val="0"/>
          <w:iCs w:val="0"/>
          <w:color w:val="auto"/>
          <w:sz w:val="20"/>
          <w:szCs w:val="20"/>
        </w:rPr>
        <w:instrText xml:space="preserve"> SEQ Fig \* ARABIC </w:instrText>
      </w:r>
      <w:r w:rsidRPr="00E158AE">
        <w:rPr>
          <w:rFonts w:cs="Arial"/>
          <w:i w:val="0"/>
          <w:iCs w:val="0"/>
          <w:color w:val="auto"/>
          <w:sz w:val="20"/>
          <w:szCs w:val="20"/>
        </w:rPr>
        <w:fldChar w:fldCharType="separate"/>
      </w:r>
      <w:r w:rsidR="00860692" w:rsidRPr="00E158AE">
        <w:rPr>
          <w:rFonts w:cs="Arial"/>
          <w:i w:val="0"/>
          <w:iCs w:val="0"/>
          <w:noProof/>
          <w:color w:val="auto"/>
          <w:sz w:val="20"/>
          <w:szCs w:val="20"/>
        </w:rPr>
        <w:t>3</w:t>
      </w:r>
      <w:r w:rsidRPr="00E158AE">
        <w:rPr>
          <w:rFonts w:cs="Arial"/>
          <w:i w:val="0"/>
          <w:iCs w:val="0"/>
          <w:color w:val="auto"/>
          <w:sz w:val="20"/>
          <w:szCs w:val="20"/>
        </w:rPr>
        <w:fldChar w:fldCharType="end"/>
      </w:r>
      <w:r w:rsidRPr="00E158AE">
        <w:rPr>
          <w:rFonts w:cs="Arial"/>
          <w:i w:val="0"/>
          <w:iCs w:val="0"/>
          <w:color w:val="auto"/>
          <w:sz w:val="20"/>
          <w:szCs w:val="20"/>
        </w:rPr>
        <w:t xml:space="preserve">: </w:t>
      </w:r>
      <w:proofErr w:type="spellStart"/>
      <w:r w:rsidRPr="00E158AE">
        <w:rPr>
          <w:rFonts w:cs="Arial"/>
          <w:i w:val="0"/>
          <w:iCs w:val="0"/>
          <w:color w:val="auto"/>
          <w:sz w:val="20"/>
          <w:szCs w:val="20"/>
        </w:rPr>
        <w:t>NetSim</w:t>
      </w:r>
      <w:proofErr w:type="spellEnd"/>
      <w:r w:rsidRPr="00E158AE">
        <w:rPr>
          <w:rFonts w:cs="Arial"/>
          <w:i w:val="0"/>
          <w:iCs w:val="0"/>
          <w:color w:val="auto"/>
          <w:sz w:val="20"/>
          <w:szCs w:val="20"/>
        </w:rPr>
        <w:t xml:space="preserve"> Import workspace </w:t>
      </w:r>
      <w:proofErr w:type="gramStart"/>
      <w:r w:rsidRPr="00E158AE">
        <w:rPr>
          <w:rFonts w:cs="Arial"/>
          <w:i w:val="0"/>
          <w:iCs w:val="0"/>
          <w:color w:val="auto"/>
          <w:sz w:val="20"/>
          <w:szCs w:val="20"/>
        </w:rPr>
        <w:t>window</w:t>
      </w:r>
      <w:proofErr w:type="gramEnd"/>
    </w:p>
    <w:p w14:paraId="62C748B9" w14:textId="77C7CC4F" w:rsidR="00060DBF" w:rsidRPr="001E0E0F" w:rsidRDefault="00060DBF" w:rsidP="00437F09">
      <w:pPr>
        <w:pStyle w:val="NormalWeb"/>
        <w:numPr>
          <w:ilvl w:val="0"/>
          <w:numId w:val="5"/>
        </w:numPr>
        <w:shd w:val="clear" w:color="auto" w:fill="FFFFFF"/>
        <w:spacing w:before="240" w:beforeAutospacing="0" w:after="0" w:afterAutospacing="0" w:line="360" w:lineRule="auto"/>
        <w:rPr>
          <w:rFonts w:ascii="Arial" w:eastAsiaTheme="minorHAnsi" w:hAnsi="Arial" w:cs="Arial"/>
          <w:sz w:val="22"/>
          <w:szCs w:val="22"/>
          <w:lang w:eastAsia="en-US"/>
        </w:rPr>
      </w:pPr>
      <w:r w:rsidRPr="001E0E0F">
        <w:rPr>
          <w:rFonts w:ascii="Arial" w:eastAsiaTheme="minorHAnsi" w:hAnsi="Arial" w:cs="Arial"/>
          <w:sz w:val="22"/>
          <w:szCs w:val="22"/>
          <w:lang w:eastAsia="en-US"/>
        </w:rPr>
        <w:t>The Imported Project workspace will automatically be set as the current workspace.</w:t>
      </w:r>
    </w:p>
    <w:p w14:paraId="123DC58A" w14:textId="0EA11240" w:rsidR="00060DBF" w:rsidRPr="001E0E0F" w:rsidRDefault="00060DBF" w:rsidP="00437F09">
      <w:pPr>
        <w:pStyle w:val="NormalWeb"/>
        <w:numPr>
          <w:ilvl w:val="0"/>
          <w:numId w:val="5"/>
        </w:numPr>
        <w:shd w:val="clear" w:color="auto" w:fill="FFFFFF"/>
        <w:spacing w:before="0" w:beforeAutospacing="0" w:after="0" w:afterAutospacing="0" w:line="360" w:lineRule="auto"/>
        <w:rPr>
          <w:rFonts w:ascii="Arial" w:eastAsiaTheme="minorHAnsi" w:hAnsi="Arial" w:cs="Arial"/>
          <w:sz w:val="22"/>
          <w:szCs w:val="22"/>
          <w:lang w:eastAsia="en-US"/>
        </w:rPr>
      </w:pPr>
      <w:r w:rsidRPr="001E0E0F">
        <w:rPr>
          <w:rFonts w:ascii="Arial" w:eastAsiaTheme="minorHAnsi" w:hAnsi="Arial" w:cs="Arial"/>
          <w:sz w:val="22"/>
          <w:szCs w:val="22"/>
          <w:lang w:eastAsia="en-US"/>
        </w:rPr>
        <w:t>The list of experiments is now loaded onto the selected workspace.</w:t>
      </w:r>
    </w:p>
    <w:p w14:paraId="66CFFAEC" w14:textId="3496D6AA" w:rsidR="00060DBF" w:rsidRPr="006B1E0A" w:rsidRDefault="00500112" w:rsidP="00CC53DF">
      <w:pPr>
        <w:pStyle w:val="NormalWeb"/>
        <w:shd w:val="clear" w:color="auto" w:fill="FFFFFF"/>
        <w:spacing w:before="0" w:beforeAutospacing="0" w:after="0" w:afterAutospacing="0" w:line="360" w:lineRule="auto"/>
        <w:ind w:left="360"/>
        <w:jc w:val="center"/>
        <w:rPr>
          <w:rFonts w:ascii="Arial" w:hAnsi="Arial" w:cs="Arial"/>
          <w:sz w:val="22"/>
          <w:szCs w:val="22"/>
        </w:rPr>
      </w:pPr>
      <w:r>
        <w:rPr>
          <w:rFonts w:ascii="Arial" w:hAnsi="Arial" w:cs="Arial"/>
          <w:noProof/>
          <w:sz w:val="22"/>
          <w:szCs w:val="22"/>
        </w:rPr>
        <w:drawing>
          <wp:inline distT="0" distB="0" distL="0" distR="0" wp14:anchorId="109A2691" wp14:editId="0DB8FC8E">
            <wp:extent cx="5725458" cy="3041650"/>
            <wp:effectExtent l="19050" t="19050" r="27940" b="25400"/>
            <wp:docPr id="2823221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22116"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725458" cy="3041650"/>
                    </a:xfrm>
                    <a:prstGeom prst="rect">
                      <a:avLst/>
                    </a:prstGeom>
                    <a:noFill/>
                    <a:ln>
                      <a:solidFill>
                        <a:schemeClr val="bg1">
                          <a:lumMod val="75000"/>
                        </a:schemeClr>
                      </a:solidFill>
                    </a:ln>
                  </pic:spPr>
                </pic:pic>
              </a:graphicData>
            </a:graphic>
          </wp:inline>
        </w:drawing>
      </w:r>
    </w:p>
    <w:p w14:paraId="53DA2DFD" w14:textId="35C7B5EF" w:rsidR="00060DBF" w:rsidRDefault="00060DBF" w:rsidP="00060DBF">
      <w:pPr>
        <w:pStyle w:val="Caption"/>
        <w:spacing w:after="120"/>
        <w:jc w:val="center"/>
        <w:rPr>
          <w:rFonts w:cs="Arial"/>
          <w:i w:val="0"/>
          <w:iCs w:val="0"/>
          <w:color w:val="auto"/>
        </w:rPr>
      </w:pPr>
      <w:r w:rsidRPr="006B1BA9">
        <w:rPr>
          <w:rFonts w:cs="Arial"/>
          <w:i w:val="0"/>
          <w:iCs w:val="0"/>
          <w:color w:val="auto"/>
        </w:rPr>
        <w:t xml:space="preserve">Fig </w:t>
      </w:r>
      <w:r w:rsidRPr="006B1BA9">
        <w:rPr>
          <w:rFonts w:cs="Arial"/>
          <w:i w:val="0"/>
          <w:iCs w:val="0"/>
          <w:color w:val="auto"/>
        </w:rPr>
        <w:fldChar w:fldCharType="begin"/>
      </w:r>
      <w:r w:rsidRPr="006B1BA9">
        <w:rPr>
          <w:rFonts w:cs="Arial"/>
          <w:i w:val="0"/>
          <w:iCs w:val="0"/>
          <w:color w:val="auto"/>
        </w:rPr>
        <w:instrText xml:space="preserve"> SEQ Fig \* ARABIC </w:instrText>
      </w:r>
      <w:r w:rsidRPr="006B1BA9">
        <w:rPr>
          <w:rFonts w:cs="Arial"/>
          <w:i w:val="0"/>
          <w:iCs w:val="0"/>
          <w:color w:val="auto"/>
        </w:rPr>
        <w:fldChar w:fldCharType="separate"/>
      </w:r>
      <w:r w:rsidR="00860692">
        <w:rPr>
          <w:rFonts w:cs="Arial"/>
          <w:i w:val="0"/>
          <w:iCs w:val="0"/>
          <w:noProof/>
          <w:color w:val="auto"/>
        </w:rPr>
        <w:t>4</w:t>
      </w:r>
      <w:r w:rsidRPr="006B1BA9">
        <w:rPr>
          <w:rFonts w:cs="Arial"/>
          <w:i w:val="0"/>
          <w:iCs w:val="0"/>
          <w:color w:val="auto"/>
        </w:rPr>
        <w:fldChar w:fldCharType="end"/>
      </w:r>
      <w:r w:rsidRPr="006B1BA9">
        <w:rPr>
          <w:rFonts w:cs="Arial"/>
          <w:i w:val="0"/>
          <w:iCs w:val="0"/>
          <w:color w:val="auto"/>
        </w:rPr>
        <w:t xml:space="preserve">: </w:t>
      </w:r>
      <w:proofErr w:type="spellStart"/>
      <w:r w:rsidRPr="006B1BA9">
        <w:rPr>
          <w:rFonts w:cs="Arial"/>
          <w:i w:val="0"/>
          <w:iCs w:val="0"/>
          <w:color w:val="auto"/>
        </w:rPr>
        <w:t>NetSim</w:t>
      </w:r>
      <w:proofErr w:type="spellEnd"/>
      <w:r w:rsidRPr="006B1BA9">
        <w:rPr>
          <w:rFonts w:cs="Arial"/>
          <w:i w:val="0"/>
          <w:iCs w:val="0"/>
          <w:color w:val="auto"/>
        </w:rPr>
        <w:t xml:space="preserve"> Your Work Window with the experiment folders inside the workspace</w:t>
      </w:r>
    </w:p>
    <w:p w14:paraId="505A8249" w14:textId="7D4B04A3" w:rsidR="0091027E" w:rsidRPr="002D3532" w:rsidRDefault="0091027E" w:rsidP="002D3532">
      <w:pPr>
        <w:pStyle w:val="Caption"/>
        <w:jc w:val="center"/>
        <w:rPr>
          <w:rFonts w:cs="Arial"/>
          <w:b/>
          <w:bCs/>
          <w:i w:val="0"/>
          <w:iCs w:val="0"/>
          <w:color w:val="auto"/>
          <w:sz w:val="20"/>
          <w:szCs w:val="20"/>
        </w:rPr>
      </w:pPr>
    </w:p>
    <w:p w14:paraId="21742275" w14:textId="1E4A0EF3" w:rsidR="005065C3" w:rsidRDefault="00246198" w:rsidP="003F4EB6">
      <w:pPr>
        <w:pStyle w:val="Heading2"/>
        <w:rPr>
          <w:b w:val="0"/>
          <w:lang w:val="en-US"/>
        </w:rPr>
      </w:pPr>
      <w:r>
        <w:rPr>
          <w:lang w:val="en-US"/>
        </w:rPr>
        <w:lastRenderedPageBreak/>
        <w:t xml:space="preserve">Network </w:t>
      </w:r>
      <w:r w:rsidR="005065C3" w:rsidRPr="00E05E97">
        <w:rPr>
          <w:lang w:val="en-US"/>
        </w:rPr>
        <w:t>Scenario:</w:t>
      </w:r>
    </w:p>
    <w:p w14:paraId="1A2C4FC7" w14:textId="4F4CA83C" w:rsidR="00246198" w:rsidRPr="00246198" w:rsidRDefault="00246198" w:rsidP="008442DE">
      <w:pPr>
        <w:spacing w:line="360" w:lineRule="auto"/>
        <w:jc w:val="both"/>
        <w:rPr>
          <w:rFonts w:cs="Arial"/>
          <w:lang w:val="en-US"/>
        </w:rPr>
      </w:pPr>
      <w:proofErr w:type="spellStart"/>
      <w:r w:rsidRPr="00246198">
        <w:rPr>
          <w:rFonts w:cs="Arial"/>
          <w:lang w:val="en-US"/>
        </w:rPr>
        <w:t>NetSim</w:t>
      </w:r>
      <w:proofErr w:type="spellEnd"/>
      <w:r w:rsidRPr="00246198">
        <w:rPr>
          <w:rFonts w:cs="Arial"/>
          <w:lang w:val="en-US"/>
        </w:rPr>
        <w:t xml:space="preserve"> UI would display the network topology</w:t>
      </w:r>
      <w:r w:rsidR="005E332E" w:rsidRPr="005E332E">
        <w:rPr>
          <w:rFonts w:cs="Arial"/>
          <w:lang w:val="en-US"/>
        </w:rPr>
        <w:t xml:space="preserve"> </w:t>
      </w:r>
      <w:r w:rsidR="005E332E" w:rsidRPr="00246198">
        <w:rPr>
          <w:rFonts w:cs="Arial"/>
          <w:lang w:val="en-US"/>
        </w:rPr>
        <w:t xml:space="preserve">shown </w:t>
      </w:r>
      <w:r w:rsidR="005E332E">
        <w:rPr>
          <w:rFonts w:cs="Arial"/>
          <w:lang w:val="en-US"/>
        </w:rPr>
        <w:t xml:space="preserve">in the </w:t>
      </w:r>
      <w:r w:rsidR="005E332E" w:rsidRPr="00246198">
        <w:rPr>
          <w:rFonts w:cs="Arial"/>
          <w:lang w:val="en-US"/>
        </w:rPr>
        <w:t>screenshot</w:t>
      </w:r>
      <w:r w:rsidR="005E332E">
        <w:rPr>
          <w:rFonts w:cs="Arial"/>
          <w:lang w:val="en-US"/>
        </w:rPr>
        <w:t xml:space="preserve"> </w:t>
      </w:r>
      <w:r w:rsidR="005E332E" w:rsidRPr="00246198">
        <w:rPr>
          <w:rFonts w:cs="Arial"/>
          <w:lang w:val="en-US"/>
        </w:rPr>
        <w:t>below</w:t>
      </w:r>
      <w:r w:rsidRPr="00246198">
        <w:rPr>
          <w:rFonts w:cs="Arial"/>
          <w:lang w:val="en-US"/>
        </w:rPr>
        <w:t xml:space="preserve"> when you open the example configuration file.</w:t>
      </w:r>
    </w:p>
    <w:p w14:paraId="61F9777E" w14:textId="389E14EC" w:rsidR="0068450E" w:rsidRPr="00A87E2B" w:rsidRDefault="00AC4560" w:rsidP="00A87E2B">
      <w:pPr>
        <w:spacing w:line="360" w:lineRule="auto"/>
        <w:jc w:val="center"/>
        <w:rPr>
          <w:rFonts w:cs="Arial"/>
          <w:lang w:val="en-US"/>
        </w:rPr>
      </w:pPr>
      <w:r>
        <w:rPr>
          <w:noProof/>
        </w:rPr>
        <w:drawing>
          <wp:inline distT="0" distB="0" distL="0" distR="0" wp14:anchorId="23956C84" wp14:editId="656A8B7F">
            <wp:extent cx="5731510" cy="2096135"/>
            <wp:effectExtent l="57150" t="57150" r="97790" b="94615"/>
            <wp:docPr id="92088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8241" name=""/>
                    <pic:cNvPicPr/>
                  </pic:nvPicPr>
                  <pic:blipFill>
                    <a:blip r:embed="rId13"/>
                    <a:stretch>
                      <a:fillRect/>
                    </a:stretch>
                  </pic:blipFill>
                  <pic:spPr>
                    <a:xfrm>
                      <a:off x="0" y="0"/>
                      <a:ext cx="5731510" cy="2096135"/>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r w:rsidR="002D3532" w:rsidRPr="002D3532">
        <w:t xml:space="preserve">Fig </w:t>
      </w:r>
      <w:r w:rsidR="00000000">
        <w:fldChar w:fldCharType="begin"/>
      </w:r>
      <w:r w:rsidR="00000000">
        <w:instrText xml:space="preserve"> SEQ Fig \* ARABIC </w:instrText>
      </w:r>
      <w:r w:rsidR="00000000">
        <w:fldChar w:fldCharType="separate"/>
      </w:r>
      <w:r w:rsidR="00860692">
        <w:rPr>
          <w:noProof/>
        </w:rPr>
        <w:t>5</w:t>
      </w:r>
      <w:r w:rsidR="00000000">
        <w:rPr>
          <w:noProof/>
        </w:rPr>
        <w:fldChar w:fldCharType="end"/>
      </w:r>
      <w:r w:rsidR="0068450E" w:rsidRPr="002D3532">
        <w:rPr>
          <w:rFonts w:cs="Arial"/>
          <w:b/>
          <w:bCs/>
          <w:sz w:val="20"/>
          <w:szCs w:val="20"/>
        </w:rPr>
        <w:t xml:space="preserve">: </w:t>
      </w:r>
      <w:r w:rsidR="0068450E" w:rsidRPr="002D3532">
        <w:rPr>
          <w:rFonts w:cs="Arial"/>
          <w:sz w:val="20"/>
          <w:szCs w:val="20"/>
        </w:rPr>
        <w:t>Net</w:t>
      </w:r>
      <w:r w:rsidR="003A36FB" w:rsidRPr="002D3532">
        <w:rPr>
          <w:rFonts w:cs="Arial"/>
          <w:sz w:val="20"/>
          <w:szCs w:val="20"/>
        </w:rPr>
        <w:t>work topology in this experiment</w:t>
      </w:r>
    </w:p>
    <w:p w14:paraId="518ECBFA" w14:textId="58443DDA" w:rsidR="005065C3" w:rsidRPr="00E05E97" w:rsidRDefault="00B51E97" w:rsidP="003F4EB6">
      <w:pPr>
        <w:pStyle w:val="Heading2"/>
        <w:rPr>
          <w:b w:val="0"/>
          <w:lang w:val="en-US"/>
        </w:rPr>
      </w:pPr>
      <w:r w:rsidRPr="00616840">
        <w:rPr>
          <w:lang w:val="en-US"/>
        </w:rPr>
        <w:t>Part 1- MISO</w:t>
      </w:r>
      <w:r w:rsidR="00616840">
        <w:rPr>
          <w:lang w:val="en-US"/>
        </w:rPr>
        <w:t xml:space="preserve">. </w:t>
      </w:r>
      <w:r w:rsidR="00D54F13">
        <w:rPr>
          <w:lang w:val="en-US"/>
        </w:rPr>
        <w:t>Net</w:t>
      </w:r>
      <w:r w:rsidR="006509EF">
        <w:rPr>
          <w:lang w:val="en-US"/>
        </w:rPr>
        <w:t>work Configuration:</w:t>
      </w:r>
    </w:p>
    <w:p w14:paraId="02FF36D2" w14:textId="77777777" w:rsidR="00A04982" w:rsidRDefault="00A04982" w:rsidP="008442DE">
      <w:pPr>
        <w:spacing w:line="360" w:lineRule="auto"/>
        <w:jc w:val="both"/>
        <w:rPr>
          <w:rFonts w:cs="Arial"/>
          <w:lang w:val="en-US"/>
        </w:rPr>
      </w:pPr>
      <w:r>
        <w:rPr>
          <w:rFonts w:cs="Arial"/>
          <w:lang w:val="en-US"/>
        </w:rPr>
        <w:t>The following parameters were configured in the network setup:</w:t>
      </w:r>
    </w:p>
    <w:p w14:paraId="6E3406AA" w14:textId="1B714C40" w:rsidR="005065C3" w:rsidRPr="00A04982" w:rsidRDefault="002B6493" w:rsidP="008442DE">
      <w:pPr>
        <w:pStyle w:val="ListParagraph"/>
        <w:numPr>
          <w:ilvl w:val="0"/>
          <w:numId w:val="7"/>
        </w:numPr>
        <w:spacing w:line="360" w:lineRule="auto"/>
        <w:jc w:val="both"/>
        <w:rPr>
          <w:rFonts w:cs="Arial"/>
          <w:lang w:val="en-US"/>
        </w:rPr>
      </w:pPr>
      <w:r>
        <w:rPr>
          <w:rFonts w:cs="Arial"/>
          <w:lang w:val="en-US"/>
        </w:rPr>
        <w:t xml:space="preserve">The </w:t>
      </w:r>
      <w:proofErr w:type="spellStart"/>
      <w:r w:rsidR="00A55F93">
        <w:rPr>
          <w:rFonts w:cs="Arial"/>
          <w:lang w:val="en-US"/>
        </w:rPr>
        <w:t>e</w:t>
      </w:r>
      <w:r>
        <w:rPr>
          <w:rFonts w:cs="Arial"/>
          <w:lang w:val="en-US"/>
        </w:rPr>
        <w:t>NB</w:t>
      </w:r>
      <w:proofErr w:type="spellEnd"/>
      <w:r>
        <w:rPr>
          <w:rFonts w:cs="Arial"/>
          <w:lang w:val="en-US"/>
        </w:rPr>
        <w:t xml:space="preserve">- Interface </w:t>
      </w:r>
      <w:r w:rsidR="00A55F93">
        <w:rPr>
          <w:rFonts w:cs="Arial"/>
          <w:lang w:val="en-US"/>
        </w:rPr>
        <w:t>4</w:t>
      </w:r>
      <w:r>
        <w:rPr>
          <w:rFonts w:cs="Arial"/>
          <w:lang w:val="en-US"/>
        </w:rPr>
        <w:t>G were set with the following properties</w:t>
      </w:r>
      <w:r w:rsidR="005065C3" w:rsidRPr="00A04982">
        <w:rPr>
          <w:rFonts w:cs="Arial"/>
          <w:lang w:val="en-US"/>
        </w:rPr>
        <w:t>:</w:t>
      </w:r>
    </w:p>
    <w:tbl>
      <w:tblPr>
        <w:tblStyle w:val="GridTable4-Accent1"/>
        <w:tblW w:w="0" w:type="auto"/>
        <w:jc w:val="center"/>
        <w:tblLook w:val="04A0" w:firstRow="1" w:lastRow="0" w:firstColumn="1" w:lastColumn="0" w:noHBand="0" w:noVBand="1"/>
      </w:tblPr>
      <w:tblGrid>
        <w:gridCol w:w="2991"/>
        <w:gridCol w:w="3897"/>
      </w:tblGrid>
      <w:tr w:rsidR="005065C3" w:rsidRPr="00E05E97" w14:paraId="1759FAD7" w14:textId="77777777" w:rsidTr="003B518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2"/>
          </w:tcPr>
          <w:p w14:paraId="5CF0A796" w14:textId="12D186A6" w:rsidR="005065C3" w:rsidRPr="00E05E97" w:rsidRDefault="005065C3" w:rsidP="003B5183">
            <w:pPr>
              <w:jc w:val="center"/>
              <w:rPr>
                <w:rFonts w:cs="Arial"/>
                <w:lang w:val="en-US"/>
              </w:rPr>
            </w:pPr>
            <w:r w:rsidRPr="00E05E97">
              <w:rPr>
                <w:rFonts w:cs="Arial"/>
                <w:lang w:val="en-US"/>
              </w:rPr>
              <w:t xml:space="preserve">Interface </w:t>
            </w:r>
            <w:r w:rsidR="00A55F93">
              <w:rPr>
                <w:rFonts w:cs="Arial"/>
                <w:lang w:val="en-US"/>
              </w:rPr>
              <w:t xml:space="preserve">LTE </w:t>
            </w:r>
            <w:r w:rsidRPr="00E05E97">
              <w:rPr>
                <w:rFonts w:cs="Arial"/>
                <w:lang w:val="en-US"/>
              </w:rPr>
              <w:t>Parameters</w:t>
            </w:r>
          </w:p>
        </w:tc>
      </w:tr>
      <w:tr w:rsidR="005065C3" w:rsidRPr="00E05E97" w14:paraId="4395D42B" w14:textId="77777777" w:rsidTr="003B51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1F8B94F" w14:textId="350C5B5C" w:rsidR="005065C3" w:rsidRPr="00E05E97" w:rsidRDefault="00A55F93" w:rsidP="003B5183">
            <w:pPr>
              <w:jc w:val="both"/>
              <w:rPr>
                <w:rFonts w:cs="Arial"/>
                <w:lang w:val="en-US"/>
              </w:rPr>
            </w:pPr>
            <w:proofErr w:type="spellStart"/>
            <w:r>
              <w:rPr>
                <w:rFonts w:cs="Arial"/>
                <w:lang w:val="en-US"/>
              </w:rPr>
              <w:t>e</w:t>
            </w:r>
            <w:r w:rsidR="005065C3" w:rsidRPr="00E05E97">
              <w:rPr>
                <w:rFonts w:cs="Arial"/>
                <w:lang w:val="en-US"/>
              </w:rPr>
              <w:t>NB</w:t>
            </w:r>
            <w:proofErr w:type="spellEnd"/>
            <w:r w:rsidR="005065C3" w:rsidRPr="00E05E97">
              <w:rPr>
                <w:rFonts w:cs="Arial"/>
                <w:lang w:val="en-US"/>
              </w:rPr>
              <w:t xml:space="preserve"> Height</w:t>
            </w:r>
          </w:p>
        </w:tc>
        <w:tc>
          <w:tcPr>
            <w:tcW w:w="0" w:type="auto"/>
          </w:tcPr>
          <w:p w14:paraId="6DE9F62B" w14:textId="77777777" w:rsidR="005065C3" w:rsidRPr="00E05E97" w:rsidRDefault="005065C3" w:rsidP="003B5183">
            <w:pPr>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10m</w:t>
            </w:r>
          </w:p>
        </w:tc>
      </w:tr>
      <w:tr w:rsidR="005065C3" w:rsidRPr="00E05E97" w14:paraId="0EF0B860" w14:textId="77777777" w:rsidTr="003B518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5F95BE5" w14:textId="77777777" w:rsidR="005065C3" w:rsidRPr="00E05E97" w:rsidRDefault="005065C3" w:rsidP="003B5183">
            <w:pPr>
              <w:jc w:val="both"/>
              <w:rPr>
                <w:rFonts w:cs="Arial"/>
                <w:lang w:val="en-US"/>
              </w:rPr>
            </w:pPr>
            <w:r w:rsidRPr="00E05E97">
              <w:rPr>
                <w:rFonts w:cs="Arial"/>
                <w:lang w:val="en-US"/>
              </w:rPr>
              <w:t>Tx Power</w:t>
            </w:r>
          </w:p>
        </w:tc>
        <w:tc>
          <w:tcPr>
            <w:tcW w:w="0" w:type="auto"/>
          </w:tcPr>
          <w:p w14:paraId="2A475E13" w14:textId="77777777" w:rsidR="005065C3" w:rsidRPr="00E05E97" w:rsidRDefault="005065C3" w:rsidP="003B5183">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40 dBm</w:t>
            </w:r>
          </w:p>
        </w:tc>
      </w:tr>
      <w:tr w:rsidR="005065C3" w:rsidRPr="00E05E97" w14:paraId="46088FB7" w14:textId="77777777" w:rsidTr="003B51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3DDFA90" w14:textId="77777777" w:rsidR="005065C3" w:rsidRPr="00E05E97" w:rsidRDefault="005065C3" w:rsidP="003B5183">
            <w:pPr>
              <w:jc w:val="both"/>
              <w:rPr>
                <w:rFonts w:cs="Arial"/>
                <w:lang w:val="en-US"/>
              </w:rPr>
            </w:pPr>
            <w:r w:rsidRPr="00E05E97">
              <w:rPr>
                <w:rFonts w:cs="Arial"/>
                <w:lang w:val="en-US"/>
              </w:rPr>
              <w:t>Duplex Mode</w:t>
            </w:r>
          </w:p>
        </w:tc>
        <w:tc>
          <w:tcPr>
            <w:tcW w:w="0" w:type="auto"/>
          </w:tcPr>
          <w:p w14:paraId="35E24F4A" w14:textId="77777777" w:rsidR="005065C3" w:rsidRPr="00E05E97" w:rsidRDefault="005065C3" w:rsidP="003B5183">
            <w:pPr>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TDD</w:t>
            </w:r>
          </w:p>
        </w:tc>
      </w:tr>
      <w:tr w:rsidR="005065C3" w:rsidRPr="00E05E97" w14:paraId="21245014" w14:textId="77777777" w:rsidTr="003B518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17E4468" w14:textId="77777777" w:rsidR="005065C3" w:rsidRPr="00E05E97" w:rsidRDefault="005065C3" w:rsidP="003B5183">
            <w:pPr>
              <w:jc w:val="both"/>
              <w:rPr>
                <w:rFonts w:cs="Arial"/>
                <w:lang w:val="en-US"/>
              </w:rPr>
            </w:pPr>
            <w:r w:rsidRPr="00E05E97">
              <w:rPr>
                <w:rFonts w:cs="Arial"/>
                <w:lang w:val="en-US"/>
              </w:rPr>
              <w:t>CA Type</w:t>
            </w:r>
          </w:p>
        </w:tc>
        <w:tc>
          <w:tcPr>
            <w:tcW w:w="0" w:type="auto"/>
          </w:tcPr>
          <w:p w14:paraId="74133D51" w14:textId="77777777" w:rsidR="005065C3" w:rsidRPr="00E05E97" w:rsidRDefault="005065C3" w:rsidP="003B5183">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SINGLE BAND</w:t>
            </w:r>
          </w:p>
        </w:tc>
      </w:tr>
      <w:tr w:rsidR="005065C3" w:rsidRPr="00E05E97" w14:paraId="127055F7" w14:textId="77777777" w:rsidTr="003B51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920C84A" w14:textId="77777777" w:rsidR="005065C3" w:rsidRPr="00E05E97" w:rsidRDefault="005065C3" w:rsidP="003B5183">
            <w:pPr>
              <w:jc w:val="both"/>
              <w:rPr>
                <w:rFonts w:cs="Arial"/>
                <w:lang w:val="en-US"/>
              </w:rPr>
            </w:pPr>
            <w:r w:rsidRPr="00E05E97">
              <w:rPr>
                <w:rFonts w:cs="Arial"/>
                <w:lang w:val="en-US"/>
              </w:rPr>
              <w:t>CA Configuration</w:t>
            </w:r>
          </w:p>
        </w:tc>
        <w:tc>
          <w:tcPr>
            <w:tcW w:w="0" w:type="auto"/>
          </w:tcPr>
          <w:p w14:paraId="49B07B20" w14:textId="15265836" w:rsidR="005065C3" w:rsidRPr="00E05E97" w:rsidRDefault="00975B46" w:rsidP="003B5183">
            <w:pPr>
              <w:jc w:val="both"/>
              <w:cnfStyle w:val="000000100000" w:firstRow="0" w:lastRow="0" w:firstColumn="0" w:lastColumn="0" w:oddVBand="0" w:evenVBand="0" w:oddHBand="1" w:evenHBand="0" w:firstRowFirstColumn="0" w:firstRowLastColumn="0" w:lastRowFirstColumn="0" w:lastRowLastColumn="0"/>
              <w:rPr>
                <w:rFonts w:cs="Arial"/>
                <w:lang w:val="en-US"/>
              </w:rPr>
            </w:pPr>
            <w:r>
              <w:rPr>
                <w:rFonts w:cs="Arial"/>
                <w:lang w:val="en-US"/>
              </w:rPr>
              <w:t>BAND 42</w:t>
            </w:r>
          </w:p>
        </w:tc>
      </w:tr>
      <w:tr w:rsidR="005065C3" w:rsidRPr="00E05E97" w14:paraId="68671E0D" w14:textId="77777777" w:rsidTr="003B518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A9EA850" w14:textId="77777777" w:rsidR="005065C3" w:rsidRPr="00E05E97" w:rsidRDefault="005065C3" w:rsidP="003B5183">
            <w:pPr>
              <w:jc w:val="both"/>
              <w:rPr>
                <w:rFonts w:cs="Arial"/>
                <w:lang w:val="en-US"/>
              </w:rPr>
            </w:pPr>
            <w:r w:rsidRPr="00E05E97">
              <w:rPr>
                <w:rFonts w:cs="Arial"/>
                <w:lang w:val="en-US"/>
              </w:rPr>
              <w:t>DL: UL Ratio</w:t>
            </w:r>
          </w:p>
        </w:tc>
        <w:tc>
          <w:tcPr>
            <w:tcW w:w="0" w:type="auto"/>
          </w:tcPr>
          <w:p w14:paraId="33ABFF1F" w14:textId="77777777" w:rsidR="005065C3" w:rsidRPr="00E05E97" w:rsidRDefault="005065C3" w:rsidP="003B5183">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4:1</w:t>
            </w:r>
          </w:p>
        </w:tc>
      </w:tr>
      <w:tr w:rsidR="005065C3" w:rsidRPr="00E05E97" w14:paraId="142A4B29" w14:textId="77777777" w:rsidTr="003B51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6F8D81A" w14:textId="77777777" w:rsidR="005065C3" w:rsidRPr="00E05E97" w:rsidRDefault="005065C3" w:rsidP="003B5183">
            <w:pPr>
              <w:jc w:val="both"/>
              <w:rPr>
                <w:rFonts w:cs="Arial"/>
                <w:lang w:val="en-US"/>
              </w:rPr>
            </w:pPr>
            <w:r w:rsidRPr="00E05E97">
              <w:rPr>
                <w:rFonts w:cs="Arial"/>
                <w:lang w:val="en-US"/>
              </w:rPr>
              <w:t>Numerology</w:t>
            </w:r>
          </w:p>
        </w:tc>
        <w:tc>
          <w:tcPr>
            <w:tcW w:w="0" w:type="auto"/>
          </w:tcPr>
          <w:p w14:paraId="23872F32" w14:textId="77777777" w:rsidR="005065C3" w:rsidRPr="00E05E97" w:rsidRDefault="005065C3" w:rsidP="003B5183">
            <w:pPr>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0</w:t>
            </w:r>
          </w:p>
        </w:tc>
      </w:tr>
      <w:tr w:rsidR="005065C3" w:rsidRPr="00E05E97" w14:paraId="22BBF472" w14:textId="77777777" w:rsidTr="003B518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5922E00" w14:textId="77777777" w:rsidR="005065C3" w:rsidRPr="00E05E97" w:rsidRDefault="005065C3" w:rsidP="003B5183">
            <w:pPr>
              <w:jc w:val="both"/>
              <w:rPr>
                <w:rFonts w:cs="Arial"/>
                <w:lang w:val="en-US"/>
              </w:rPr>
            </w:pPr>
            <w:r w:rsidRPr="00E05E97">
              <w:rPr>
                <w:rFonts w:cs="Arial"/>
                <w:lang w:val="en-US"/>
              </w:rPr>
              <w:t>Channel Bandwidth (MHz)</w:t>
            </w:r>
          </w:p>
        </w:tc>
        <w:tc>
          <w:tcPr>
            <w:tcW w:w="0" w:type="auto"/>
          </w:tcPr>
          <w:p w14:paraId="43FB8221" w14:textId="77777777" w:rsidR="005065C3" w:rsidRPr="00E05E97" w:rsidRDefault="005065C3" w:rsidP="003B5183">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10</w:t>
            </w:r>
          </w:p>
        </w:tc>
      </w:tr>
      <w:tr w:rsidR="005065C3" w:rsidRPr="00E05E97" w14:paraId="28FA49B3" w14:textId="77777777" w:rsidTr="003B51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F9D85B2" w14:textId="77777777" w:rsidR="005065C3" w:rsidRPr="00E05E97" w:rsidRDefault="005065C3" w:rsidP="003B5183">
            <w:pPr>
              <w:jc w:val="both"/>
              <w:rPr>
                <w:rFonts w:cs="Arial"/>
                <w:lang w:val="en-US"/>
              </w:rPr>
            </w:pPr>
            <w:r w:rsidRPr="00E05E97">
              <w:rPr>
                <w:rFonts w:cs="Arial"/>
                <w:lang w:val="en-US"/>
              </w:rPr>
              <w:t>Tx Antenna Count</w:t>
            </w:r>
          </w:p>
        </w:tc>
        <w:tc>
          <w:tcPr>
            <w:tcW w:w="0" w:type="auto"/>
          </w:tcPr>
          <w:p w14:paraId="791EADB1" w14:textId="7CFDA5CB" w:rsidR="005065C3" w:rsidRPr="00E05E97" w:rsidRDefault="00AD4105" w:rsidP="003B5183">
            <w:pPr>
              <w:jc w:val="both"/>
              <w:cnfStyle w:val="000000100000" w:firstRow="0" w:lastRow="0" w:firstColumn="0" w:lastColumn="0" w:oddVBand="0" w:evenVBand="0" w:oddHBand="1" w:evenHBand="0" w:firstRowFirstColumn="0" w:firstRowLastColumn="0" w:lastRowFirstColumn="0" w:lastRowLastColumn="0"/>
              <w:rPr>
                <w:rFonts w:cs="Arial"/>
                <w:lang w:val="en-US"/>
              </w:rPr>
            </w:pPr>
            <w:r>
              <w:rPr>
                <w:rFonts w:cs="Arial"/>
                <w:lang w:val="en-US"/>
              </w:rPr>
              <w:t xml:space="preserve">Varied from </w:t>
            </w:r>
            <w:r w:rsidR="005065C3" w:rsidRPr="00E05E97">
              <w:rPr>
                <w:rFonts w:cs="Arial"/>
                <w:lang w:val="en-US"/>
              </w:rPr>
              <w:t xml:space="preserve">1 to </w:t>
            </w:r>
            <w:r w:rsidR="00975B46">
              <w:rPr>
                <w:rFonts w:cs="Arial"/>
                <w:lang w:val="en-US"/>
              </w:rPr>
              <w:t>4</w:t>
            </w:r>
          </w:p>
        </w:tc>
      </w:tr>
      <w:tr w:rsidR="005065C3" w:rsidRPr="00E05E97" w14:paraId="4141B61D" w14:textId="77777777" w:rsidTr="003B518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4EA2F2C" w14:textId="77777777" w:rsidR="005065C3" w:rsidRPr="00E05E97" w:rsidRDefault="005065C3" w:rsidP="003B5183">
            <w:pPr>
              <w:jc w:val="both"/>
              <w:rPr>
                <w:rFonts w:cs="Arial"/>
                <w:lang w:val="en-US"/>
              </w:rPr>
            </w:pPr>
            <w:r w:rsidRPr="00E05E97">
              <w:rPr>
                <w:rFonts w:cs="Arial"/>
                <w:lang w:val="en-US"/>
              </w:rPr>
              <w:t>Rx Antenna Count</w:t>
            </w:r>
          </w:p>
        </w:tc>
        <w:tc>
          <w:tcPr>
            <w:tcW w:w="0" w:type="auto"/>
          </w:tcPr>
          <w:p w14:paraId="472067FA" w14:textId="77777777" w:rsidR="005065C3" w:rsidRPr="00E05E97" w:rsidRDefault="005065C3" w:rsidP="003B5183">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1</w:t>
            </w:r>
          </w:p>
        </w:tc>
      </w:tr>
      <w:tr w:rsidR="005065C3" w:rsidRPr="00E05E97" w14:paraId="1B4DBEE6" w14:textId="77777777" w:rsidTr="003B51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0F45DA4" w14:textId="77777777" w:rsidR="005065C3" w:rsidRPr="00E05E97" w:rsidRDefault="005065C3" w:rsidP="003B5183">
            <w:pPr>
              <w:jc w:val="both"/>
              <w:rPr>
                <w:rFonts w:cs="Arial"/>
                <w:lang w:val="en-US"/>
              </w:rPr>
            </w:pPr>
            <w:r w:rsidRPr="00E05E97">
              <w:rPr>
                <w:rFonts w:cs="Arial"/>
                <w:lang w:val="en-US"/>
              </w:rPr>
              <w:t>MCS Table</w:t>
            </w:r>
          </w:p>
        </w:tc>
        <w:tc>
          <w:tcPr>
            <w:tcW w:w="0" w:type="auto"/>
          </w:tcPr>
          <w:p w14:paraId="09B90DA9" w14:textId="77777777" w:rsidR="005065C3" w:rsidRPr="00E05E97" w:rsidRDefault="005065C3" w:rsidP="003B5183">
            <w:pPr>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QAM64</w:t>
            </w:r>
          </w:p>
        </w:tc>
      </w:tr>
      <w:tr w:rsidR="005065C3" w:rsidRPr="00E05E97" w14:paraId="0A852053" w14:textId="77777777" w:rsidTr="003B518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0A1415E" w14:textId="77777777" w:rsidR="005065C3" w:rsidRPr="00E05E97" w:rsidRDefault="005065C3" w:rsidP="003B5183">
            <w:pPr>
              <w:jc w:val="both"/>
              <w:rPr>
                <w:rFonts w:cs="Arial"/>
                <w:lang w:val="en-US"/>
              </w:rPr>
            </w:pPr>
            <w:r w:rsidRPr="00E05E97">
              <w:rPr>
                <w:rFonts w:cs="Arial"/>
                <w:lang w:val="en-US"/>
              </w:rPr>
              <w:t>CQI Table</w:t>
            </w:r>
          </w:p>
        </w:tc>
        <w:tc>
          <w:tcPr>
            <w:tcW w:w="0" w:type="auto"/>
          </w:tcPr>
          <w:p w14:paraId="15557563" w14:textId="77777777" w:rsidR="005065C3" w:rsidRPr="00E05E97" w:rsidRDefault="005065C3" w:rsidP="003B5183">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TABLE1</w:t>
            </w:r>
          </w:p>
        </w:tc>
      </w:tr>
      <w:tr w:rsidR="005065C3" w:rsidRPr="00E05E97" w14:paraId="251D3304" w14:textId="77777777" w:rsidTr="003B51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035BCF6" w14:textId="77777777" w:rsidR="005065C3" w:rsidRPr="00E05E97" w:rsidRDefault="005065C3" w:rsidP="003B5183">
            <w:pPr>
              <w:jc w:val="both"/>
              <w:rPr>
                <w:rFonts w:cs="Arial"/>
                <w:lang w:val="en-US"/>
              </w:rPr>
            </w:pPr>
            <w:r w:rsidRPr="00E05E97">
              <w:rPr>
                <w:rFonts w:cs="Arial"/>
                <w:lang w:val="en-US"/>
              </w:rPr>
              <w:t>Pathloss Model</w:t>
            </w:r>
          </w:p>
        </w:tc>
        <w:tc>
          <w:tcPr>
            <w:tcW w:w="0" w:type="auto"/>
          </w:tcPr>
          <w:p w14:paraId="189EF4AC" w14:textId="77777777" w:rsidR="005065C3" w:rsidRPr="00E05E97" w:rsidRDefault="005065C3" w:rsidP="003B5183">
            <w:pPr>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3GPPTR38.901-7.4.1</w:t>
            </w:r>
          </w:p>
        </w:tc>
      </w:tr>
      <w:tr w:rsidR="005065C3" w:rsidRPr="00E05E97" w14:paraId="27AD0A89" w14:textId="77777777" w:rsidTr="003B518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C3AF3B2" w14:textId="77777777" w:rsidR="005065C3" w:rsidRPr="00E05E97" w:rsidRDefault="005065C3" w:rsidP="003B5183">
            <w:pPr>
              <w:jc w:val="both"/>
              <w:rPr>
                <w:rFonts w:cs="Arial"/>
                <w:lang w:val="en-US"/>
              </w:rPr>
            </w:pPr>
            <w:r w:rsidRPr="00E05E97">
              <w:rPr>
                <w:rFonts w:cs="Arial"/>
                <w:lang w:val="en-US"/>
              </w:rPr>
              <w:t>Outdoor Scenario</w:t>
            </w:r>
          </w:p>
        </w:tc>
        <w:tc>
          <w:tcPr>
            <w:tcW w:w="0" w:type="auto"/>
          </w:tcPr>
          <w:p w14:paraId="2CA3EC4D" w14:textId="77777777" w:rsidR="005065C3" w:rsidRPr="00E05E97" w:rsidRDefault="005065C3" w:rsidP="003B5183">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Urban Macro</w:t>
            </w:r>
          </w:p>
        </w:tc>
      </w:tr>
      <w:tr w:rsidR="005065C3" w:rsidRPr="00E05E97" w14:paraId="2D306114" w14:textId="77777777" w:rsidTr="003B51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479E4F7" w14:textId="77777777" w:rsidR="005065C3" w:rsidRPr="00E05E97" w:rsidRDefault="005065C3" w:rsidP="003B5183">
            <w:pPr>
              <w:jc w:val="both"/>
              <w:rPr>
                <w:rFonts w:cs="Arial"/>
                <w:lang w:val="en-US"/>
              </w:rPr>
            </w:pPr>
            <w:r w:rsidRPr="00E05E97">
              <w:rPr>
                <w:rFonts w:cs="Arial"/>
                <w:lang w:val="en-US"/>
              </w:rPr>
              <w:t>LOS NLOS Selection</w:t>
            </w:r>
          </w:p>
        </w:tc>
        <w:tc>
          <w:tcPr>
            <w:tcW w:w="0" w:type="auto"/>
          </w:tcPr>
          <w:p w14:paraId="43519E3D" w14:textId="77777777" w:rsidR="005065C3" w:rsidRPr="00E05E97" w:rsidRDefault="005065C3" w:rsidP="003B5183">
            <w:pPr>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User Defined</w:t>
            </w:r>
          </w:p>
        </w:tc>
      </w:tr>
      <w:tr w:rsidR="005065C3" w:rsidRPr="00E05E97" w14:paraId="719EF7B1" w14:textId="77777777" w:rsidTr="003B518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4090AB7" w14:textId="77777777" w:rsidR="005065C3" w:rsidRPr="00E05E97" w:rsidRDefault="005065C3" w:rsidP="003B5183">
            <w:pPr>
              <w:jc w:val="both"/>
              <w:rPr>
                <w:rFonts w:cs="Arial"/>
                <w:lang w:val="en-US"/>
              </w:rPr>
            </w:pPr>
            <w:r w:rsidRPr="00E05E97">
              <w:rPr>
                <w:rFonts w:cs="Arial"/>
                <w:lang w:val="en-US"/>
              </w:rPr>
              <w:t>LOS Probability</w:t>
            </w:r>
          </w:p>
        </w:tc>
        <w:tc>
          <w:tcPr>
            <w:tcW w:w="0" w:type="auto"/>
          </w:tcPr>
          <w:p w14:paraId="59ECEF23" w14:textId="63B741AA" w:rsidR="005065C3" w:rsidRPr="00E05E97" w:rsidRDefault="005065C3" w:rsidP="003B5183">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0</w:t>
            </w:r>
            <w:r w:rsidR="008E65C1">
              <w:rPr>
                <w:rFonts w:cs="Arial"/>
                <w:lang w:val="en-US"/>
              </w:rPr>
              <w:t xml:space="preserve"> (NLOS)</w:t>
            </w:r>
          </w:p>
        </w:tc>
      </w:tr>
      <w:tr w:rsidR="005065C3" w:rsidRPr="00E05E97" w14:paraId="1AA3864D" w14:textId="77777777" w:rsidTr="003B51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A91234E" w14:textId="77777777" w:rsidR="005065C3" w:rsidRPr="00E05E97" w:rsidRDefault="005065C3" w:rsidP="003B5183">
            <w:pPr>
              <w:jc w:val="both"/>
              <w:rPr>
                <w:rFonts w:cs="Arial"/>
                <w:lang w:val="en-US"/>
              </w:rPr>
            </w:pPr>
            <w:r w:rsidRPr="00E05E97">
              <w:rPr>
                <w:rFonts w:cs="Arial"/>
                <w:lang w:val="en-US"/>
              </w:rPr>
              <w:t>Shadow Fading Model</w:t>
            </w:r>
          </w:p>
        </w:tc>
        <w:tc>
          <w:tcPr>
            <w:tcW w:w="0" w:type="auto"/>
          </w:tcPr>
          <w:p w14:paraId="2D0457A8" w14:textId="77777777" w:rsidR="005065C3" w:rsidRPr="00E05E97" w:rsidRDefault="005065C3" w:rsidP="003B5183">
            <w:pPr>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None</w:t>
            </w:r>
          </w:p>
        </w:tc>
      </w:tr>
      <w:tr w:rsidR="005065C3" w:rsidRPr="00E05E97" w14:paraId="52EF5256" w14:textId="77777777" w:rsidTr="003B518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E63E947" w14:textId="77777777" w:rsidR="005065C3" w:rsidRPr="00E05E97" w:rsidRDefault="005065C3" w:rsidP="003B5183">
            <w:pPr>
              <w:jc w:val="both"/>
              <w:rPr>
                <w:rFonts w:cs="Arial"/>
                <w:lang w:val="en-US"/>
              </w:rPr>
            </w:pPr>
            <w:r w:rsidRPr="00E05E97">
              <w:rPr>
                <w:rFonts w:cs="Arial"/>
                <w:lang w:val="en-US"/>
              </w:rPr>
              <w:t>Fading and Beam Forming</w:t>
            </w:r>
          </w:p>
        </w:tc>
        <w:tc>
          <w:tcPr>
            <w:tcW w:w="0" w:type="auto"/>
          </w:tcPr>
          <w:p w14:paraId="29F91034" w14:textId="77777777" w:rsidR="005065C3" w:rsidRPr="00E05E97" w:rsidRDefault="005065C3" w:rsidP="003B5183">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RAYLEIGH with EIGEN Beamforming</w:t>
            </w:r>
          </w:p>
        </w:tc>
      </w:tr>
      <w:tr w:rsidR="005065C3" w:rsidRPr="00E05E97" w14:paraId="1859CE2F" w14:textId="77777777" w:rsidTr="003B51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23696F7" w14:textId="77777777" w:rsidR="005065C3" w:rsidRPr="00E05E97" w:rsidRDefault="005065C3" w:rsidP="003B5183">
            <w:pPr>
              <w:jc w:val="both"/>
              <w:rPr>
                <w:rFonts w:cs="Arial"/>
                <w:lang w:val="en-US"/>
              </w:rPr>
            </w:pPr>
            <w:r w:rsidRPr="00E05E97">
              <w:rPr>
                <w:rFonts w:cs="Arial"/>
                <w:lang w:val="en-US"/>
              </w:rPr>
              <w:t>Coherence Time (</w:t>
            </w:r>
            <w:proofErr w:type="spellStart"/>
            <w:r w:rsidRPr="00E05E97">
              <w:rPr>
                <w:rFonts w:cs="Arial"/>
                <w:lang w:val="en-US"/>
              </w:rPr>
              <w:t>ms</w:t>
            </w:r>
            <w:proofErr w:type="spellEnd"/>
            <w:r w:rsidRPr="00E05E97">
              <w:rPr>
                <w:rFonts w:cs="Arial"/>
                <w:lang w:val="en-US"/>
              </w:rPr>
              <w:t>)</w:t>
            </w:r>
          </w:p>
        </w:tc>
        <w:tc>
          <w:tcPr>
            <w:tcW w:w="0" w:type="auto"/>
          </w:tcPr>
          <w:p w14:paraId="434A66E2" w14:textId="77777777" w:rsidR="005065C3" w:rsidRPr="00E05E97" w:rsidRDefault="005065C3" w:rsidP="003B5183">
            <w:pPr>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10</w:t>
            </w:r>
          </w:p>
        </w:tc>
      </w:tr>
      <w:tr w:rsidR="005065C3" w:rsidRPr="00E05E97" w14:paraId="444289FC" w14:textId="77777777" w:rsidTr="003B518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7FF6A0B" w14:textId="77777777" w:rsidR="005065C3" w:rsidRPr="00E05E97" w:rsidRDefault="005065C3" w:rsidP="003B5183">
            <w:pPr>
              <w:jc w:val="both"/>
              <w:rPr>
                <w:rFonts w:cs="Arial"/>
                <w:lang w:val="en-US"/>
              </w:rPr>
            </w:pPr>
            <w:r w:rsidRPr="00E05E97">
              <w:rPr>
                <w:rFonts w:cs="Arial"/>
                <w:lang w:val="en-US"/>
              </w:rPr>
              <w:t>Additional Loss Model</w:t>
            </w:r>
          </w:p>
        </w:tc>
        <w:tc>
          <w:tcPr>
            <w:tcW w:w="0" w:type="auto"/>
          </w:tcPr>
          <w:p w14:paraId="2C93FC4B" w14:textId="77777777" w:rsidR="005065C3" w:rsidRPr="00E05E97" w:rsidRDefault="005065C3" w:rsidP="003B5183">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None</w:t>
            </w:r>
          </w:p>
        </w:tc>
      </w:tr>
    </w:tbl>
    <w:p w14:paraId="01FFE9C4" w14:textId="10630256" w:rsidR="002D3532" w:rsidRPr="003B5183" w:rsidRDefault="002D3532" w:rsidP="008728CA">
      <w:pPr>
        <w:pStyle w:val="Caption"/>
        <w:spacing w:before="120" w:after="120"/>
        <w:jc w:val="center"/>
        <w:rPr>
          <w:rFonts w:cs="Arial"/>
          <w:b/>
          <w:bCs/>
          <w:i w:val="0"/>
          <w:iCs w:val="0"/>
          <w:color w:val="auto"/>
          <w:sz w:val="20"/>
          <w:szCs w:val="20"/>
          <w:lang w:val="en-US"/>
        </w:rPr>
      </w:pPr>
      <w:bookmarkStart w:id="1" w:name="_Toc68688020"/>
      <w:r w:rsidRPr="003B5183">
        <w:rPr>
          <w:i w:val="0"/>
          <w:iCs w:val="0"/>
          <w:color w:val="auto"/>
          <w:sz w:val="20"/>
          <w:szCs w:val="20"/>
        </w:rPr>
        <w:t xml:space="preserve">Table </w:t>
      </w:r>
      <w:r w:rsidRPr="003B5183">
        <w:rPr>
          <w:i w:val="0"/>
          <w:iCs w:val="0"/>
          <w:color w:val="auto"/>
          <w:sz w:val="20"/>
          <w:szCs w:val="20"/>
        </w:rPr>
        <w:fldChar w:fldCharType="begin"/>
      </w:r>
      <w:r w:rsidRPr="003B5183">
        <w:rPr>
          <w:i w:val="0"/>
          <w:iCs w:val="0"/>
          <w:color w:val="auto"/>
          <w:sz w:val="20"/>
          <w:szCs w:val="20"/>
        </w:rPr>
        <w:instrText xml:space="preserve"> SEQ Table \* ARABIC </w:instrText>
      </w:r>
      <w:r w:rsidRPr="003B5183">
        <w:rPr>
          <w:i w:val="0"/>
          <w:iCs w:val="0"/>
          <w:color w:val="auto"/>
          <w:sz w:val="20"/>
          <w:szCs w:val="20"/>
        </w:rPr>
        <w:fldChar w:fldCharType="separate"/>
      </w:r>
      <w:r w:rsidR="004C5DAD" w:rsidRPr="003B5183">
        <w:rPr>
          <w:i w:val="0"/>
          <w:iCs w:val="0"/>
          <w:noProof/>
          <w:color w:val="auto"/>
          <w:sz w:val="20"/>
          <w:szCs w:val="20"/>
        </w:rPr>
        <w:t>1</w:t>
      </w:r>
      <w:r w:rsidRPr="003B5183">
        <w:rPr>
          <w:i w:val="0"/>
          <w:iCs w:val="0"/>
          <w:color w:val="auto"/>
          <w:sz w:val="20"/>
          <w:szCs w:val="20"/>
        </w:rPr>
        <w:fldChar w:fldCharType="end"/>
      </w:r>
      <w:r w:rsidRPr="003B5183">
        <w:rPr>
          <w:i w:val="0"/>
          <w:iCs w:val="0"/>
          <w:color w:val="auto"/>
          <w:sz w:val="20"/>
          <w:szCs w:val="20"/>
        </w:rPr>
        <w:t xml:space="preserve">: </w:t>
      </w:r>
      <w:proofErr w:type="spellStart"/>
      <w:r w:rsidR="00A55F93">
        <w:rPr>
          <w:i w:val="0"/>
          <w:iCs w:val="0"/>
          <w:color w:val="auto"/>
          <w:sz w:val="20"/>
          <w:szCs w:val="20"/>
        </w:rPr>
        <w:t>e</w:t>
      </w:r>
      <w:r w:rsidR="008728CA" w:rsidRPr="003B5183">
        <w:rPr>
          <w:i w:val="0"/>
          <w:iCs w:val="0"/>
          <w:color w:val="auto"/>
          <w:sz w:val="20"/>
          <w:szCs w:val="20"/>
        </w:rPr>
        <w:t>NB</w:t>
      </w:r>
      <w:proofErr w:type="spellEnd"/>
      <w:r w:rsidR="008728CA" w:rsidRPr="003B5183">
        <w:rPr>
          <w:i w:val="0"/>
          <w:iCs w:val="0"/>
          <w:color w:val="auto"/>
          <w:sz w:val="20"/>
          <w:szCs w:val="20"/>
        </w:rPr>
        <w:t xml:space="preserve"> properties</w:t>
      </w:r>
    </w:p>
    <w:p w14:paraId="60ACAB4D" w14:textId="534F4DD4" w:rsidR="00A8623B" w:rsidRPr="00B82417" w:rsidRDefault="00A8623B" w:rsidP="008442DE">
      <w:pPr>
        <w:pStyle w:val="ListParagraph"/>
        <w:numPr>
          <w:ilvl w:val="0"/>
          <w:numId w:val="7"/>
        </w:numPr>
        <w:jc w:val="both"/>
        <w:rPr>
          <w:rFonts w:cs="Arial"/>
          <w:lang w:val="en-US"/>
        </w:rPr>
      </w:pPr>
      <w:r w:rsidRPr="00B82417">
        <w:rPr>
          <w:rFonts w:cs="Arial"/>
          <w:lang w:val="en-US"/>
        </w:rPr>
        <w:t xml:space="preserve">The </w:t>
      </w:r>
      <w:r w:rsidR="002822CB" w:rsidRPr="00B82417">
        <w:rPr>
          <w:rFonts w:cs="Arial"/>
          <w:lang w:val="en-US"/>
        </w:rPr>
        <w:t>UE properties were configured with the following parameters:</w:t>
      </w:r>
    </w:p>
    <w:tbl>
      <w:tblPr>
        <w:tblStyle w:val="GridTable4-Accent1"/>
        <w:tblW w:w="0" w:type="auto"/>
        <w:jc w:val="center"/>
        <w:tblLook w:val="04A0" w:firstRow="1" w:lastRow="0" w:firstColumn="1" w:lastColumn="0" w:noHBand="0" w:noVBand="1"/>
      </w:tblPr>
      <w:tblGrid>
        <w:gridCol w:w="2258"/>
        <w:gridCol w:w="1097"/>
        <w:gridCol w:w="12"/>
      </w:tblGrid>
      <w:tr w:rsidR="002822CB" w:rsidRPr="00E05E97" w14:paraId="73A7880D" w14:textId="77777777" w:rsidTr="000047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7" w:type="dxa"/>
            <w:gridSpan w:val="3"/>
          </w:tcPr>
          <w:p w14:paraId="7A644492" w14:textId="148FB11E" w:rsidR="002822CB" w:rsidRPr="00E05E97" w:rsidRDefault="002822CB" w:rsidP="003B5183">
            <w:pPr>
              <w:jc w:val="both"/>
              <w:rPr>
                <w:rFonts w:cs="Arial"/>
                <w:lang w:val="en-US"/>
              </w:rPr>
            </w:pPr>
            <w:r w:rsidRPr="00E05E97">
              <w:rPr>
                <w:rFonts w:cs="Arial"/>
                <w:lang w:val="en-US"/>
              </w:rPr>
              <w:lastRenderedPageBreak/>
              <w:t xml:space="preserve">UE Interface </w:t>
            </w:r>
            <w:r w:rsidR="00A55F93">
              <w:rPr>
                <w:rFonts w:cs="Arial"/>
                <w:lang w:val="en-US"/>
              </w:rPr>
              <w:t>LTE</w:t>
            </w:r>
          </w:p>
        </w:tc>
      </w:tr>
      <w:tr w:rsidR="002822CB" w:rsidRPr="00E05E97" w14:paraId="18F7BBF7"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7D1B5407" w14:textId="77777777" w:rsidR="002822CB" w:rsidRPr="00E05E97" w:rsidRDefault="002822CB" w:rsidP="003B5183">
            <w:pPr>
              <w:jc w:val="both"/>
              <w:rPr>
                <w:rFonts w:cs="Arial"/>
                <w:lang w:val="en-US"/>
              </w:rPr>
            </w:pPr>
            <w:r w:rsidRPr="00E05E97">
              <w:rPr>
                <w:rFonts w:cs="Arial"/>
                <w:lang w:val="en-US"/>
              </w:rPr>
              <w:t>Tx Power</w:t>
            </w:r>
          </w:p>
        </w:tc>
        <w:tc>
          <w:tcPr>
            <w:tcW w:w="1097" w:type="dxa"/>
          </w:tcPr>
          <w:p w14:paraId="1C7393BF" w14:textId="77777777" w:rsidR="002822CB" w:rsidRPr="00E05E97" w:rsidRDefault="002822CB" w:rsidP="003B5183">
            <w:pPr>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23 dBm</w:t>
            </w:r>
          </w:p>
        </w:tc>
      </w:tr>
      <w:tr w:rsidR="002822CB" w:rsidRPr="00E05E97" w14:paraId="45B84AAB"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72F2A155" w14:textId="77777777" w:rsidR="002822CB" w:rsidRPr="00E05E97" w:rsidRDefault="002822CB" w:rsidP="003B5183">
            <w:pPr>
              <w:jc w:val="both"/>
              <w:rPr>
                <w:rFonts w:cs="Arial"/>
                <w:lang w:val="en-US"/>
              </w:rPr>
            </w:pPr>
            <w:r w:rsidRPr="00E05E97">
              <w:rPr>
                <w:rFonts w:cs="Arial"/>
                <w:lang w:val="en-US"/>
              </w:rPr>
              <w:t>UE Height</w:t>
            </w:r>
          </w:p>
        </w:tc>
        <w:tc>
          <w:tcPr>
            <w:tcW w:w="1097" w:type="dxa"/>
          </w:tcPr>
          <w:p w14:paraId="61243955" w14:textId="77777777" w:rsidR="002822CB" w:rsidRPr="00E05E97" w:rsidRDefault="002822CB" w:rsidP="003B5183">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1.5m</w:t>
            </w:r>
          </w:p>
        </w:tc>
      </w:tr>
      <w:tr w:rsidR="002822CB" w:rsidRPr="00E05E97" w14:paraId="086A135C"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4A156553" w14:textId="77777777" w:rsidR="002822CB" w:rsidRPr="00E05E97" w:rsidRDefault="002822CB" w:rsidP="003B5183">
            <w:pPr>
              <w:jc w:val="both"/>
              <w:rPr>
                <w:rFonts w:cs="Arial"/>
                <w:lang w:val="en-US"/>
              </w:rPr>
            </w:pPr>
            <w:r w:rsidRPr="00E05E97">
              <w:rPr>
                <w:rFonts w:cs="Arial"/>
                <w:lang w:val="en-US"/>
              </w:rPr>
              <w:t>Tx Antenna Count</w:t>
            </w:r>
          </w:p>
        </w:tc>
        <w:tc>
          <w:tcPr>
            <w:tcW w:w="1097" w:type="dxa"/>
          </w:tcPr>
          <w:p w14:paraId="31DD0DE0" w14:textId="77777777" w:rsidR="002822CB" w:rsidRPr="00E05E97" w:rsidRDefault="002822CB" w:rsidP="003B5183">
            <w:pPr>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1</w:t>
            </w:r>
          </w:p>
        </w:tc>
      </w:tr>
      <w:tr w:rsidR="002822CB" w:rsidRPr="00E05E97" w14:paraId="73CD6B0D"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687560C0" w14:textId="77777777" w:rsidR="002822CB" w:rsidRPr="00E05E97" w:rsidRDefault="002822CB" w:rsidP="003B5183">
            <w:pPr>
              <w:jc w:val="both"/>
              <w:rPr>
                <w:rFonts w:cs="Arial"/>
                <w:lang w:val="en-US"/>
              </w:rPr>
            </w:pPr>
            <w:r w:rsidRPr="00E05E97">
              <w:rPr>
                <w:rFonts w:cs="Arial"/>
                <w:lang w:val="en-US"/>
              </w:rPr>
              <w:t>Rx Antenna Count</w:t>
            </w:r>
          </w:p>
        </w:tc>
        <w:tc>
          <w:tcPr>
            <w:tcW w:w="1097" w:type="dxa"/>
          </w:tcPr>
          <w:p w14:paraId="7A0D85A8" w14:textId="4FEF66ED" w:rsidR="002822CB" w:rsidRPr="00E05E97" w:rsidRDefault="002822CB" w:rsidP="003B5183">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1</w:t>
            </w:r>
          </w:p>
        </w:tc>
      </w:tr>
    </w:tbl>
    <w:p w14:paraId="6007B019" w14:textId="4E6D0B5E" w:rsidR="008728CA" w:rsidRPr="003B5183" w:rsidRDefault="008728CA" w:rsidP="008728CA">
      <w:pPr>
        <w:pStyle w:val="Caption"/>
        <w:spacing w:before="120" w:after="120"/>
        <w:jc w:val="center"/>
        <w:rPr>
          <w:rFonts w:cs="Arial"/>
          <w:b/>
          <w:bCs/>
          <w:i w:val="0"/>
          <w:iCs w:val="0"/>
          <w:color w:val="auto"/>
          <w:sz w:val="20"/>
          <w:szCs w:val="20"/>
          <w:lang w:val="en-US"/>
        </w:rPr>
      </w:pPr>
      <w:r w:rsidRPr="003B5183">
        <w:rPr>
          <w:i w:val="0"/>
          <w:iCs w:val="0"/>
          <w:color w:val="auto"/>
          <w:sz w:val="20"/>
          <w:szCs w:val="20"/>
        </w:rPr>
        <w:t xml:space="preserve">Table </w:t>
      </w:r>
      <w:r w:rsidRPr="003B5183">
        <w:rPr>
          <w:i w:val="0"/>
          <w:iCs w:val="0"/>
          <w:color w:val="auto"/>
          <w:sz w:val="20"/>
          <w:szCs w:val="20"/>
        </w:rPr>
        <w:fldChar w:fldCharType="begin"/>
      </w:r>
      <w:r w:rsidRPr="003B5183">
        <w:rPr>
          <w:i w:val="0"/>
          <w:iCs w:val="0"/>
          <w:color w:val="auto"/>
          <w:sz w:val="20"/>
          <w:szCs w:val="20"/>
        </w:rPr>
        <w:instrText xml:space="preserve"> SEQ Table \* ARABIC </w:instrText>
      </w:r>
      <w:r w:rsidRPr="003B5183">
        <w:rPr>
          <w:i w:val="0"/>
          <w:iCs w:val="0"/>
          <w:color w:val="auto"/>
          <w:sz w:val="20"/>
          <w:szCs w:val="20"/>
        </w:rPr>
        <w:fldChar w:fldCharType="separate"/>
      </w:r>
      <w:r w:rsidR="004C5DAD" w:rsidRPr="003B5183">
        <w:rPr>
          <w:i w:val="0"/>
          <w:iCs w:val="0"/>
          <w:noProof/>
          <w:color w:val="auto"/>
          <w:sz w:val="20"/>
          <w:szCs w:val="20"/>
        </w:rPr>
        <w:t>2</w:t>
      </w:r>
      <w:r w:rsidRPr="003B5183">
        <w:rPr>
          <w:i w:val="0"/>
          <w:iCs w:val="0"/>
          <w:color w:val="auto"/>
          <w:sz w:val="20"/>
          <w:szCs w:val="20"/>
        </w:rPr>
        <w:fldChar w:fldCharType="end"/>
      </w:r>
      <w:r w:rsidRPr="003B5183">
        <w:rPr>
          <w:i w:val="0"/>
          <w:iCs w:val="0"/>
          <w:color w:val="auto"/>
          <w:sz w:val="20"/>
          <w:szCs w:val="20"/>
        </w:rPr>
        <w:t>: UE properties</w:t>
      </w:r>
    </w:p>
    <w:p w14:paraId="7735AFFF" w14:textId="7A0929B1" w:rsidR="00A8623B" w:rsidRDefault="000168A4" w:rsidP="00975CA4">
      <w:pPr>
        <w:pStyle w:val="ListParagraph"/>
        <w:numPr>
          <w:ilvl w:val="0"/>
          <w:numId w:val="7"/>
        </w:numPr>
        <w:spacing w:line="360" w:lineRule="auto"/>
        <w:jc w:val="both"/>
        <w:rPr>
          <w:rFonts w:cs="Arial"/>
          <w:lang w:val="en-US"/>
        </w:rPr>
      </w:pPr>
      <w:r w:rsidRPr="00B82417">
        <w:rPr>
          <w:rFonts w:cs="Arial"/>
          <w:lang w:val="en-US"/>
        </w:rPr>
        <w:t xml:space="preserve">The </w:t>
      </w:r>
      <w:r w:rsidR="006D5ECC">
        <w:rPr>
          <w:rFonts w:cs="Arial"/>
          <w:lang w:val="en-US"/>
        </w:rPr>
        <w:t xml:space="preserve">wired </w:t>
      </w:r>
      <w:r w:rsidRPr="00B82417">
        <w:rPr>
          <w:rFonts w:cs="Arial"/>
          <w:lang w:val="en-US"/>
        </w:rPr>
        <w:t>link speed was set to 10 Gbps and the Uplink and Downlink BER were set to 0 in the wired links.</w:t>
      </w:r>
    </w:p>
    <w:p w14:paraId="7CA16946" w14:textId="71F47148" w:rsidR="00B82417" w:rsidRDefault="00B82417" w:rsidP="00975CA4">
      <w:pPr>
        <w:pStyle w:val="ListParagraph"/>
        <w:numPr>
          <w:ilvl w:val="0"/>
          <w:numId w:val="7"/>
        </w:numPr>
        <w:spacing w:line="360" w:lineRule="auto"/>
        <w:jc w:val="both"/>
        <w:rPr>
          <w:rFonts w:cs="Arial"/>
          <w:lang w:val="en-US"/>
        </w:rPr>
      </w:pPr>
      <w:r>
        <w:rPr>
          <w:rFonts w:cs="Arial"/>
          <w:lang w:val="en-US"/>
        </w:rPr>
        <w:t xml:space="preserve">A downlink </w:t>
      </w:r>
      <w:r w:rsidR="006D01F2">
        <w:rPr>
          <w:rFonts w:cs="Arial"/>
          <w:lang w:val="en-US"/>
        </w:rPr>
        <w:t xml:space="preserve">CBR </w:t>
      </w:r>
      <w:r>
        <w:rPr>
          <w:rFonts w:cs="Arial"/>
          <w:lang w:val="en-US"/>
        </w:rPr>
        <w:t>application was configured from wired node to UE with Transport protocol as UDP and Packet Size of 1460 Bytes</w:t>
      </w:r>
      <w:r w:rsidR="00CC7851">
        <w:rPr>
          <w:rFonts w:cs="Arial"/>
          <w:lang w:val="en-US"/>
        </w:rPr>
        <w:t xml:space="preserve"> </w:t>
      </w:r>
      <w:r w:rsidR="001317CE">
        <w:rPr>
          <w:rFonts w:cs="Arial"/>
          <w:lang w:val="en-US"/>
        </w:rPr>
        <w:t xml:space="preserve">and Inter Arrival time of 179.69 µs </w:t>
      </w:r>
      <w:r w:rsidR="00CC7851">
        <w:rPr>
          <w:rFonts w:cs="Arial"/>
          <w:lang w:val="en-US"/>
        </w:rPr>
        <w:t>and the Start Time was set to 1s</w:t>
      </w:r>
      <w:r w:rsidR="003B0014">
        <w:rPr>
          <w:rFonts w:cs="Arial"/>
          <w:lang w:val="en-US"/>
        </w:rPr>
        <w:t>.</w:t>
      </w:r>
      <w:r w:rsidR="00DD716A">
        <w:rPr>
          <w:rFonts w:cs="Arial"/>
          <w:lang w:val="en-US"/>
        </w:rPr>
        <w:t xml:space="preserve"> </w:t>
      </w:r>
    </w:p>
    <w:p w14:paraId="582C9D57" w14:textId="26E7554C" w:rsidR="00655D4B" w:rsidRPr="00022F19" w:rsidRDefault="00655D4B" w:rsidP="00975CA4">
      <w:pPr>
        <w:pStyle w:val="ListParagraph"/>
        <w:numPr>
          <w:ilvl w:val="0"/>
          <w:numId w:val="7"/>
        </w:numPr>
        <w:spacing w:line="360" w:lineRule="auto"/>
        <w:jc w:val="both"/>
        <w:rPr>
          <w:rFonts w:cs="Arial"/>
          <w:sz w:val="20"/>
          <w:szCs w:val="20"/>
          <w:lang w:val="en-US"/>
        </w:rPr>
      </w:pPr>
      <w:r>
        <w:t>Click on the log icon in toolbar to enable LTENR Radio measurement as shown</w:t>
      </w:r>
      <w:r w:rsidR="00532E53">
        <w:t xml:space="preserve"> in </w:t>
      </w:r>
      <w:r w:rsidR="00022F19" w:rsidRPr="00022F19">
        <w:rPr>
          <w:sz w:val="20"/>
          <w:szCs w:val="20"/>
        </w:rPr>
        <w:fldChar w:fldCharType="begin"/>
      </w:r>
      <w:r w:rsidR="00022F19" w:rsidRPr="00022F19">
        <w:rPr>
          <w:sz w:val="20"/>
          <w:szCs w:val="20"/>
        </w:rPr>
        <w:instrText xml:space="preserve"> REF _Ref128392772 \h  \* MERGEFORMAT </w:instrText>
      </w:r>
      <w:r w:rsidR="00022F19" w:rsidRPr="00022F19">
        <w:rPr>
          <w:sz w:val="20"/>
          <w:szCs w:val="20"/>
        </w:rPr>
      </w:r>
      <w:r w:rsidR="00022F19" w:rsidRPr="00022F19">
        <w:rPr>
          <w:sz w:val="20"/>
          <w:szCs w:val="20"/>
        </w:rPr>
        <w:fldChar w:fldCharType="separate"/>
      </w:r>
      <w:r w:rsidR="00022F19" w:rsidRPr="00022F19">
        <w:rPr>
          <w:color w:val="000000" w:themeColor="text1"/>
          <w:sz w:val="20"/>
          <w:szCs w:val="20"/>
        </w:rPr>
        <w:t xml:space="preserve">Fig </w:t>
      </w:r>
      <w:r w:rsidR="00022F19" w:rsidRPr="00022F19">
        <w:rPr>
          <w:noProof/>
          <w:color w:val="000000" w:themeColor="text1"/>
          <w:sz w:val="20"/>
          <w:szCs w:val="20"/>
        </w:rPr>
        <w:t>6</w:t>
      </w:r>
      <w:r w:rsidR="00022F19" w:rsidRPr="00022F19">
        <w:rPr>
          <w:sz w:val="20"/>
          <w:szCs w:val="20"/>
        </w:rPr>
        <w:fldChar w:fldCharType="end"/>
      </w:r>
      <w:r w:rsidR="004E5F1B">
        <w:rPr>
          <w:sz w:val="20"/>
          <w:szCs w:val="20"/>
        </w:rPr>
        <w:t>.</w:t>
      </w:r>
    </w:p>
    <w:p w14:paraId="269F397B" w14:textId="15ED3BEC" w:rsidR="00655D4B" w:rsidRDefault="00AC4560" w:rsidP="004F1A38">
      <w:pPr>
        <w:pStyle w:val="Caption"/>
        <w:ind w:left="360"/>
        <w:jc w:val="center"/>
      </w:pPr>
      <w:r>
        <w:rPr>
          <w:noProof/>
        </w:rPr>
        <w:drawing>
          <wp:inline distT="0" distB="0" distL="0" distR="0" wp14:anchorId="54305E3E" wp14:editId="044C79BD">
            <wp:extent cx="5727700" cy="2260600"/>
            <wp:effectExtent l="19050" t="19050" r="25400" b="25400"/>
            <wp:docPr id="848464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2260600"/>
                    </a:xfrm>
                    <a:prstGeom prst="rect">
                      <a:avLst/>
                    </a:prstGeom>
                    <a:noFill/>
                    <a:ln>
                      <a:solidFill>
                        <a:schemeClr val="bg1">
                          <a:lumMod val="75000"/>
                        </a:schemeClr>
                      </a:solidFill>
                    </a:ln>
                  </pic:spPr>
                </pic:pic>
              </a:graphicData>
            </a:graphic>
          </wp:inline>
        </w:drawing>
      </w:r>
    </w:p>
    <w:p w14:paraId="1C9CFB42" w14:textId="6E249ECF" w:rsidR="00655D4B" w:rsidRPr="003B5183" w:rsidRDefault="00655D4B" w:rsidP="003B5183">
      <w:pPr>
        <w:pStyle w:val="Caption"/>
        <w:jc w:val="center"/>
        <w:rPr>
          <w:i w:val="0"/>
          <w:iCs w:val="0"/>
          <w:color w:val="000000" w:themeColor="text1"/>
          <w:sz w:val="20"/>
          <w:szCs w:val="20"/>
        </w:rPr>
      </w:pPr>
      <w:bookmarkStart w:id="2" w:name="_Ref128392772"/>
      <w:r w:rsidRPr="00BF4E15">
        <w:rPr>
          <w:i w:val="0"/>
          <w:iCs w:val="0"/>
          <w:color w:val="000000" w:themeColor="text1"/>
          <w:sz w:val="20"/>
          <w:szCs w:val="20"/>
        </w:rPr>
        <w:t xml:space="preserve">Fig </w:t>
      </w:r>
      <w:r w:rsidRPr="00BF4E15">
        <w:rPr>
          <w:i w:val="0"/>
          <w:iCs w:val="0"/>
          <w:color w:val="000000" w:themeColor="text1"/>
          <w:sz w:val="20"/>
          <w:szCs w:val="20"/>
        </w:rPr>
        <w:fldChar w:fldCharType="begin"/>
      </w:r>
      <w:r w:rsidRPr="00BF4E15">
        <w:rPr>
          <w:i w:val="0"/>
          <w:iCs w:val="0"/>
          <w:color w:val="000000" w:themeColor="text1"/>
          <w:sz w:val="20"/>
          <w:szCs w:val="20"/>
        </w:rPr>
        <w:instrText xml:space="preserve"> SEQ Fig \* ARABIC </w:instrText>
      </w:r>
      <w:r w:rsidRPr="00BF4E15">
        <w:rPr>
          <w:i w:val="0"/>
          <w:iCs w:val="0"/>
          <w:color w:val="000000" w:themeColor="text1"/>
          <w:sz w:val="20"/>
          <w:szCs w:val="20"/>
        </w:rPr>
        <w:fldChar w:fldCharType="separate"/>
      </w:r>
      <w:r w:rsidR="00860692">
        <w:rPr>
          <w:i w:val="0"/>
          <w:iCs w:val="0"/>
          <w:noProof/>
          <w:color w:val="000000" w:themeColor="text1"/>
          <w:sz w:val="20"/>
          <w:szCs w:val="20"/>
        </w:rPr>
        <w:t>6</w:t>
      </w:r>
      <w:r w:rsidRPr="00BF4E15">
        <w:rPr>
          <w:i w:val="0"/>
          <w:iCs w:val="0"/>
          <w:color w:val="000000" w:themeColor="text1"/>
          <w:sz w:val="20"/>
          <w:szCs w:val="20"/>
        </w:rPr>
        <w:fldChar w:fldCharType="end"/>
      </w:r>
      <w:bookmarkEnd w:id="2"/>
      <w:r w:rsidRPr="00BF4E15">
        <w:rPr>
          <w:i w:val="0"/>
          <w:iCs w:val="0"/>
          <w:color w:val="000000" w:themeColor="text1"/>
          <w:sz w:val="20"/>
          <w:szCs w:val="20"/>
        </w:rPr>
        <w:t>: Enabling the LTENR Radio measurement log</w:t>
      </w:r>
      <w:r w:rsidR="003B5183">
        <w:rPr>
          <w:i w:val="0"/>
          <w:iCs w:val="0"/>
          <w:color w:val="000000" w:themeColor="text1"/>
          <w:sz w:val="20"/>
          <w:szCs w:val="20"/>
        </w:rPr>
        <w:t>.</w:t>
      </w:r>
    </w:p>
    <w:p w14:paraId="5B4C9870" w14:textId="3342AC64" w:rsidR="00772F8D" w:rsidRPr="00655D4B" w:rsidRDefault="00943019" w:rsidP="00655D4B">
      <w:pPr>
        <w:pStyle w:val="ListParagraph"/>
        <w:spacing w:line="360" w:lineRule="auto"/>
        <w:ind w:left="360"/>
        <w:jc w:val="both"/>
        <w:rPr>
          <w:rFonts w:cs="Arial"/>
          <w:lang w:val="en-US"/>
        </w:rPr>
      </w:pPr>
      <w:r>
        <w:rPr>
          <w:rFonts w:cs="Arial"/>
          <w:lang w:val="en-US"/>
        </w:rPr>
        <w:t>Run simulation for 10s</w:t>
      </w:r>
      <w:r w:rsidR="00772F8D" w:rsidRPr="00655D4B">
        <w:rPr>
          <w:rFonts w:cs="Arial"/>
          <w:lang w:val="en-US"/>
        </w:rPr>
        <w:t xml:space="preserve">, note down the Application Throughput obtained from the Application Metrics table in the </w:t>
      </w:r>
      <w:proofErr w:type="spellStart"/>
      <w:r w:rsidR="00772F8D" w:rsidRPr="00655D4B">
        <w:rPr>
          <w:rFonts w:cs="Arial"/>
          <w:lang w:val="en-US"/>
        </w:rPr>
        <w:t>NetSim</w:t>
      </w:r>
      <w:proofErr w:type="spellEnd"/>
      <w:r w:rsidR="00772F8D" w:rsidRPr="00655D4B">
        <w:rPr>
          <w:rFonts w:cs="Arial"/>
          <w:lang w:val="en-US"/>
        </w:rPr>
        <w:t xml:space="preserve"> Results dashboard. Similarly, note down the average Beamforming Gain in dB obtained for the DL application from the log file generated.</w:t>
      </w:r>
    </w:p>
    <w:p w14:paraId="5AE4884E" w14:textId="1CD2801F" w:rsidR="004B5956" w:rsidRPr="006509EF" w:rsidRDefault="004B5956" w:rsidP="003F4EB6">
      <w:pPr>
        <w:pStyle w:val="Heading2"/>
        <w:rPr>
          <w:b w:val="0"/>
          <w:lang w:val="en-US"/>
        </w:rPr>
      </w:pPr>
      <w:r w:rsidRPr="00616840">
        <w:rPr>
          <w:lang w:val="en-US"/>
        </w:rPr>
        <w:t>Part 2- SIMO</w:t>
      </w:r>
      <w:r w:rsidR="00616840">
        <w:rPr>
          <w:lang w:val="en-US"/>
        </w:rPr>
        <w:t xml:space="preserve">. </w:t>
      </w:r>
      <w:r w:rsidRPr="006509EF">
        <w:rPr>
          <w:lang w:val="en-US"/>
        </w:rPr>
        <w:t>Network Configuration:</w:t>
      </w:r>
    </w:p>
    <w:p w14:paraId="0C4E0C67" w14:textId="77777777" w:rsidR="004B5956" w:rsidRPr="00B51E97" w:rsidRDefault="004B5956" w:rsidP="008442DE">
      <w:pPr>
        <w:pStyle w:val="ListParagraph"/>
        <w:numPr>
          <w:ilvl w:val="0"/>
          <w:numId w:val="8"/>
        </w:numPr>
        <w:spacing w:line="360" w:lineRule="auto"/>
        <w:jc w:val="both"/>
        <w:rPr>
          <w:rFonts w:cs="Arial"/>
          <w:lang w:val="en-US"/>
        </w:rPr>
      </w:pPr>
      <w:r w:rsidRPr="00B51E97">
        <w:rPr>
          <w:rFonts w:cs="Arial"/>
          <w:lang w:val="en-US"/>
        </w:rPr>
        <w:t>Set all the properties same as part 1- MISO.</w:t>
      </w:r>
    </w:p>
    <w:p w14:paraId="293E8CC2" w14:textId="36E27281" w:rsidR="004B5956" w:rsidRPr="00B51E97" w:rsidRDefault="004B5956" w:rsidP="008442DE">
      <w:pPr>
        <w:pStyle w:val="ListParagraph"/>
        <w:numPr>
          <w:ilvl w:val="0"/>
          <w:numId w:val="8"/>
        </w:numPr>
        <w:spacing w:line="360" w:lineRule="auto"/>
        <w:jc w:val="both"/>
        <w:rPr>
          <w:rFonts w:cs="Arial"/>
          <w:lang w:val="en-US"/>
        </w:rPr>
      </w:pPr>
      <w:r w:rsidRPr="00B51E97">
        <w:rPr>
          <w:rFonts w:cs="Arial"/>
          <w:lang w:val="en-US"/>
        </w:rPr>
        <w:t xml:space="preserve">Set the Tx Antenna count in </w:t>
      </w:r>
      <w:r w:rsidR="00A55F93">
        <w:rPr>
          <w:rFonts w:cs="Arial"/>
          <w:lang w:val="en-US"/>
        </w:rPr>
        <w:t xml:space="preserve">LTE </w:t>
      </w:r>
      <w:r w:rsidRPr="00B51E97">
        <w:rPr>
          <w:rFonts w:cs="Arial"/>
          <w:lang w:val="en-US"/>
        </w:rPr>
        <w:t xml:space="preserve">interface of </w:t>
      </w:r>
      <w:proofErr w:type="spellStart"/>
      <w:r w:rsidR="00A55F93">
        <w:rPr>
          <w:rFonts w:cs="Arial"/>
          <w:lang w:val="en-US"/>
        </w:rPr>
        <w:t>e</w:t>
      </w:r>
      <w:r w:rsidRPr="00B51E97">
        <w:rPr>
          <w:rFonts w:cs="Arial"/>
          <w:lang w:val="en-US"/>
        </w:rPr>
        <w:t>NB</w:t>
      </w:r>
      <w:proofErr w:type="spellEnd"/>
      <w:r w:rsidRPr="00B51E97">
        <w:rPr>
          <w:rFonts w:cs="Arial"/>
          <w:lang w:val="en-US"/>
        </w:rPr>
        <w:t xml:space="preserve"> to 1.</w:t>
      </w:r>
    </w:p>
    <w:p w14:paraId="5FAAB0F0" w14:textId="2F631B21" w:rsidR="004B5956" w:rsidRPr="00B51E97" w:rsidRDefault="004B5956" w:rsidP="008442DE">
      <w:pPr>
        <w:pStyle w:val="ListParagraph"/>
        <w:numPr>
          <w:ilvl w:val="0"/>
          <w:numId w:val="8"/>
        </w:numPr>
        <w:spacing w:line="360" w:lineRule="auto"/>
        <w:jc w:val="both"/>
        <w:rPr>
          <w:rFonts w:cs="Arial"/>
          <w:lang w:val="en-US"/>
        </w:rPr>
      </w:pPr>
      <w:r w:rsidRPr="00B51E97">
        <w:rPr>
          <w:rFonts w:cs="Arial"/>
          <w:lang w:val="en-US"/>
        </w:rPr>
        <w:t xml:space="preserve">Vary the Rx Antenna count in </w:t>
      </w:r>
      <w:r w:rsidR="00A55F93">
        <w:rPr>
          <w:rFonts w:cs="Arial"/>
          <w:lang w:val="en-US"/>
        </w:rPr>
        <w:t xml:space="preserve">LTE </w:t>
      </w:r>
      <w:r w:rsidRPr="00B51E97">
        <w:rPr>
          <w:rFonts w:cs="Arial"/>
          <w:lang w:val="en-US"/>
        </w:rPr>
        <w:t>interface of UE from 1 to 16.</w:t>
      </w:r>
    </w:p>
    <w:p w14:paraId="3252C573" w14:textId="77777777" w:rsidR="004B5956" w:rsidRPr="00B51E97" w:rsidRDefault="004B5956" w:rsidP="008442DE">
      <w:pPr>
        <w:pStyle w:val="ListParagraph"/>
        <w:numPr>
          <w:ilvl w:val="0"/>
          <w:numId w:val="8"/>
        </w:numPr>
        <w:spacing w:line="360" w:lineRule="auto"/>
        <w:jc w:val="both"/>
        <w:rPr>
          <w:rFonts w:cs="Arial"/>
          <w:lang w:val="en-US"/>
        </w:rPr>
      </w:pPr>
      <w:r w:rsidRPr="00B51E97">
        <w:rPr>
          <w:rFonts w:cs="Arial"/>
          <w:lang w:val="en-US"/>
        </w:rPr>
        <w:t>Run simulation for 10s.</w:t>
      </w:r>
    </w:p>
    <w:p w14:paraId="2C6D9396" w14:textId="77777777" w:rsidR="004B5956" w:rsidRPr="00B51E97" w:rsidRDefault="004B5956" w:rsidP="008442DE">
      <w:pPr>
        <w:spacing w:line="360" w:lineRule="auto"/>
        <w:jc w:val="both"/>
        <w:rPr>
          <w:rFonts w:cs="Arial"/>
          <w:lang w:val="en-US"/>
        </w:rPr>
      </w:pPr>
      <w:r w:rsidRPr="00B51E97">
        <w:rPr>
          <w:rFonts w:cs="Arial"/>
          <w:lang w:val="en-US"/>
        </w:rPr>
        <w:t xml:space="preserve">After the simulation, note down the Application Throughput obtained from the Application Metrics table in the </w:t>
      </w:r>
      <w:proofErr w:type="spellStart"/>
      <w:r w:rsidRPr="00B51E97">
        <w:rPr>
          <w:rFonts w:cs="Arial"/>
          <w:lang w:val="en-US"/>
        </w:rPr>
        <w:t>NetSim</w:t>
      </w:r>
      <w:proofErr w:type="spellEnd"/>
      <w:r w:rsidRPr="00B51E97">
        <w:rPr>
          <w:rFonts w:cs="Arial"/>
          <w:lang w:val="en-US"/>
        </w:rPr>
        <w:t xml:space="preserve"> Results dashboard. Similarly, note down the average Beamforming Gain in dB obtained for the DL application from the log file generated.</w:t>
      </w:r>
    </w:p>
    <w:p w14:paraId="1EFE0348" w14:textId="2797F063" w:rsidR="008D54E3" w:rsidRDefault="00B553D0" w:rsidP="008442DE">
      <w:pPr>
        <w:spacing w:line="360" w:lineRule="auto"/>
        <w:jc w:val="both"/>
        <w:rPr>
          <w:rFonts w:cs="Arial"/>
          <w:b/>
          <w:bCs/>
          <w:color w:val="4472C4" w:themeColor="accent1"/>
          <w:lang w:val="en-US"/>
        </w:rPr>
      </w:pPr>
      <w:r>
        <w:rPr>
          <w:rFonts w:cs="Arial"/>
          <w:b/>
          <w:bCs/>
          <w:color w:val="4472C4" w:themeColor="accent1"/>
          <w:lang w:val="en-US"/>
        </w:rPr>
        <w:lastRenderedPageBreak/>
        <w:t xml:space="preserve">Simulation </w:t>
      </w:r>
      <w:r w:rsidR="004B5956">
        <w:rPr>
          <w:rFonts w:cs="Arial"/>
          <w:b/>
          <w:bCs/>
          <w:color w:val="4472C4" w:themeColor="accent1"/>
          <w:lang w:val="en-US"/>
        </w:rPr>
        <w:t>Output</w:t>
      </w:r>
      <w:r w:rsidR="008D54E3" w:rsidRPr="00B51E97">
        <w:rPr>
          <w:rFonts w:cs="Arial"/>
          <w:b/>
          <w:bCs/>
          <w:color w:val="4472C4" w:themeColor="accent1"/>
          <w:lang w:val="en-US"/>
        </w:rPr>
        <w:t>:</w:t>
      </w:r>
    </w:p>
    <w:p w14:paraId="4B235B89" w14:textId="1CB04FF6" w:rsidR="00B553D0" w:rsidRDefault="00B553D0" w:rsidP="00B553D0">
      <w:pPr>
        <w:spacing w:line="360" w:lineRule="auto"/>
        <w:jc w:val="both"/>
        <w:rPr>
          <w:rFonts w:cs="Arial"/>
          <w:lang w:val="en-US"/>
        </w:rPr>
      </w:pPr>
      <w:r>
        <w:rPr>
          <w:rFonts w:cs="Arial"/>
          <w:lang w:val="en-US"/>
        </w:rPr>
        <w:t>Steps to calculate the Throughput, Beamforming Gain, SNR, Pathloss and CQI Index:</w:t>
      </w:r>
    </w:p>
    <w:p w14:paraId="267B6F56" w14:textId="77777777" w:rsidR="00B553D0" w:rsidRDefault="00B553D0" w:rsidP="00B553D0">
      <w:pPr>
        <w:pStyle w:val="ListParagraph"/>
        <w:numPr>
          <w:ilvl w:val="0"/>
          <w:numId w:val="15"/>
        </w:numPr>
        <w:spacing w:line="360" w:lineRule="auto"/>
        <w:jc w:val="both"/>
        <w:rPr>
          <w:rFonts w:cs="Arial"/>
          <w:lang w:val="en-US"/>
        </w:rPr>
      </w:pPr>
      <w:r>
        <w:rPr>
          <w:rFonts w:cs="Arial"/>
          <w:lang w:val="en-US"/>
        </w:rPr>
        <w:t xml:space="preserve">After the simulation, open </w:t>
      </w:r>
      <w:proofErr w:type="spellStart"/>
      <w:r>
        <w:rPr>
          <w:rFonts w:cs="Arial"/>
          <w:lang w:val="en-US"/>
        </w:rPr>
        <w:t>NetSim</w:t>
      </w:r>
      <w:proofErr w:type="spellEnd"/>
      <w:r>
        <w:rPr>
          <w:rFonts w:cs="Arial"/>
          <w:lang w:val="en-US"/>
        </w:rPr>
        <w:t xml:space="preserve"> Result dashboard and note down the throughput from the Application Metrics Table as shown below:</w:t>
      </w:r>
    </w:p>
    <w:p w14:paraId="686B048A" w14:textId="4A9BA7B1" w:rsidR="00B553D0" w:rsidRDefault="00B553D0" w:rsidP="00C43933">
      <w:pPr>
        <w:pStyle w:val="ListParagraph"/>
        <w:spacing w:line="360" w:lineRule="auto"/>
        <w:ind w:left="360"/>
        <w:jc w:val="center"/>
        <w:rPr>
          <w:rFonts w:cs="Arial"/>
          <w:lang w:val="en-US"/>
        </w:rPr>
      </w:pPr>
      <w:r>
        <w:rPr>
          <w:rFonts w:cs="Arial"/>
          <w:noProof/>
          <w:lang w:val="en-US"/>
        </w:rPr>
        <w:drawing>
          <wp:inline distT="0" distB="0" distL="0" distR="0" wp14:anchorId="18BC559D" wp14:editId="3F3274D6">
            <wp:extent cx="4932000" cy="268389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32000" cy="2683890"/>
                    </a:xfrm>
                    <a:prstGeom prst="rect">
                      <a:avLst/>
                    </a:prstGeom>
                    <a:noFill/>
                    <a:ln>
                      <a:noFill/>
                    </a:ln>
                  </pic:spPr>
                </pic:pic>
              </a:graphicData>
            </a:graphic>
          </wp:inline>
        </w:drawing>
      </w:r>
    </w:p>
    <w:p w14:paraId="752A676A" w14:textId="28E68072" w:rsidR="002D3532" w:rsidRPr="00975CA4" w:rsidRDefault="002D3532" w:rsidP="00655D4B">
      <w:pPr>
        <w:pStyle w:val="Caption"/>
        <w:jc w:val="center"/>
        <w:rPr>
          <w:rFonts w:cs="Arial"/>
          <w:i w:val="0"/>
          <w:iCs w:val="0"/>
          <w:color w:val="auto"/>
          <w:sz w:val="20"/>
          <w:szCs w:val="20"/>
          <w:lang w:val="en-US"/>
        </w:rPr>
      </w:pPr>
      <w:r w:rsidRPr="00975CA4">
        <w:rPr>
          <w:i w:val="0"/>
          <w:iCs w:val="0"/>
          <w:color w:val="auto"/>
          <w:sz w:val="20"/>
          <w:szCs w:val="20"/>
        </w:rPr>
        <w:t xml:space="preserve">Fig </w:t>
      </w:r>
      <w:r w:rsidRPr="00975CA4">
        <w:rPr>
          <w:i w:val="0"/>
          <w:iCs w:val="0"/>
          <w:color w:val="auto"/>
          <w:sz w:val="20"/>
          <w:szCs w:val="20"/>
        </w:rPr>
        <w:fldChar w:fldCharType="begin"/>
      </w:r>
      <w:r w:rsidRPr="00975CA4">
        <w:rPr>
          <w:i w:val="0"/>
          <w:iCs w:val="0"/>
          <w:color w:val="auto"/>
          <w:sz w:val="20"/>
          <w:szCs w:val="20"/>
        </w:rPr>
        <w:instrText xml:space="preserve"> SEQ Fig \* ARABIC </w:instrText>
      </w:r>
      <w:r w:rsidRPr="00975CA4">
        <w:rPr>
          <w:i w:val="0"/>
          <w:iCs w:val="0"/>
          <w:color w:val="auto"/>
          <w:sz w:val="20"/>
          <w:szCs w:val="20"/>
        </w:rPr>
        <w:fldChar w:fldCharType="separate"/>
      </w:r>
      <w:r w:rsidR="00860692" w:rsidRPr="00975CA4">
        <w:rPr>
          <w:i w:val="0"/>
          <w:iCs w:val="0"/>
          <w:noProof/>
          <w:color w:val="auto"/>
          <w:sz w:val="20"/>
          <w:szCs w:val="20"/>
        </w:rPr>
        <w:t>7</w:t>
      </w:r>
      <w:r w:rsidRPr="00975CA4">
        <w:rPr>
          <w:i w:val="0"/>
          <w:iCs w:val="0"/>
          <w:color w:val="auto"/>
          <w:sz w:val="20"/>
          <w:szCs w:val="20"/>
        </w:rPr>
        <w:fldChar w:fldCharType="end"/>
      </w:r>
      <w:r w:rsidRPr="00975CA4">
        <w:rPr>
          <w:rFonts w:cs="Arial"/>
          <w:i w:val="0"/>
          <w:iCs w:val="0"/>
          <w:color w:val="auto"/>
          <w:sz w:val="20"/>
          <w:szCs w:val="20"/>
          <w:lang w:val="en-US"/>
        </w:rPr>
        <w:t xml:space="preserve">: </w:t>
      </w:r>
      <w:proofErr w:type="spellStart"/>
      <w:r w:rsidR="00B553D0" w:rsidRPr="00975CA4">
        <w:rPr>
          <w:rFonts w:cs="Arial"/>
          <w:i w:val="0"/>
          <w:iCs w:val="0"/>
          <w:color w:val="auto"/>
          <w:sz w:val="20"/>
          <w:szCs w:val="20"/>
          <w:lang w:val="en-US"/>
        </w:rPr>
        <w:t>NetSim</w:t>
      </w:r>
      <w:proofErr w:type="spellEnd"/>
      <w:r w:rsidR="00B553D0" w:rsidRPr="00975CA4">
        <w:rPr>
          <w:rFonts w:cs="Arial"/>
          <w:i w:val="0"/>
          <w:iCs w:val="0"/>
          <w:color w:val="auto"/>
          <w:sz w:val="20"/>
          <w:szCs w:val="20"/>
          <w:lang w:val="en-US"/>
        </w:rPr>
        <w:t xml:space="preserve"> Results window showing Application Throughput obtained</w:t>
      </w:r>
      <w:r w:rsidRPr="00975CA4">
        <w:rPr>
          <w:rFonts w:cs="Arial"/>
          <w:i w:val="0"/>
          <w:iCs w:val="0"/>
          <w:color w:val="auto"/>
          <w:sz w:val="20"/>
          <w:szCs w:val="20"/>
          <w:lang w:val="en-US"/>
        </w:rPr>
        <w:t xml:space="preserve"> </w:t>
      </w:r>
      <w:r w:rsidR="00B553D0" w:rsidRPr="00975CA4">
        <w:rPr>
          <w:rFonts w:cs="Arial"/>
          <w:i w:val="0"/>
          <w:iCs w:val="0"/>
          <w:color w:val="auto"/>
          <w:sz w:val="20"/>
          <w:szCs w:val="20"/>
          <w:lang w:val="en-US"/>
        </w:rPr>
        <w:t>after the simulation.</w:t>
      </w:r>
    </w:p>
    <w:p w14:paraId="43862C5C" w14:textId="53969885" w:rsidR="00C43933" w:rsidRPr="00C43933" w:rsidRDefault="00B553D0" w:rsidP="00C43933">
      <w:pPr>
        <w:pStyle w:val="ListParagraph"/>
        <w:numPr>
          <w:ilvl w:val="0"/>
          <w:numId w:val="15"/>
        </w:numPr>
        <w:spacing w:line="360" w:lineRule="auto"/>
        <w:rPr>
          <w:rFonts w:cs="Arial"/>
          <w:lang w:val="en-US"/>
        </w:rPr>
      </w:pPr>
      <w:r>
        <w:rPr>
          <w:rFonts w:cs="Arial"/>
          <w:lang w:val="en-US"/>
        </w:rPr>
        <w:t xml:space="preserve">In the results window, expand the Log Files option in the left panel and select </w:t>
      </w:r>
      <w:r w:rsidR="00D136A0">
        <w:rPr>
          <w:rFonts w:cs="Arial"/>
          <w:lang w:val="en-US"/>
        </w:rPr>
        <w:t>LTENR_Radio_Measurements_Log.</w:t>
      </w:r>
      <w:r>
        <w:rPr>
          <w:rFonts w:cs="Arial"/>
          <w:lang w:val="en-US"/>
        </w:rPr>
        <w:t>csv file.</w:t>
      </w:r>
    </w:p>
    <w:p w14:paraId="4F291C4C" w14:textId="77777777" w:rsidR="00C43933" w:rsidRDefault="00C43933" w:rsidP="00C43933">
      <w:pPr>
        <w:pStyle w:val="ListParagraph"/>
        <w:spacing w:line="360" w:lineRule="auto"/>
        <w:ind w:left="360"/>
        <w:jc w:val="center"/>
      </w:pPr>
      <w:r>
        <w:rPr>
          <w:rFonts w:cs="Arial"/>
          <w:noProof/>
          <w:lang w:val="en-US"/>
        </w:rPr>
        <w:drawing>
          <wp:inline distT="0" distB="0" distL="0" distR="0" wp14:anchorId="2B61D035" wp14:editId="0B2901B0">
            <wp:extent cx="5191200" cy="250560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78" b="782"/>
                    <a:stretch/>
                  </pic:blipFill>
                  <pic:spPr bwMode="auto">
                    <a:xfrm>
                      <a:off x="0" y="0"/>
                      <a:ext cx="5191200" cy="2505600"/>
                    </a:xfrm>
                    <a:prstGeom prst="rect">
                      <a:avLst/>
                    </a:prstGeom>
                    <a:noFill/>
                    <a:ln>
                      <a:noFill/>
                    </a:ln>
                    <a:extLst>
                      <a:ext uri="{53640926-AAD7-44D8-BBD7-CCE9431645EC}">
                        <a14:shadowObscured xmlns:a14="http://schemas.microsoft.com/office/drawing/2010/main"/>
                      </a:ext>
                    </a:extLst>
                  </pic:spPr>
                </pic:pic>
              </a:graphicData>
            </a:graphic>
          </wp:inline>
        </w:drawing>
      </w:r>
    </w:p>
    <w:p w14:paraId="4C544E9D" w14:textId="02F69778" w:rsidR="00B553D0" w:rsidRPr="00C43933" w:rsidRDefault="002D3532" w:rsidP="00C43933">
      <w:pPr>
        <w:pStyle w:val="ListParagraph"/>
        <w:spacing w:line="360" w:lineRule="auto"/>
        <w:ind w:left="360"/>
        <w:jc w:val="center"/>
        <w:rPr>
          <w:rFonts w:cs="Arial"/>
          <w:sz w:val="20"/>
          <w:szCs w:val="20"/>
          <w:lang w:val="en-US"/>
        </w:rPr>
      </w:pPr>
      <w:r w:rsidRPr="00C43933">
        <w:rPr>
          <w:sz w:val="20"/>
          <w:szCs w:val="20"/>
        </w:rPr>
        <w:t xml:space="preserve">Fig </w:t>
      </w:r>
      <w:r w:rsidRPr="00C43933">
        <w:rPr>
          <w:i/>
          <w:iCs/>
          <w:sz w:val="20"/>
          <w:szCs w:val="20"/>
        </w:rPr>
        <w:fldChar w:fldCharType="begin"/>
      </w:r>
      <w:r w:rsidRPr="00C43933">
        <w:rPr>
          <w:sz w:val="20"/>
          <w:szCs w:val="20"/>
        </w:rPr>
        <w:instrText xml:space="preserve"> SEQ Fig \* ARABIC </w:instrText>
      </w:r>
      <w:r w:rsidRPr="00C43933">
        <w:rPr>
          <w:i/>
          <w:iCs/>
          <w:sz w:val="20"/>
          <w:szCs w:val="20"/>
        </w:rPr>
        <w:fldChar w:fldCharType="separate"/>
      </w:r>
      <w:r w:rsidR="00860692">
        <w:rPr>
          <w:noProof/>
          <w:sz w:val="20"/>
          <w:szCs w:val="20"/>
        </w:rPr>
        <w:t>8</w:t>
      </w:r>
      <w:r w:rsidRPr="00C43933">
        <w:rPr>
          <w:i/>
          <w:iCs/>
          <w:sz w:val="20"/>
          <w:szCs w:val="20"/>
        </w:rPr>
        <w:fldChar w:fldCharType="end"/>
      </w:r>
      <w:r w:rsidR="00B553D0" w:rsidRPr="00C43933">
        <w:rPr>
          <w:rFonts w:cs="Arial"/>
          <w:sz w:val="20"/>
          <w:szCs w:val="20"/>
          <w:lang w:val="en-US"/>
        </w:rPr>
        <w:t xml:space="preserve">: </w:t>
      </w:r>
      <w:proofErr w:type="spellStart"/>
      <w:r w:rsidR="00B553D0" w:rsidRPr="00C43933">
        <w:rPr>
          <w:rFonts w:cs="Arial"/>
          <w:sz w:val="20"/>
          <w:szCs w:val="20"/>
          <w:lang w:val="en-US"/>
        </w:rPr>
        <w:t>NetSim</w:t>
      </w:r>
      <w:proofErr w:type="spellEnd"/>
      <w:r w:rsidR="00B553D0" w:rsidRPr="00C43933">
        <w:rPr>
          <w:rFonts w:cs="Arial"/>
          <w:sz w:val="20"/>
          <w:szCs w:val="20"/>
          <w:lang w:val="en-US"/>
        </w:rPr>
        <w:t xml:space="preserve"> Results window showing access to log file </w:t>
      </w:r>
      <w:r w:rsidRPr="00C43933">
        <w:rPr>
          <w:rFonts w:cs="Arial"/>
          <w:sz w:val="20"/>
          <w:szCs w:val="20"/>
          <w:lang w:val="en-US"/>
        </w:rPr>
        <w:t>generated.</w:t>
      </w:r>
    </w:p>
    <w:p w14:paraId="5958CCC1" w14:textId="26DF2696" w:rsidR="00B553D0" w:rsidRDefault="00B553D0" w:rsidP="00B553D0">
      <w:pPr>
        <w:pStyle w:val="ListParagraph"/>
        <w:numPr>
          <w:ilvl w:val="0"/>
          <w:numId w:val="15"/>
        </w:numPr>
        <w:spacing w:line="360" w:lineRule="auto"/>
        <w:rPr>
          <w:rFonts w:cs="Arial"/>
          <w:lang w:val="en-US"/>
        </w:rPr>
      </w:pPr>
      <w:r>
        <w:rPr>
          <w:rFonts w:cs="Arial"/>
          <w:lang w:val="en-US"/>
        </w:rPr>
        <w:t>This will open the csv file which logs the parameters beamforming gain, CQI and MCS Ind</w:t>
      </w:r>
      <w:r w:rsidR="0069555E">
        <w:rPr>
          <w:rFonts w:cs="Arial"/>
          <w:lang w:val="en-US"/>
        </w:rPr>
        <w:t>ex</w:t>
      </w:r>
      <w:r>
        <w:rPr>
          <w:rFonts w:cs="Arial"/>
          <w:lang w:val="en-US"/>
        </w:rPr>
        <w:t>, Pathloss etc. over time as shown below.</w:t>
      </w:r>
    </w:p>
    <w:p w14:paraId="14F04AD3" w14:textId="3B705290" w:rsidR="00B553D0" w:rsidRDefault="00AB68AE" w:rsidP="00D136A0">
      <w:pPr>
        <w:pStyle w:val="ListParagraph"/>
        <w:spacing w:before="120" w:after="120" w:line="240" w:lineRule="auto"/>
        <w:jc w:val="center"/>
        <w:rPr>
          <w:rFonts w:cs="Arial"/>
          <w:sz w:val="20"/>
          <w:szCs w:val="20"/>
          <w:lang w:val="en-US"/>
        </w:rPr>
      </w:pPr>
      <w:r>
        <w:rPr>
          <w:noProof/>
        </w:rPr>
        <w:lastRenderedPageBreak/>
        <w:drawing>
          <wp:inline distT="0" distB="0" distL="0" distR="0" wp14:anchorId="5377D0B5" wp14:editId="35DBAB87">
            <wp:extent cx="5191200" cy="2505600"/>
            <wp:effectExtent l="0" t="0" r="0" b="9525"/>
            <wp:docPr id="1"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rotWithShape="1">
                    <a:blip r:embed="rId17"/>
                    <a:srcRect b="492"/>
                    <a:stretch/>
                  </pic:blipFill>
                  <pic:spPr bwMode="auto">
                    <a:xfrm>
                      <a:off x="0" y="0"/>
                      <a:ext cx="5191200" cy="2505600"/>
                    </a:xfrm>
                    <a:prstGeom prst="rect">
                      <a:avLst/>
                    </a:prstGeom>
                    <a:ln>
                      <a:noFill/>
                    </a:ln>
                    <a:extLst>
                      <a:ext uri="{53640926-AAD7-44D8-BBD7-CCE9431645EC}">
                        <a14:shadowObscured xmlns:a14="http://schemas.microsoft.com/office/drawing/2010/main"/>
                      </a:ext>
                    </a:extLst>
                  </pic:spPr>
                </pic:pic>
              </a:graphicData>
            </a:graphic>
          </wp:inline>
        </w:drawing>
      </w:r>
      <w:r w:rsidR="002D3532" w:rsidRPr="00D136A0">
        <w:rPr>
          <w:sz w:val="20"/>
          <w:szCs w:val="20"/>
        </w:rPr>
        <w:t xml:space="preserve">Fig </w:t>
      </w:r>
      <w:r w:rsidR="002D3532" w:rsidRPr="00D136A0">
        <w:rPr>
          <w:sz w:val="20"/>
          <w:szCs w:val="20"/>
        </w:rPr>
        <w:fldChar w:fldCharType="begin"/>
      </w:r>
      <w:r w:rsidR="002D3532" w:rsidRPr="00D136A0">
        <w:rPr>
          <w:sz w:val="20"/>
          <w:szCs w:val="20"/>
        </w:rPr>
        <w:instrText xml:space="preserve"> SEQ Fig \* ARABIC </w:instrText>
      </w:r>
      <w:r w:rsidR="002D3532" w:rsidRPr="00D136A0">
        <w:rPr>
          <w:sz w:val="20"/>
          <w:szCs w:val="20"/>
        </w:rPr>
        <w:fldChar w:fldCharType="separate"/>
      </w:r>
      <w:r w:rsidR="00860692">
        <w:rPr>
          <w:noProof/>
          <w:sz w:val="20"/>
          <w:szCs w:val="20"/>
        </w:rPr>
        <w:t>9</w:t>
      </w:r>
      <w:r w:rsidR="002D3532" w:rsidRPr="00D136A0">
        <w:rPr>
          <w:sz w:val="20"/>
          <w:szCs w:val="20"/>
        </w:rPr>
        <w:fldChar w:fldCharType="end"/>
      </w:r>
      <w:r w:rsidR="00B553D0" w:rsidRPr="00D136A0">
        <w:rPr>
          <w:rFonts w:cs="Arial"/>
          <w:sz w:val="20"/>
          <w:szCs w:val="20"/>
          <w:lang w:val="en-US"/>
        </w:rPr>
        <w:t xml:space="preserve">: </w:t>
      </w:r>
      <w:r w:rsidR="00D136A0" w:rsidRPr="00D136A0">
        <w:rPr>
          <w:rFonts w:cs="Arial"/>
          <w:sz w:val="20"/>
          <w:szCs w:val="20"/>
          <w:lang w:val="en-US"/>
        </w:rPr>
        <w:t xml:space="preserve">LTENR Radio measurement </w:t>
      </w:r>
      <w:r w:rsidR="00B553D0" w:rsidRPr="00D136A0">
        <w:rPr>
          <w:rFonts w:cs="Arial"/>
          <w:sz w:val="20"/>
          <w:szCs w:val="20"/>
          <w:lang w:val="en-US"/>
        </w:rPr>
        <w:t>log file created after simulation</w:t>
      </w:r>
    </w:p>
    <w:p w14:paraId="4F3CBE51" w14:textId="77777777" w:rsidR="00D136A0" w:rsidRPr="00D136A0" w:rsidRDefault="00D136A0" w:rsidP="00D136A0">
      <w:pPr>
        <w:pStyle w:val="ListParagraph"/>
        <w:spacing w:before="120" w:after="120" w:line="240" w:lineRule="auto"/>
        <w:jc w:val="center"/>
        <w:rPr>
          <w:rFonts w:cs="Arial"/>
          <w:lang w:val="en-US"/>
        </w:rPr>
      </w:pPr>
    </w:p>
    <w:p w14:paraId="6173492E" w14:textId="57337B5A" w:rsidR="00B553D0" w:rsidRDefault="00B553D0" w:rsidP="00B553D0">
      <w:pPr>
        <w:pStyle w:val="ListParagraph"/>
        <w:numPr>
          <w:ilvl w:val="0"/>
          <w:numId w:val="15"/>
        </w:numPr>
        <w:spacing w:line="360" w:lineRule="auto"/>
        <w:rPr>
          <w:rFonts w:cs="Arial"/>
          <w:lang w:val="en-US"/>
        </w:rPr>
      </w:pPr>
      <w:r>
        <w:rPr>
          <w:rFonts w:cs="Arial"/>
          <w:lang w:val="en-US"/>
        </w:rPr>
        <w:t xml:space="preserve">Filter the </w:t>
      </w:r>
      <w:bookmarkStart w:id="3" w:name="_Hlk115182623"/>
      <w:r w:rsidR="00AB68AE">
        <w:rPr>
          <w:rFonts w:cs="Arial"/>
          <w:lang w:val="en-US"/>
        </w:rPr>
        <w:t>Channel</w:t>
      </w:r>
      <w:r>
        <w:rPr>
          <w:rFonts w:cs="Arial"/>
          <w:lang w:val="en-US"/>
        </w:rPr>
        <w:t xml:space="preserve"> to only </w:t>
      </w:r>
      <w:r w:rsidR="00AB68AE">
        <w:rPr>
          <w:rFonts w:cs="Arial"/>
          <w:lang w:val="en-US"/>
        </w:rPr>
        <w:t>P</w:t>
      </w:r>
      <w:r w:rsidR="00C43933">
        <w:rPr>
          <w:rFonts w:cs="Arial"/>
          <w:lang w:val="en-US"/>
        </w:rPr>
        <w:t>D</w:t>
      </w:r>
      <w:r w:rsidR="00AB68AE">
        <w:rPr>
          <w:rFonts w:cs="Arial"/>
          <w:lang w:val="en-US"/>
        </w:rPr>
        <w:t>SCH</w:t>
      </w:r>
      <w:r>
        <w:rPr>
          <w:rFonts w:cs="Arial"/>
          <w:lang w:val="en-US"/>
        </w:rPr>
        <w:t xml:space="preserve"> </w:t>
      </w:r>
      <w:bookmarkEnd w:id="3"/>
      <w:r>
        <w:rPr>
          <w:rFonts w:cs="Arial"/>
          <w:lang w:val="en-US"/>
        </w:rPr>
        <w:t>and click on ok since we have considered a DL application from server to UE.</w:t>
      </w:r>
    </w:p>
    <w:p w14:paraId="7BAE130F" w14:textId="19D368B2" w:rsidR="00B553D0" w:rsidRPr="00D136A0" w:rsidRDefault="00AB68AE" w:rsidP="00D136A0">
      <w:pPr>
        <w:pStyle w:val="ListParagraph"/>
        <w:spacing w:line="360" w:lineRule="auto"/>
        <w:jc w:val="center"/>
        <w:rPr>
          <w:rFonts w:cs="Arial"/>
          <w:lang w:val="en-US"/>
        </w:rPr>
      </w:pPr>
      <w:r>
        <w:rPr>
          <w:noProof/>
        </w:rPr>
        <w:drawing>
          <wp:inline distT="0" distB="0" distL="0" distR="0" wp14:anchorId="57D67A87" wp14:editId="6CD4AC1C">
            <wp:extent cx="5191200" cy="2505600"/>
            <wp:effectExtent l="0" t="0" r="0" b="9525"/>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rotWithShape="1">
                    <a:blip r:embed="rId18"/>
                    <a:srcRect l="557" b="836"/>
                    <a:stretch/>
                  </pic:blipFill>
                  <pic:spPr bwMode="auto">
                    <a:xfrm>
                      <a:off x="0" y="0"/>
                      <a:ext cx="5191200" cy="2505600"/>
                    </a:xfrm>
                    <a:prstGeom prst="rect">
                      <a:avLst/>
                    </a:prstGeom>
                    <a:ln>
                      <a:noFill/>
                    </a:ln>
                    <a:extLst>
                      <a:ext uri="{53640926-AAD7-44D8-BBD7-CCE9431645EC}">
                        <a14:shadowObscured xmlns:a14="http://schemas.microsoft.com/office/drawing/2010/main"/>
                      </a:ext>
                    </a:extLst>
                  </pic:spPr>
                </pic:pic>
              </a:graphicData>
            </a:graphic>
          </wp:inline>
        </w:drawing>
      </w:r>
      <w:r w:rsidR="002D3532" w:rsidRPr="00D136A0">
        <w:rPr>
          <w:sz w:val="20"/>
          <w:szCs w:val="20"/>
        </w:rPr>
        <w:t xml:space="preserve">Fig </w:t>
      </w:r>
      <w:r w:rsidR="002D3532" w:rsidRPr="00D136A0">
        <w:rPr>
          <w:i/>
          <w:iCs/>
          <w:sz w:val="20"/>
          <w:szCs w:val="20"/>
        </w:rPr>
        <w:fldChar w:fldCharType="begin"/>
      </w:r>
      <w:r w:rsidR="002D3532" w:rsidRPr="00D136A0">
        <w:rPr>
          <w:sz w:val="20"/>
          <w:szCs w:val="20"/>
        </w:rPr>
        <w:instrText xml:space="preserve"> SEQ Fig \* ARABIC </w:instrText>
      </w:r>
      <w:r w:rsidR="002D3532" w:rsidRPr="00D136A0">
        <w:rPr>
          <w:i/>
          <w:iCs/>
          <w:sz w:val="20"/>
          <w:szCs w:val="20"/>
        </w:rPr>
        <w:fldChar w:fldCharType="separate"/>
      </w:r>
      <w:r w:rsidR="00860692">
        <w:rPr>
          <w:noProof/>
          <w:sz w:val="20"/>
          <w:szCs w:val="20"/>
        </w:rPr>
        <w:t>10</w:t>
      </w:r>
      <w:r w:rsidR="002D3532" w:rsidRPr="00D136A0">
        <w:rPr>
          <w:i/>
          <w:iCs/>
          <w:sz w:val="20"/>
          <w:szCs w:val="20"/>
        </w:rPr>
        <w:fldChar w:fldCharType="end"/>
      </w:r>
      <w:r w:rsidR="00B553D0" w:rsidRPr="00D136A0">
        <w:rPr>
          <w:sz w:val="20"/>
          <w:szCs w:val="20"/>
        </w:rPr>
        <w:t xml:space="preserve">: </w:t>
      </w:r>
      <w:r w:rsidR="00D136A0" w:rsidRPr="00D136A0">
        <w:rPr>
          <w:rFonts w:cs="Arial"/>
          <w:sz w:val="20"/>
          <w:szCs w:val="20"/>
          <w:lang w:val="en-US"/>
        </w:rPr>
        <w:t xml:space="preserve">LTENR Radio measurement </w:t>
      </w:r>
      <w:r w:rsidR="00B553D0" w:rsidRPr="00D136A0">
        <w:rPr>
          <w:sz w:val="20"/>
          <w:szCs w:val="20"/>
        </w:rPr>
        <w:t xml:space="preserve">log file showing the filtering process of </w:t>
      </w:r>
      <w:r w:rsidR="00D136A0">
        <w:rPr>
          <w:sz w:val="20"/>
          <w:szCs w:val="20"/>
        </w:rPr>
        <w:t xml:space="preserve">PDSCH/PUSCH </w:t>
      </w:r>
      <w:r w:rsidR="00B553D0" w:rsidRPr="00D136A0">
        <w:rPr>
          <w:sz w:val="20"/>
          <w:szCs w:val="20"/>
        </w:rPr>
        <w:t>column.</w:t>
      </w:r>
    </w:p>
    <w:p w14:paraId="601E1138" w14:textId="77777777" w:rsidR="00B553D0" w:rsidRDefault="00B553D0" w:rsidP="00B553D0">
      <w:pPr>
        <w:pStyle w:val="ListParagraph"/>
        <w:numPr>
          <w:ilvl w:val="0"/>
          <w:numId w:val="15"/>
        </w:numPr>
        <w:spacing w:line="360" w:lineRule="auto"/>
        <w:rPr>
          <w:rFonts w:cs="Arial"/>
          <w:lang w:val="en-US"/>
        </w:rPr>
      </w:pPr>
      <w:r>
        <w:rPr>
          <w:rFonts w:cs="Arial"/>
          <w:lang w:val="en-US"/>
        </w:rPr>
        <w:t>Now select the Beamforming Gain column and note down the average Beamforming Gain in dB per layer.</w:t>
      </w:r>
    </w:p>
    <w:p w14:paraId="55ADA147" w14:textId="77777777" w:rsidR="00D136A0" w:rsidRDefault="00AC5F20" w:rsidP="00D136A0">
      <w:pPr>
        <w:pStyle w:val="ListParagraph"/>
        <w:spacing w:line="360" w:lineRule="auto"/>
        <w:jc w:val="center"/>
        <w:rPr>
          <w:i/>
          <w:iCs/>
        </w:rPr>
      </w:pPr>
      <w:r>
        <w:rPr>
          <w:rFonts w:cs="Arial"/>
          <w:noProof/>
          <w:lang w:val="en-US"/>
        </w:rPr>
        <w:lastRenderedPageBreak/>
        <w:drawing>
          <wp:inline distT="0" distB="0" distL="0" distR="0" wp14:anchorId="4BE6BBC9" wp14:editId="06EA7D46">
            <wp:extent cx="5191200" cy="250560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91200" cy="2505600"/>
                    </a:xfrm>
                    <a:prstGeom prst="rect">
                      <a:avLst/>
                    </a:prstGeom>
                    <a:noFill/>
                    <a:ln>
                      <a:noFill/>
                    </a:ln>
                  </pic:spPr>
                </pic:pic>
              </a:graphicData>
            </a:graphic>
          </wp:inline>
        </w:drawing>
      </w:r>
    </w:p>
    <w:p w14:paraId="76FBC422" w14:textId="3E244C11" w:rsidR="00B553D0" w:rsidRPr="00D136A0" w:rsidRDefault="002D3532" w:rsidP="00D136A0">
      <w:pPr>
        <w:pStyle w:val="ListParagraph"/>
        <w:spacing w:before="120" w:after="120" w:line="240" w:lineRule="auto"/>
        <w:jc w:val="center"/>
        <w:rPr>
          <w:rFonts w:cs="Arial"/>
          <w:sz w:val="20"/>
          <w:szCs w:val="20"/>
          <w:lang w:val="en-US"/>
        </w:rPr>
      </w:pPr>
      <w:r w:rsidRPr="00D136A0">
        <w:rPr>
          <w:sz w:val="20"/>
          <w:szCs w:val="20"/>
        </w:rPr>
        <w:t xml:space="preserve">Fig </w:t>
      </w:r>
      <w:r w:rsidRPr="00D136A0">
        <w:rPr>
          <w:sz w:val="20"/>
          <w:szCs w:val="20"/>
        </w:rPr>
        <w:fldChar w:fldCharType="begin"/>
      </w:r>
      <w:r w:rsidRPr="00D136A0">
        <w:rPr>
          <w:sz w:val="20"/>
          <w:szCs w:val="20"/>
        </w:rPr>
        <w:instrText xml:space="preserve"> SEQ Fig \* ARABIC </w:instrText>
      </w:r>
      <w:r w:rsidRPr="00D136A0">
        <w:rPr>
          <w:sz w:val="20"/>
          <w:szCs w:val="20"/>
        </w:rPr>
        <w:fldChar w:fldCharType="separate"/>
      </w:r>
      <w:r w:rsidR="00860692">
        <w:rPr>
          <w:noProof/>
          <w:sz w:val="20"/>
          <w:szCs w:val="20"/>
        </w:rPr>
        <w:t>11</w:t>
      </w:r>
      <w:r w:rsidRPr="00D136A0">
        <w:rPr>
          <w:sz w:val="20"/>
          <w:szCs w:val="20"/>
        </w:rPr>
        <w:fldChar w:fldCharType="end"/>
      </w:r>
      <w:r w:rsidR="00B553D0" w:rsidRPr="00D136A0">
        <w:rPr>
          <w:rFonts w:cs="Arial"/>
          <w:sz w:val="20"/>
          <w:szCs w:val="20"/>
          <w:lang w:val="en-US"/>
        </w:rPr>
        <w:t xml:space="preserve">: </w:t>
      </w:r>
      <w:r w:rsidR="00D136A0" w:rsidRPr="00D136A0">
        <w:rPr>
          <w:rFonts w:cs="Arial"/>
          <w:sz w:val="20"/>
          <w:szCs w:val="20"/>
          <w:lang w:val="en-US"/>
        </w:rPr>
        <w:t xml:space="preserve">LTENR Radio measurement </w:t>
      </w:r>
      <w:r w:rsidR="00B553D0" w:rsidRPr="00D136A0">
        <w:rPr>
          <w:rFonts w:cs="Arial"/>
          <w:sz w:val="20"/>
          <w:szCs w:val="20"/>
          <w:lang w:val="en-US"/>
        </w:rPr>
        <w:t>log file showing average Beamforming Gain obtained.</w:t>
      </w:r>
    </w:p>
    <w:p w14:paraId="718624D6" w14:textId="77777777" w:rsidR="00D136A0" w:rsidRPr="00D136A0" w:rsidRDefault="00D136A0" w:rsidP="00D136A0">
      <w:pPr>
        <w:pStyle w:val="ListParagraph"/>
        <w:spacing w:before="120" w:after="120" w:line="240" w:lineRule="auto"/>
        <w:jc w:val="center"/>
        <w:rPr>
          <w:rFonts w:cs="Arial"/>
          <w:lang w:val="en-US"/>
        </w:rPr>
      </w:pPr>
    </w:p>
    <w:p w14:paraId="33A044C3" w14:textId="77777777" w:rsidR="00B553D0" w:rsidRDefault="00B553D0" w:rsidP="00B553D0">
      <w:pPr>
        <w:pStyle w:val="ListParagraph"/>
        <w:numPr>
          <w:ilvl w:val="0"/>
          <w:numId w:val="15"/>
        </w:numPr>
        <w:spacing w:line="360" w:lineRule="auto"/>
        <w:rPr>
          <w:rFonts w:cs="Arial"/>
          <w:lang w:val="en-US"/>
        </w:rPr>
      </w:pPr>
      <w:r>
        <w:rPr>
          <w:rFonts w:cs="Arial"/>
          <w:lang w:val="en-US"/>
        </w:rPr>
        <w:t>Select the Pathloss column and note down the average pathloss value obtained.</w:t>
      </w:r>
    </w:p>
    <w:p w14:paraId="57903F5B" w14:textId="77777777" w:rsidR="00AC5F20" w:rsidRDefault="00AC5F20" w:rsidP="00AC5F20">
      <w:pPr>
        <w:pStyle w:val="ListParagraph"/>
        <w:spacing w:line="360" w:lineRule="auto"/>
        <w:jc w:val="center"/>
      </w:pPr>
      <w:r>
        <w:rPr>
          <w:rFonts w:cs="Arial"/>
          <w:noProof/>
          <w:lang w:val="en-US"/>
        </w:rPr>
        <w:drawing>
          <wp:inline distT="0" distB="0" distL="0" distR="0" wp14:anchorId="00A54218" wp14:editId="388CA6DF">
            <wp:extent cx="5191200" cy="250560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40" b="7039"/>
                    <a:stretch/>
                  </pic:blipFill>
                  <pic:spPr bwMode="auto">
                    <a:xfrm>
                      <a:off x="0" y="0"/>
                      <a:ext cx="5191200" cy="2505600"/>
                    </a:xfrm>
                    <a:prstGeom prst="rect">
                      <a:avLst/>
                    </a:prstGeom>
                    <a:noFill/>
                    <a:ln>
                      <a:noFill/>
                    </a:ln>
                    <a:extLst>
                      <a:ext uri="{53640926-AAD7-44D8-BBD7-CCE9431645EC}">
                        <a14:shadowObscured xmlns:a14="http://schemas.microsoft.com/office/drawing/2010/main"/>
                      </a:ext>
                    </a:extLst>
                  </pic:spPr>
                </pic:pic>
              </a:graphicData>
            </a:graphic>
          </wp:inline>
        </w:drawing>
      </w:r>
    </w:p>
    <w:p w14:paraId="4E8F599B" w14:textId="60769F8F" w:rsidR="00B553D0" w:rsidRPr="00D136A0" w:rsidRDefault="002D3532" w:rsidP="00AC5F20">
      <w:pPr>
        <w:pStyle w:val="ListParagraph"/>
        <w:spacing w:before="120" w:after="120" w:line="240" w:lineRule="auto"/>
        <w:jc w:val="center"/>
        <w:rPr>
          <w:sz w:val="20"/>
          <w:szCs w:val="20"/>
        </w:rPr>
      </w:pPr>
      <w:r w:rsidRPr="00D136A0">
        <w:rPr>
          <w:sz w:val="20"/>
          <w:szCs w:val="20"/>
        </w:rPr>
        <w:t xml:space="preserve">Fig </w:t>
      </w:r>
      <w:r w:rsidRPr="00D136A0">
        <w:rPr>
          <w:sz w:val="20"/>
          <w:szCs w:val="20"/>
        </w:rPr>
        <w:fldChar w:fldCharType="begin"/>
      </w:r>
      <w:r w:rsidRPr="00D136A0">
        <w:rPr>
          <w:sz w:val="20"/>
          <w:szCs w:val="20"/>
        </w:rPr>
        <w:instrText xml:space="preserve"> SEQ Fig \* ARABIC </w:instrText>
      </w:r>
      <w:r w:rsidRPr="00D136A0">
        <w:rPr>
          <w:sz w:val="20"/>
          <w:szCs w:val="20"/>
        </w:rPr>
        <w:fldChar w:fldCharType="separate"/>
      </w:r>
      <w:r w:rsidR="00860692">
        <w:rPr>
          <w:noProof/>
          <w:sz w:val="20"/>
          <w:szCs w:val="20"/>
        </w:rPr>
        <w:t>12</w:t>
      </w:r>
      <w:r w:rsidRPr="00D136A0">
        <w:rPr>
          <w:sz w:val="20"/>
          <w:szCs w:val="20"/>
        </w:rPr>
        <w:fldChar w:fldCharType="end"/>
      </w:r>
      <w:r w:rsidRPr="00D136A0">
        <w:rPr>
          <w:sz w:val="20"/>
          <w:szCs w:val="20"/>
        </w:rPr>
        <w:t xml:space="preserve">: </w:t>
      </w:r>
      <w:r w:rsidR="00D136A0" w:rsidRPr="00D136A0">
        <w:rPr>
          <w:sz w:val="20"/>
          <w:szCs w:val="20"/>
        </w:rPr>
        <w:t xml:space="preserve">LTENR Radio measurement </w:t>
      </w:r>
      <w:r w:rsidR="00B553D0" w:rsidRPr="00D136A0">
        <w:rPr>
          <w:sz w:val="20"/>
          <w:szCs w:val="20"/>
        </w:rPr>
        <w:t>log file showing average Pathloss obtained.</w:t>
      </w:r>
    </w:p>
    <w:p w14:paraId="550C2CA3" w14:textId="77777777" w:rsidR="00AC5F20" w:rsidRPr="00AC5F20" w:rsidRDefault="00AC5F20" w:rsidP="00AC5F20">
      <w:pPr>
        <w:pStyle w:val="ListParagraph"/>
        <w:spacing w:before="120" w:after="120" w:line="240" w:lineRule="auto"/>
        <w:jc w:val="center"/>
        <w:rPr>
          <w:rFonts w:cs="Arial"/>
          <w:lang w:val="en-US"/>
        </w:rPr>
      </w:pPr>
    </w:p>
    <w:p w14:paraId="6C6D7F2D" w14:textId="77777777" w:rsidR="00B553D0" w:rsidRDefault="00B553D0" w:rsidP="00B553D0">
      <w:pPr>
        <w:pStyle w:val="ListParagraph"/>
        <w:numPr>
          <w:ilvl w:val="0"/>
          <w:numId w:val="15"/>
        </w:numPr>
        <w:spacing w:line="360" w:lineRule="auto"/>
        <w:rPr>
          <w:rFonts w:cs="Arial"/>
          <w:lang w:val="en-US"/>
        </w:rPr>
      </w:pPr>
      <w:r>
        <w:rPr>
          <w:rFonts w:cs="Arial"/>
          <w:lang w:val="en-US"/>
        </w:rPr>
        <w:t>In the same way, select the SNR column and note down the average SNR obtained.</w:t>
      </w:r>
    </w:p>
    <w:p w14:paraId="3FB4C274" w14:textId="03D2A84A" w:rsidR="00B553D0" w:rsidRDefault="00AC5F20" w:rsidP="00B553D0">
      <w:pPr>
        <w:pStyle w:val="ListParagraph"/>
        <w:spacing w:line="360" w:lineRule="auto"/>
        <w:jc w:val="center"/>
        <w:rPr>
          <w:rFonts w:cs="Arial"/>
          <w:lang w:val="en-US"/>
        </w:rPr>
      </w:pPr>
      <w:r>
        <w:rPr>
          <w:rFonts w:cs="Arial"/>
          <w:noProof/>
          <w:lang w:val="en-US"/>
        </w:rPr>
        <w:drawing>
          <wp:inline distT="0" distB="0" distL="0" distR="0" wp14:anchorId="3E70DABD" wp14:editId="4503A98F">
            <wp:extent cx="5191200" cy="2505600"/>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91200" cy="2505600"/>
                    </a:xfrm>
                    <a:prstGeom prst="rect">
                      <a:avLst/>
                    </a:prstGeom>
                    <a:noFill/>
                    <a:ln>
                      <a:noFill/>
                    </a:ln>
                  </pic:spPr>
                </pic:pic>
              </a:graphicData>
            </a:graphic>
          </wp:inline>
        </w:drawing>
      </w:r>
    </w:p>
    <w:p w14:paraId="1494C591" w14:textId="697FD5F4" w:rsidR="00B553D0" w:rsidRDefault="008728CA" w:rsidP="00D136A0">
      <w:pPr>
        <w:pStyle w:val="ListParagraph"/>
        <w:spacing w:before="120" w:after="120" w:line="240" w:lineRule="auto"/>
        <w:jc w:val="center"/>
        <w:rPr>
          <w:sz w:val="20"/>
          <w:szCs w:val="20"/>
        </w:rPr>
      </w:pPr>
      <w:r w:rsidRPr="00D136A0">
        <w:rPr>
          <w:sz w:val="20"/>
          <w:szCs w:val="20"/>
        </w:rPr>
        <w:lastRenderedPageBreak/>
        <w:t xml:space="preserve">Fig </w:t>
      </w:r>
      <w:r w:rsidRPr="00D136A0">
        <w:rPr>
          <w:sz w:val="20"/>
          <w:szCs w:val="20"/>
        </w:rPr>
        <w:fldChar w:fldCharType="begin"/>
      </w:r>
      <w:r w:rsidRPr="00D136A0">
        <w:rPr>
          <w:sz w:val="20"/>
          <w:szCs w:val="20"/>
        </w:rPr>
        <w:instrText xml:space="preserve"> SEQ Fig \* ARABIC </w:instrText>
      </w:r>
      <w:r w:rsidRPr="00D136A0">
        <w:rPr>
          <w:sz w:val="20"/>
          <w:szCs w:val="20"/>
        </w:rPr>
        <w:fldChar w:fldCharType="separate"/>
      </w:r>
      <w:r w:rsidR="00860692">
        <w:rPr>
          <w:noProof/>
          <w:sz w:val="20"/>
          <w:szCs w:val="20"/>
        </w:rPr>
        <w:t>13</w:t>
      </w:r>
      <w:r w:rsidRPr="00D136A0">
        <w:rPr>
          <w:sz w:val="20"/>
          <w:szCs w:val="20"/>
        </w:rPr>
        <w:fldChar w:fldCharType="end"/>
      </w:r>
      <w:r w:rsidR="00B553D0" w:rsidRPr="00D136A0">
        <w:rPr>
          <w:sz w:val="20"/>
          <w:szCs w:val="20"/>
        </w:rPr>
        <w:t xml:space="preserve">: </w:t>
      </w:r>
      <w:r w:rsidR="00D136A0" w:rsidRPr="00D136A0">
        <w:rPr>
          <w:sz w:val="20"/>
          <w:szCs w:val="20"/>
        </w:rPr>
        <w:t xml:space="preserve">LTENR Radio measurement </w:t>
      </w:r>
      <w:r w:rsidR="00B553D0" w:rsidRPr="00D136A0">
        <w:rPr>
          <w:sz w:val="20"/>
          <w:szCs w:val="20"/>
        </w:rPr>
        <w:t>log file showing average SNR obtained.</w:t>
      </w:r>
    </w:p>
    <w:p w14:paraId="5E93715D" w14:textId="77777777" w:rsidR="00D136A0" w:rsidRPr="00D136A0" w:rsidRDefault="00D136A0" w:rsidP="00D136A0">
      <w:pPr>
        <w:pStyle w:val="ListParagraph"/>
        <w:spacing w:before="120" w:after="120" w:line="240" w:lineRule="auto"/>
        <w:jc w:val="center"/>
        <w:rPr>
          <w:sz w:val="20"/>
          <w:szCs w:val="20"/>
        </w:rPr>
      </w:pPr>
    </w:p>
    <w:p w14:paraId="2A6C14F5" w14:textId="0BBD085B" w:rsidR="00B553D0" w:rsidRDefault="00B553D0" w:rsidP="00B553D0">
      <w:pPr>
        <w:pStyle w:val="ListParagraph"/>
        <w:numPr>
          <w:ilvl w:val="0"/>
          <w:numId w:val="15"/>
        </w:numPr>
        <w:spacing w:line="360" w:lineRule="auto"/>
        <w:rPr>
          <w:rFonts w:cs="Arial"/>
          <w:lang w:val="en-US"/>
        </w:rPr>
      </w:pPr>
      <w:r>
        <w:rPr>
          <w:rFonts w:cs="Arial"/>
          <w:lang w:val="en-US"/>
        </w:rPr>
        <w:t>Similarly, calculate the average CQI Index</w:t>
      </w:r>
      <w:r w:rsidR="00860692">
        <w:rPr>
          <w:rFonts w:cs="Arial"/>
          <w:lang w:val="en-US"/>
        </w:rPr>
        <w:t xml:space="preserve"> and MCS Index</w:t>
      </w:r>
      <w:r>
        <w:rPr>
          <w:rFonts w:cs="Arial"/>
          <w:lang w:val="en-US"/>
        </w:rPr>
        <w:t>.</w:t>
      </w:r>
    </w:p>
    <w:p w14:paraId="0F6CC736" w14:textId="5AFEDE2E" w:rsidR="00B553D0" w:rsidRDefault="00AC5F20" w:rsidP="00B553D0">
      <w:pPr>
        <w:pStyle w:val="ListParagraph"/>
        <w:spacing w:line="360" w:lineRule="auto"/>
        <w:jc w:val="center"/>
        <w:rPr>
          <w:rFonts w:cs="Arial"/>
          <w:color w:val="4472C4" w:themeColor="accent1"/>
          <w:lang w:val="en-US"/>
        </w:rPr>
      </w:pPr>
      <w:r>
        <w:rPr>
          <w:rFonts w:cs="Arial"/>
          <w:noProof/>
          <w:color w:val="4472C4" w:themeColor="accent1"/>
          <w:lang w:val="en-US"/>
        </w:rPr>
        <w:drawing>
          <wp:inline distT="0" distB="0" distL="0" distR="0" wp14:anchorId="7E9E7C60" wp14:editId="4B4AAF04">
            <wp:extent cx="5166407" cy="1999397"/>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63" b="5870"/>
                    <a:stretch/>
                  </pic:blipFill>
                  <pic:spPr bwMode="auto">
                    <a:xfrm>
                      <a:off x="0" y="0"/>
                      <a:ext cx="5180259" cy="2004758"/>
                    </a:xfrm>
                    <a:prstGeom prst="rect">
                      <a:avLst/>
                    </a:prstGeom>
                    <a:noFill/>
                    <a:ln>
                      <a:noFill/>
                    </a:ln>
                    <a:extLst>
                      <a:ext uri="{53640926-AAD7-44D8-BBD7-CCE9431645EC}">
                        <a14:shadowObscured xmlns:a14="http://schemas.microsoft.com/office/drawing/2010/main"/>
                      </a:ext>
                    </a:extLst>
                  </pic:spPr>
                </pic:pic>
              </a:graphicData>
            </a:graphic>
          </wp:inline>
        </w:drawing>
      </w:r>
    </w:p>
    <w:p w14:paraId="5B230BAD" w14:textId="2434441A" w:rsidR="00B553D0" w:rsidRDefault="008728CA" w:rsidP="00D136A0">
      <w:pPr>
        <w:pStyle w:val="ListParagraph"/>
        <w:spacing w:before="120" w:after="120" w:line="240" w:lineRule="auto"/>
        <w:jc w:val="center"/>
        <w:rPr>
          <w:sz w:val="20"/>
          <w:szCs w:val="20"/>
        </w:rPr>
      </w:pPr>
      <w:r w:rsidRPr="00D136A0">
        <w:rPr>
          <w:sz w:val="20"/>
          <w:szCs w:val="20"/>
        </w:rPr>
        <w:t xml:space="preserve">Fig </w:t>
      </w:r>
      <w:r w:rsidRPr="00D136A0">
        <w:rPr>
          <w:sz w:val="20"/>
          <w:szCs w:val="20"/>
        </w:rPr>
        <w:fldChar w:fldCharType="begin"/>
      </w:r>
      <w:r w:rsidRPr="00D136A0">
        <w:rPr>
          <w:sz w:val="20"/>
          <w:szCs w:val="20"/>
        </w:rPr>
        <w:instrText xml:space="preserve"> SEQ Fig \* ARABIC </w:instrText>
      </w:r>
      <w:r w:rsidRPr="00D136A0">
        <w:rPr>
          <w:sz w:val="20"/>
          <w:szCs w:val="20"/>
        </w:rPr>
        <w:fldChar w:fldCharType="separate"/>
      </w:r>
      <w:r w:rsidR="00860692">
        <w:rPr>
          <w:noProof/>
          <w:sz w:val="20"/>
          <w:szCs w:val="20"/>
        </w:rPr>
        <w:t>14</w:t>
      </w:r>
      <w:r w:rsidRPr="00D136A0">
        <w:rPr>
          <w:sz w:val="20"/>
          <w:szCs w:val="20"/>
        </w:rPr>
        <w:fldChar w:fldCharType="end"/>
      </w:r>
      <w:r w:rsidR="00B553D0" w:rsidRPr="00D136A0">
        <w:rPr>
          <w:sz w:val="20"/>
          <w:szCs w:val="20"/>
        </w:rPr>
        <w:t xml:space="preserve">: </w:t>
      </w:r>
      <w:r w:rsidR="00D136A0" w:rsidRPr="00D136A0">
        <w:rPr>
          <w:sz w:val="20"/>
          <w:szCs w:val="20"/>
        </w:rPr>
        <w:t xml:space="preserve">LTENR Radio measurement </w:t>
      </w:r>
      <w:r w:rsidR="00B553D0" w:rsidRPr="00D136A0">
        <w:rPr>
          <w:sz w:val="20"/>
          <w:szCs w:val="20"/>
        </w:rPr>
        <w:t>log file showing average CQI Index obtained.</w:t>
      </w:r>
    </w:p>
    <w:p w14:paraId="3344B921" w14:textId="77777777" w:rsidR="00860692" w:rsidRDefault="00860692" w:rsidP="00D136A0">
      <w:pPr>
        <w:pStyle w:val="ListParagraph"/>
        <w:spacing w:before="120" w:after="120" w:line="240" w:lineRule="auto"/>
        <w:jc w:val="center"/>
        <w:rPr>
          <w:sz w:val="20"/>
          <w:szCs w:val="20"/>
        </w:rPr>
      </w:pPr>
    </w:p>
    <w:p w14:paraId="1890B90D" w14:textId="6E7EE9E6" w:rsidR="00860692" w:rsidRDefault="00860692" w:rsidP="00D136A0">
      <w:pPr>
        <w:pStyle w:val="ListParagraph"/>
        <w:spacing w:before="120" w:after="120" w:line="240" w:lineRule="auto"/>
        <w:jc w:val="center"/>
        <w:rPr>
          <w:sz w:val="20"/>
          <w:szCs w:val="20"/>
        </w:rPr>
      </w:pPr>
      <w:r>
        <w:rPr>
          <w:noProof/>
          <w:sz w:val="20"/>
          <w:szCs w:val="20"/>
        </w:rPr>
        <w:drawing>
          <wp:inline distT="0" distB="0" distL="0" distR="0" wp14:anchorId="7DE5C84A" wp14:editId="060A1169">
            <wp:extent cx="5191200" cy="250560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9375"/>
                    <a:stretch/>
                  </pic:blipFill>
                  <pic:spPr bwMode="auto">
                    <a:xfrm>
                      <a:off x="0" y="0"/>
                      <a:ext cx="5191200" cy="2505600"/>
                    </a:xfrm>
                    <a:prstGeom prst="rect">
                      <a:avLst/>
                    </a:prstGeom>
                    <a:noFill/>
                    <a:ln>
                      <a:noFill/>
                    </a:ln>
                    <a:extLst>
                      <a:ext uri="{53640926-AAD7-44D8-BBD7-CCE9431645EC}">
                        <a14:shadowObscured xmlns:a14="http://schemas.microsoft.com/office/drawing/2010/main"/>
                      </a:ext>
                    </a:extLst>
                  </pic:spPr>
                </pic:pic>
              </a:graphicData>
            </a:graphic>
          </wp:inline>
        </w:drawing>
      </w:r>
    </w:p>
    <w:p w14:paraId="15DFFE44" w14:textId="54F5A1D0" w:rsidR="00860692" w:rsidRPr="00D136A0" w:rsidRDefault="00860692" w:rsidP="00860692">
      <w:pPr>
        <w:pStyle w:val="ListParagraph"/>
        <w:spacing w:before="120" w:after="120" w:line="240" w:lineRule="auto"/>
        <w:jc w:val="center"/>
        <w:rPr>
          <w:sz w:val="20"/>
          <w:szCs w:val="20"/>
        </w:rPr>
      </w:pPr>
      <w:r w:rsidRPr="00860692">
        <w:rPr>
          <w:sz w:val="20"/>
          <w:szCs w:val="20"/>
        </w:rPr>
        <w:t xml:space="preserve">Fig </w:t>
      </w:r>
      <w:r w:rsidRPr="00860692">
        <w:rPr>
          <w:sz w:val="20"/>
          <w:szCs w:val="20"/>
        </w:rPr>
        <w:fldChar w:fldCharType="begin"/>
      </w:r>
      <w:r w:rsidRPr="00860692">
        <w:rPr>
          <w:sz w:val="20"/>
          <w:szCs w:val="20"/>
        </w:rPr>
        <w:instrText xml:space="preserve"> SEQ Fig \* ARABIC </w:instrText>
      </w:r>
      <w:r w:rsidRPr="00860692">
        <w:rPr>
          <w:sz w:val="20"/>
          <w:szCs w:val="20"/>
        </w:rPr>
        <w:fldChar w:fldCharType="separate"/>
      </w:r>
      <w:r w:rsidRPr="00860692">
        <w:rPr>
          <w:sz w:val="20"/>
          <w:szCs w:val="20"/>
        </w:rPr>
        <w:t>15</w:t>
      </w:r>
      <w:r w:rsidRPr="00860692">
        <w:rPr>
          <w:sz w:val="20"/>
          <w:szCs w:val="20"/>
        </w:rPr>
        <w:fldChar w:fldCharType="end"/>
      </w:r>
      <w:r w:rsidRPr="00860692">
        <w:rPr>
          <w:sz w:val="20"/>
          <w:szCs w:val="20"/>
        </w:rPr>
        <w:t xml:space="preserve">: </w:t>
      </w:r>
      <w:r w:rsidRPr="00D136A0">
        <w:rPr>
          <w:sz w:val="20"/>
          <w:szCs w:val="20"/>
        </w:rPr>
        <w:t xml:space="preserve">LTENR Radio measurement log file showing average </w:t>
      </w:r>
      <w:r>
        <w:rPr>
          <w:sz w:val="20"/>
          <w:szCs w:val="20"/>
        </w:rPr>
        <w:t>MCS</w:t>
      </w:r>
      <w:r w:rsidRPr="00D136A0">
        <w:rPr>
          <w:sz w:val="20"/>
          <w:szCs w:val="20"/>
        </w:rPr>
        <w:t xml:space="preserve"> Index </w:t>
      </w:r>
      <w:r w:rsidR="00975CA4" w:rsidRPr="00D136A0">
        <w:rPr>
          <w:sz w:val="20"/>
          <w:szCs w:val="20"/>
        </w:rPr>
        <w:t>obtained.</w:t>
      </w:r>
    </w:p>
    <w:p w14:paraId="0AEDC32F" w14:textId="12791030" w:rsidR="00B553D0" w:rsidRPr="00B51E97" w:rsidRDefault="00B553D0" w:rsidP="008442DE">
      <w:pPr>
        <w:spacing w:line="360" w:lineRule="auto"/>
        <w:jc w:val="both"/>
        <w:rPr>
          <w:rFonts w:cs="Arial"/>
          <w:b/>
          <w:bCs/>
          <w:color w:val="4472C4" w:themeColor="accent1"/>
          <w:lang w:val="en-US"/>
        </w:rPr>
      </w:pPr>
      <w:r>
        <w:rPr>
          <w:rFonts w:cs="Arial"/>
          <w:b/>
          <w:bCs/>
          <w:color w:val="4472C4" w:themeColor="accent1"/>
          <w:lang w:val="en-US"/>
        </w:rPr>
        <w:t>Results</w:t>
      </w:r>
    </w:p>
    <w:p w14:paraId="56F17B9E" w14:textId="0F1DF486" w:rsidR="005065C3" w:rsidRDefault="00110C9C" w:rsidP="008442DE">
      <w:pPr>
        <w:spacing w:line="360" w:lineRule="auto"/>
        <w:jc w:val="both"/>
        <w:rPr>
          <w:rFonts w:cs="Arial"/>
          <w:b/>
          <w:bCs/>
          <w:lang w:val="en-US"/>
        </w:rPr>
      </w:pPr>
      <w:r>
        <w:rPr>
          <w:rFonts w:cs="Arial"/>
          <w:b/>
          <w:bCs/>
          <w:lang w:val="en-US"/>
        </w:rPr>
        <w:t xml:space="preserve">MISO: </w:t>
      </w:r>
      <w:r w:rsidR="005065C3" w:rsidRPr="00E05E97">
        <w:rPr>
          <w:rFonts w:cs="Arial"/>
          <w:b/>
          <w:bCs/>
          <w:lang w:val="en-US"/>
        </w:rPr>
        <w:t>Varying Tx Antenna count in</w:t>
      </w:r>
      <w:r w:rsidR="00616840">
        <w:rPr>
          <w:rFonts w:cs="Arial"/>
          <w:b/>
          <w:bCs/>
          <w:lang w:val="en-US"/>
        </w:rPr>
        <w:t xml:space="preserve"> the</w:t>
      </w:r>
      <w:r w:rsidR="005065C3" w:rsidRPr="00E05E97">
        <w:rPr>
          <w:rFonts w:cs="Arial"/>
          <w:b/>
          <w:bCs/>
          <w:lang w:val="en-US"/>
        </w:rPr>
        <w:t xml:space="preserve"> </w:t>
      </w:r>
      <w:proofErr w:type="spellStart"/>
      <w:r w:rsidR="00A55F93">
        <w:rPr>
          <w:rFonts w:cs="Arial"/>
          <w:b/>
          <w:bCs/>
          <w:lang w:val="en-US"/>
        </w:rPr>
        <w:t>e</w:t>
      </w:r>
      <w:r w:rsidR="005065C3" w:rsidRPr="00E05E97">
        <w:rPr>
          <w:rFonts w:cs="Arial"/>
          <w:b/>
          <w:bCs/>
          <w:lang w:val="en-US"/>
        </w:rPr>
        <w:t>NB</w:t>
      </w:r>
      <w:proofErr w:type="spellEnd"/>
      <w:r w:rsidR="005065C3" w:rsidRPr="00E05E97">
        <w:rPr>
          <w:rFonts w:cs="Arial"/>
          <w:b/>
          <w:bCs/>
          <w:lang w:val="en-US"/>
        </w:rPr>
        <w:t xml:space="preserve"> and 1 Rx Antenna </w:t>
      </w:r>
      <w:r w:rsidR="00616840">
        <w:rPr>
          <w:rFonts w:cs="Arial"/>
          <w:b/>
          <w:bCs/>
          <w:lang w:val="en-US"/>
        </w:rPr>
        <w:t xml:space="preserve">in the </w:t>
      </w:r>
      <w:r w:rsidR="005065C3" w:rsidRPr="00E05E97">
        <w:rPr>
          <w:rFonts w:cs="Arial"/>
          <w:b/>
          <w:bCs/>
          <w:lang w:val="en-US"/>
        </w:rPr>
        <w:t>UE</w:t>
      </w:r>
      <w:bookmarkEnd w:id="1"/>
    </w:p>
    <w:tbl>
      <w:tblPr>
        <w:tblStyle w:val="GridTable4-Accent1"/>
        <w:tblW w:w="0" w:type="auto"/>
        <w:jc w:val="center"/>
        <w:tblLook w:val="04A0" w:firstRow="1" w:lastRow="0" w:firstColumn="1" w:lastColumn="0" w:noHBand="0" w:noVBand="1"/>
      </w:tblPr>
      <w:tblGrid>
        <w:gridCol w:w="980"/>
        <w:gridCol w:w="973"/>
        <w:gridCol w:w="1183"/>
        <w:gridCol w:w="1174"/>
        <w:gridCol w:w="1014"/>
        <w:gridCol w:w="936"/>
        <w:gridCol w:w="948"/>
        <w:gridCol w:w="887"/>
        <w:gridCol w:w="921"/>
      </w:tblGrid>
      <w:tr w:rsidR="001E15E7" w14:paraId="35483FAB" w14:textId="4FBC1462" w:rsidTr="003B5183">
        <w:trPr>
          <w:cnfStyle w:val="100000000000" w:firstRow="1" w:lastRow="0" w:firstColumn="0" w:lastColumn="0" w:oddVBand="0" w:evenVBand="0" w:oddHBand="0" w:evenHBand="0" w:firstRowFirstColumn="0" w:firstRowLastColumn="0" w:lastRowFirstColumn="0" w:lastRowLastColumn="0"/>
          <w:trHeight w:val="901"/>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FF32858" w14:textId="5E258BBE" w:rsidR="001E15E7" w:rsidRPr="00B553D0" w:rsidRDefault="00A55F93" w:rsidP="00975CA4">
            <w:pPr>
              <w:jc w:val="both"/>
              <w:rPr>
                <w:rFonts w:cs="Arial"/>
                <w:b w:val="0"/>
                <w:bCs w:val="0"/>
                <w:sz w:val="18"/>
                <w:szCs w:val="18"/>
                <w:lang w:val="en-US"/>
              </w:rPr>
            </w:pPr>
            <w:proofErr w:type="spellStart"/>
            <w:r>
              <w:rPr>
                <w:rFonts w:cs="Arial"/>
                <w:b w:val="0"/>
                <w:bCs w:val="0"/>
                <w:sz w:val="18"/>
                <w:szCs w:val="18"/>
                <w:lang w:val="en-US"/>
              </w:rPr>
              <w:t>e</w:t>
            </w:r>
            <w:r w:rsidR="001E15E7" w:rsidRPr="00B553D0">
              <w:rPr>
                <w:rFonts w:cs="Arial"/>
                <w:b w:val="0"/>
                <w:bCs w:val="0"/>
                <w:sz w:val="18"/>
                <w:szCs w:val="18"/>
                <w:lang w:val="en-US"/>
              </w:rPr>
              <w:t>NB_Tx</w:t>
            </w:r>
            <w:proofErr w:type="spellEnd"/>
            <w:r w:rsidR="001E15E7" w:rsidRPr="00B553D0">
              <w:rPr>
                <w:rFonts w:cs="Arial"/>
                <w:b w:val="0"/>
                <w:bCs w:val="0"/>
                <w:sz w:val="18"/>
                <w:szCs w:val="18"/>
                <w:lang w:val="en-US"/>
              </w:rPr>
              <w:t xml:space="preserve"> Antenna Count</w:t>
            </w:r>
          </w:p>
        </w:tc>
        <w:tc>
          <w:tcPr>
            <w:tcW w:w="0" w:type="auto"/>
            <w:vAlign w:val="center"/>
            <w:hideMark/>
          </w:tcPr>
          <w:p w14:paraId="3E5F8D8A" w14:textId="77777777" w:rsidR="001E15E7" w:rsidRPr="00B553D0" w:rsidRDefault="001E15E7" w:rsidP="00975CA4">
            <w:pPr>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roofErr w:type="spellStart"/>
            <w:r w:rsidRPr="00B553D0">
              <w:rPr>
                <w:rFonts w:cs="Arial"/>
                <w:b w:val="0"/>
                <w:bCs w:val="0"/>
                <w:sz w:val="18"/>
                <w:szCs w:val="18"/>
                <w:lang w:val="en-US"/>
              </w:rPr>
              <w:t>UE_Rx</w:t>
            </w:r>
            <w:proofErr w:type="spellEnd"/>
            <w:r w:rsidRPr="00B553D0">
              <w:rPr>
                <w:rFonts w:cs="Arial"/>
                <w:b w:val="0"/>
                <w:bCs w:val="0"/>
                <w:sz w:val="18"/>
                <w:szCs w:val="18"/>
                <w:lang w:val="en-US"/>
              </w:rPr>
              <w:t xml:space="preserve"> Antenna Count</w:t>
            </w:r>
          </w:p>
        </w:tc>
        <w:tc>
          <w:tcPr>
            <w:tcW w:w="0" w:type="auto"/>
            <w:vAlign w:val="center"/>
            <w:hideMark/>
          </w:tcPr>
          <w:p w14:paraId="72C5AB3D" w14:textId="77777777" w:rsidR="001E15E7" w:rsidRPr="00B553D0" w:rsidRDefault="001E15E7" w:rsidP="00975CA4">
            <w:pPr>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Throughput (Mbps)</w:t>
            </w:r>
          </w:p>
        </w:tc>
        <w:tc>
          <w:tcPr>
            <w:tcW w:w="0" w:type="auto"/>
            <w:vAlign w:val="center"/>
            <w:hideMark/>
          </w:tcPr>
          <w:p w14:paraId="244747A3" w14:textId="77777777" w:rsidR="001E15E7" w:rsidRPr="00B553D0" w:rsidRDefault="001E15E7" w:rsidP="00975CA4">
            <w:pPr>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 Beam Forming Gain (dB). Number of layers = 1</w:t>
            </w:r>
          </w:p>
        </w:tc>
        <w:tc>
          <w:tcPr>
            <w:tcW w:w="0" w:type="auto"/>
            <w:vAlign w:val="center"/>
            <w:hideMark/>
          </w:tcPr>
          <w:p w14:paraId="5D93F115" w14:textId="11C6D5CB" w:rsidR="001E15E7" w:rsidRPr="00B553D0" w:rsidRDefault="001E15E7" w:rsidP="00975CA4">
            <w:pPr>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Upper bound for</w:t>
            </w:r>
            <w:r>
              <w:rPr>
                <w:rFonts w:cs="Arial"/>
                <w:b w:val="0"/>
                <w:bCs w:val="0"/>
                <w:sz w:val="18"/>
                <w:szCs w:val="18"/>
                <w:lang w:val="en-US"/>
              </w:rPr>
              <w:t xml:space="preserve"> </w:t>
            </w:r>
            <w:r w:rsidRPr="00B553D0">
              <w:rPr>
                <w:rFonts w:cs="Arial"/>
                <w:b w:val="0"/>
                <w:bCs w:val="0"/>
                <w:sz w:val="18"/>
                <w:szCs w:val="18"/>
                <w:lang w:val="en-US"/>
              </w:rPr>
              <w:t>beam forming gain (dB)</w:t>
            </w:r>
          </w:p>
        </w:tc>
        <w:tc>
          <w:tcPr>
            <w:tcW w:w="0" w:type="auto"/>
          </w:tcPr>
          <w:p w14:paraId="0F94ADAA"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55D70FF9"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368CACA8"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Pathloss (dB)</w:t>
            </w:r>
          </w:p>
        </w:tc>
        <w:tc>
          <w:tcPr>
            <w:tcW w:w="0" w:type="auto"/>
          </w:tcPr>
          <w:p w14:paraId="4DC883C5"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2073F522"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1B8FE7A7" w14:textId="77777777" w:rsidR="001E15E7" w:rsidRPr="00B553D0" w:rsidRDefault="001E15E7" w:rsidP="00975CA4">
            <w:pP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 SNR (dB)</w:t>
            </w:r>
          </w:p>
        </w:tc>
        <w:tc>
          <w:tcPr>
            <w:tcW w:w="0" w:type="auto"/>
          </w:tcPr>
          <w:p w14:paraId="7AB6C463"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5098F82F"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17760469"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w:t>
            </w:r>
          </w:p>
          <w:p w14:paraId="27AB8E89" w14:textId="77777777" w:rsidR="001E15E7"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r w:rsidRPr="00B553D0">
              <w:rPr>
                <w:rFonts w:cs="Arial"/>
                <w:b w:val="0"/>
                <w:bCs w:val="0"/>
                <w:sz w:val="18"/>
                <w:szCs w:val="18"/>
                <w:lang w:val="en-US"/>
              </w:rPr>
              <w:t>CQI</w:t>
            </w:r>
          </w:p>
          <w:p w14:paraId="2593E1C0" w14:textId="6418D4E0"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 xml:space="preserve"> Index</w:t>
            </w:r>
          </w:p>
        </w:tc>
        <w:tc>
          <w:tcPr>
            <w:tcW w:w="0" w:type="auto"/>
          </w:tcPr>
          <w:p w14:paraId="6B1B375A" w14:textId="77777777" w:rsidR="001E15E7"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p>
          <w:p w14:paraId="194C9A08" w14:textId="77777777" w:rsidR="001E15E7"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sz w:val="16"/>
                <w:szCs w:val="16"/>
                <w:lang w:val="en-US"/>
              </w:rPr>
            </w:pPr>
          </w:p>
          <w:p w14:paraId="288C605B" w14:textId="77777777" w:rsidR="001E15E7" w:rsidRPr="001E15E7"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r w:rsidRPr="001E15E7">
              <w:rPr>
                <w:rFonts w:cs="Arial"/>
                <w:b w:val="0"/>
                <w:bCs w:val="0"/>
                <w:sz w:val="18"/>
                <w:szCs w:val="18"/>
                <w:lang w:val="en-US"/>
              </w:rPr>
              <w:t>Average MCS</w:t>
            </w:r>
          </w:p>
          <w:p w14:paraId="7D66CE30" w14:textId="7B87EC9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1E15E7">
              <w:rPr>
                <w:rFonts w:cs="Arial"/>
                <w:b w:val="0"/>
                <w:bCs w:val="0"/>
                <w:sz w:val="18"/>
                <w:szCs w:val="18"/>
                <w:lang w:val="en-US"/>
              </w:rPr>
              <w:t xml:space="preserve"> Index</w:t>
            </w:r>
          </w:p>
        </w:tc>
      </w:tr>
      <w:tr w:rsidR="00AC4560" w14:paraId="11064CCB" w14:textId="6C00F86D" w:rsidTr="003B5183">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FBF5073" w14:textId="77777777" w:rsidR="00AC4560" w:rsidRPr="008C2560" w:rsidRDefault="00AC4560" w:rsidP="00AC4560">
            <w:pPr>
              <w:jc w:val="both"/>
              <w:rPr>
                <w:rFonts w:cs="Arial"/>
                <w:sz w:val="20"/>
                <w:szCs w:val="20"/>
                <w:lang w:val="en-US"/>
              </w:rPr>
            </w:pPr>
            <w:r w:rsidRPr="008C2560">
              <w:rPr>
                <w:rFonts w:cs="Arial"/>
                <w:sz w:val="20"/>
                <w:szCs w:val="20"/>
                <w:lang w:val="en-US"/>
              </w:rPr>
              <w:t>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97E10A3" w14:textId="77777777" w:rsidR="00AC4560" w:rsidRPr="008C2560" w:rsidRDefault="00AC4560" w:rsidP="00AC4560">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4511448" w14:textId="03BCB5BC" w:rsidR="00AC4560" w:rsidRPr="008C2560" w:rsidRDefault="00AC4560" w:rsidP="00AC4560">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0.1</w:t>
            </w:r>
            <w:r>
              <w:rPr>
                <w:rFonts w:cs="Arial"/>
                <w:color w:val="000000" w:themeColor="text1"/>
                <w:sz w:val="20"/>
                <w:szCs w:val="20"/>
                <w:lang w:val="en-US"/>
              </w:rPr>
              <w:t>8</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583EA8B" w14:textId="57DFA6F8" w:rsidR="00AC4560" w:rsidRPr="008C2560" w:rsidRDefault="00AC4560" w:rsidP="00AC4560">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-2.</w:t>
            </w:r>
            <w:r>
              <w:rPr>
                <w:rFonts w:cs="Arial"/>
                <w:color w:val="000000" w:themeColor="text1"/>
                <w:sz w:val="20"/>
                <w:szCs w:val="20"/>
                <w:lang w:val="en-US"/>
              </w:rPr>
              <w:t>06</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0C9AEE9" w14:textId="600EC2D2" w:rsidR="00AC4560" w:rsidRPr="008C2560" w:rsidRDefault="00AC4560" w:rsidP="00AC4560">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0</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4480760" w14:textId="1FCE4124" w:rsidR="00AC4560" w:rsidRPr="008C2560" w:rsidRDefault="00AC4560" w:rsidP="00AC4560">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w:t>
            </w:r>
            <w:r>
              <w:rPr>
                <w:rFonts w:cs="Arial"/>
                <w:color w:val="000000" w:themeColor="text1"/>
                <w:sz w:val="20"/>
                <w:szCs w:val="20"/>
                <w:lang w:val="en-US"/>
              </w:rPr>
              <w:t>42</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A4FA28C" w14:textId="61DBF019" w:rsidR="00AC4560" w:rsidRPr="008C2560" w:rsidRDefault="00AC4560" w:rsidP="00AC4560">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w:t>
            </w:r>
            <w:r>
              <w:rPr>
                <w:rFonts w:cs="Arial"/>
                <w:color w:val="000000" w:themeColor="text1"/>
                <w:sz w:val="20"/>
                <w:szCs w:val="20"/>
                <w:lang w:val="en-US"/>
              </w:rPr>
              <w:t>1.66</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C1BC94C" w14:textId="2C78D97A" w:rsidR="00AC4560" w:rsidRPr="008C2560" w:rsidRDefault="00AC4560" w:rsidP="00AC4560">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0.</w:t>
            </w:r>
            <w:r>
              <w:rPr>
                <w:rFonts w:cs="Arial"/>
                <w:color w:val="000000" w:themeColor="text1"/>
                <w:sz w:val="20"/>
                <w:szCs w:val="20"/>
                <w:lang w:val="en-US"/>
              </w:rPr>
              <w:t>70</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C476A80" w14:textId="1CD684F8" w:rsidR="00AC4560" w:rsidRPr="008C2560" w:rsidRDefault="00AC4560" w:rsidP="00AC4560">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AE07AA">
              <w:rPr>
                <w:rFonts w:cs="Arial"/>
                <w:color w:val="000000" w:themeColor="text1"/>
                <w:sz w:val="20"/>
                <w:szCs w:val="20"/>
                <w:lang w:val="en-US"/>
              </w:rPr>
              <w:t>0.1</w:t>
            </w:r>
            <w:r>
              <w:rPr>
                <w:rFonts w:cs="Arial"/>
                <w:color w:val="000000" w:themeColor="text1"/>
                <w:sz w:val="20"/>
                <w:szCs w:val="20"/>
                <w:lang w:val="en-US"/>
              </w:rPr>
              <w:t>6</w:t>
            </w:r>
          </w:p>
        </w:tc>
      </w:tr>
      <w:tr w:rsidR="00AC4560" w14:paraId="603B7001" w14:textId="5ACDA8E9" w:rsidTr="003B5183">
        <w:trPr>
          <w:trHeight w:val="30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9BCB59A" w14:textId="77777777" w:rsidR="00AC4560" w:rsidRPr="008C2560" w:rsidRDefault="00AC4560" w:rsidP="00AC4560">
            <w:pPr>
              <w:jc w:val="both"/>
              <w:rPr>
                <w:rFonts w:cs="Arial"/>
                <w:sz w:val="20"/>
                <w:szCs w:val="20"/>
                <w:lang w:val="en-US"/>
              </w:rPr>
            </w:pPr>
            <w:r w:rsidRPr="008C2560">
              <w:rPr>
                <w:rFonts w:cs="Arial"/>
                <w:sz w:val="20"/>
                <w:szCs w:val="20"/>
                <w:lang w:val="en-US"/>
              </w:rPr>
              <w:t>2</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78FB515" w14:textId="77777777" w:rsidR="00AC4560" w:rsidRPr="008C2560" w:rsidRDefault="00AC4560" w:rsidP="00AC4560">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F229BD3" w14:textId="638518FC" w:rsidR="00AC4560" w:rsidRPr="008C2560" w:rsidRDefault="00AC4560" w:rsidP="00AC4560">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0.6</w:t>
            </w:r>
            <w:r>
              <w:rPr>
                <w:rFonts w:cs="Arial"/>
                <w:color w:val="000000" w:themeColor="text1"/>
                <w:sz w:val="20"/>
                <w:szCs w:val="20"/>
                <w:lang w:val="en-US"/>
              </w:rPr>
              <w:t>9</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DC0EC81" w14:textId="505A6DBC" w:rsidR="00AC4560" w:rsidRPr="008C2560" w:rsidRDefault="00AC4560" w:rsidP="00AC4560">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w:t>
            </w:r>
            <w:r>
              <w:rPr>
                <w:rFonts w:cs="Arial"/>
                <w:color w:val="000000" w:themeColor="text1"/>
                <w:sz w:val="20"/>
                <w:szCs w:val="20"/>
                <w:lang w:val="en-US"/>
              </w:rPr>
              <w:t>88</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D3DFEA3" w14:textId="400A68B6" w:rsidR="00AC4560" w:rsidRPr="008C2560" w:rsidRDefault="00AC4560" w:rsidP="00AC4560">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3.01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E5E6ABC" w14:textId="79AC1232" w:rsidR="00AC4560" w:rsidRPr="008C2560" w:rsidRDefault="00AC4560" w:rsidP="00AC4560">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w:t>
            </w:r>
            <w:r>
              <w:rPr>
                <w:rFonts w:cs="Arial"/>
                <w:color w:val="000000" w:themeColor="text1"/>
                <w:sz w:val="20"/>
                <w:szCs w:val="20"/>
                <w:lang w:val="en-US"/>
              </w:rPr>
              <w:t>42</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7319EFD" w14:textId="77D93B9B" w:rsidR="00AC4560" w:rsidRPr="008C2560" w:rsidRDefault="00AC4560" w:rsidP="00AC4560">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w:t>
            </w:r>
            <w:r>
              <w:rPr>
                <w:rFonts w:cs="Arial"/>
                <w:color w:val="000000" w:themeColor="text1"/>
                <w:sz w:val="20"/>
                <w:szCs w:val="20"/>
                <w:lang w:val="en-US"/>
              </w:rPr>
              <w:t>7.70</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5AD30F2" w14:textId="406C57D6" w:rsidR="00AC4560" w:rsidRPr="008C2560" w:rsidRDefault="00AC4560" w:rsidP="00AC4560">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w:t>
            </w:r>
            <w:r>
              <w:rPr>
                <w:rFonts w:cs="Arial"/>
                <w:color w:val="000000" w:themeColor="text1"/>
                <w:sz w:val="20"/>
                <w:szCs w:val="20"/>
                <w:lang w:val="en-US"/>
              </w:rPr>
              <w:t>5</w:t>
            </w:r>
            <w:r w:rsidR="00880554">
              <w:rPr>
                <w:rFonts w:cs="Arial"/>
                <w:color w:val="000000" w:themeColor="text1"/>
                <w:sz w:val="20"/>
                <w:szCs w:val="20"/>
                <w:lang w:val="en-US"/>
              </w:rPr>
              <w:t>9</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ED5C897" w14:textId="38103D05" w:rsidR="00AC4560" w:rsidRPr="008C2560" w:rsidRDefault="00AC4560" w:rsidP="00AC4560">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AE07AA">
              <w:rPr>
                <w:rFonts w:cs="Arial"/>
                <w:color w:val="000000" w:themeColor="text1"/>
                <w:sz w:val="20"/>
                <w:szCs w:val="20"/>
                <w:lang w:val="en-US"/>
              </w:rPr>
              <w:t>0.6</w:t>
            </w:r>
            <w:r>
              <w:rPr>
                <w:rFonts w:cs="Arial"/>
                <w:color w:val="000000" w:themeColor="text1"/>
                <w:sz w:val="20"/>
                <w:szCs w:val="20"/>
                <w:lang w:val="en-US"/>
              </w:rPr>
              <w:t>4</w:t>
            </w:r>
          </w:p>
        </w:tc>
      </w:tr>
      <w:tr w:rsidR="00AC4560" w14:paraId="4110396D" w14:textId="0A7D0972" w:rsidTr="003B5183">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344CA20" w14:textId="77777777" w:rsidR="00AC4560" w:rsidRPr="008C2560" w:rsidRDefault="00AC4560" w:rsidP="00AC4560">
            <w:pPr>
              <w:jc w:val="both"/>
              <w:rPr>
                <w:rFonts w:cs="Arial"/>
                <w:sz w:val="20"/>
                <w:szCs w:val="20"/>
                <w:lang w:val="en-US"/>
              </w:rPr>
            </w:pPr>
            <w:r w:rsidRPr="008C2560">
              <w:rPr>
                <w:rFonts w:cs="Arial"/>
                <w:sz w:val="20"/>
                <w:szCs w:val="20"/>
                <w:lang w:val="en-US"/>
              </w:rPr>
              <w:t>4</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10B1FD0" w14:textId="77777777" w:rsidR="00AC4560" w:rsidRPr="008C2560" w:rsidRDefault="00AC4560" w:rsidP="00AC4560">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2D067E0" w14:textId="79674F42" w:rsidR="00AC4560" w:rsidRPr="008C2560" w:rsidRDefault="00AC4560" w:rsidP="00AC4560">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w:t>
            </w:r>
            <w:r>
              <w:rPr>
                <w:rFonts w:cs="Arial"/>
                <w:color w:val="000000" w:themeColor="text1"/>
                <w:sz w:val="20"/>
                <w:szCs w:val="20"/>
                <w:lang w:val="en-US"/>
              </w:rPr>
              <w:t>58</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02DB2C7" w14:textId="618427D5" w:rsidR="00AC4560" w:rsidRPr="008C2560" w:rsidRDefault="00AC4560" w:rsidP="00AC4560">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5.41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4302AD3" w14:textId="5BD6727C" w:rsidR="00AC4560" w:rsidRPr="008C2560" w:rsidRDefault="00AC4560" w:rsidP="00AC4560">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6.02</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6E7C9C8" w14:textId="1FE0FB50" w:rsidR="00AC4560" w:rsidRPr="008C2560" w:rsidRDefault="00AC4560" w:rsidP="00AC4560">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w:t>
            </w:r>
            <w:r>
              <w:rPr>
                <w:rFonts w:cs="Arial"/>
                <w:color w:val="000000" w:themeColor="text1"/>
                <w:sz w:val="20"/>
                <w:szCs w:val="20"/>
                <w:lang w:val="en-US"/>
              </w:rPr>
              <w:t>42</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534AB11" w14:textId="079CEFBA" w:rsidR="00AC4560" w:rsidRPr="008C2560" w:rsidRDefault="00AC4560" w:rsidP="00AC4560">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-4.</w:t>
            </w:r>
            <w:r>
              <w:rPr>
                <w:rFonts w:cs="Arial"/>
                <w:color w:val="000000" w:themeColor="text1"/>
                <w:sz w:val="20"/>
                <w:szCs w:val="20"/>
                <w:lang w:val="en-US"/>
              </w:rPr>
              <w:t>17</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0936180" w14:textId="23BC2964" w:rsidR="00AC4560" w:rsidRPr="008C2560" w:rsidRDefault="00AC4560" w:rsidP="00AC4560">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2.</w:t>
            </w:r>
            <w:r>
              <w:rPr>
                <w:rFonts w:cs="Arial"/>
                <w:color w:val="000000" w:themeColor="text1"/>
                <w:sz w:val="20"/>
                <w:szCs w:val="20"/>
                <w:lang w:val="en-US"/>
              </w:rPr>
              <w:t>96</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9E023EA" w14:textId="225A7BCF" w:rsidR="00AC4560" w:rsidRPr="008C2560" w:rsidRDefault="00AC4560" w:rsidP="00AC4560">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AE07AA">
              <w:rPr>
                <w:rFonts w:cs="Arial"/>
                <w:color w:val="000000" w:themeColor="text1"/>
                <w:sz w:val="20"/>
                <w:szCs w:val="20"/>
                <w:lang w:val="en-US"/>
              </w:rPr>
              <w:t>2.</w:t>
            </w:r>
            <w:r>
              <w:rPr>
                <w:rFonts w:cs="Arial"/>
                <w:color w:val="000000" w:themeColor="text1"/>
                <w:sz w:val="20"/>
                <w:szCs w:val="20"/>
                <w:lang w:val="en-US"/>
              </w:rPr>
              <w:t>13</w:t>
            </w:r>
          </w:p>
        </w:tc>
      </w:tr>
    </w:tbl>
    <w:p w14:paraId="7A0DF090" w14:textId="6A3C7E46" w:rsidR="00F86E2D" w:rsidRPr="003B5183" w:rsidRDefault="008728CA" w:rsidP="003B5183">
      <w:pPr>
        <w:pStyle w:val="Caption"/>
        <w:jc w:val="center"/>
        <w:rPr>
          <w:rFonts w:cs="Arial"/>
          <w:i w:val="0"/>
          <w:iCs w:val="0"/>
          <w:color w:val="auto"/>
          <w:sz w:val="20"/>
          <w:szCs w:val="20"/>
          <w:lang w:val="en-US"/>
        </w:rPr>
      </w:pPr>
      <w:r w:rsidRPr="00A061D4">
        <w:rPr>
          <w:rFonts w:cs="Arial"/>
          <w:i w:val="0"/>
          <w:iCs w:val="0"/>
          <w:color w:val="auto"/>
          <w:sz w:val="20"/>
          <w:szCs w:val="20"/>
        </w:rPr>
        <w:t xml:space="preserve">Table </w:t>
      </w:r>
      <w:r w:rsidRPr="00A061D4">
        <w:rPr>
          <w:rFonts w:cs="Arial"/>
          <w:i w:val="0"/>
          <w:iCs w:val="0"/>
          <w:color w:val="auto"/>
          <w:sz w:val="20"/>
          <w:szCs w:val="20"/>
        </w:rPr>
        <w:fldChar w:fldCharType="begin"/>
      </w:r>
      <w:r w:rsidRPr="00A061D4">
        <w:rPr>
          <w:rFonts w:cs="Arial"/>
          <w:i w:val="0"/>
          <w:iCs w:val="0"/>
          <w:color w:val="auto"/>
          <w:sz w:val="20"/>
          <w:szCs w:val="20"/>
        </w:rPr>
        <w:instrText xml:space="preserve"> SEQ Table \* ARABIC </w:instrText>
      </w:r>
      <w:r w:rsidRPr="00A061D4">
        <w:rPr>
          <w:rFonts w:cs="Arial"/>
          <w:i w:val="0"/>
          <w:iCs w:val="0"/>
          <w:color w:val="auto"/>
          <w:sz w:val="20"/>
          <w:szCs w:val="20"/>
        </w:rPr>
        <w:fldChar w:fldCharType="separate"/>
      </w:r>
      <w:r w:rsidR="004C5DAD" w:rsidRPr="00A061D4">
        <w:rPr>
          <w:rFonts w:cs="Arial"/>
          <w:i w:val="0"/>
          <w:iCs w:val="0"/>
          <w:noProof/>
          <w:color w:val="auto"/>
          <w:sz w:val="20"/>
          <w:szCs w:val="20"/>
        </w:rPr>
        <w:t>3</w:t>
      </w:r>
      <w:r w:rsidRPr="00A061D4">
        <w:rPr>
          <w:rFonts w:cs="Arial"/>
          <w:i w:val="0"/>
          <w:iCs w:val="0"/>
          <w:color w:val="auto"/>
          <w:sz w:val="20"/>
          <w:szCs w:val="20"/>
        </w:rPr>
        <w:fldChar w:fldCharType="end"/>
      </w:r>
      <w:r w:rsidR="005065C3" w:rsidRPr="00A061D4">
        <w:rPr>
          <w:rFonts w:cs="Arial"/>
          <w:i w:val="0"/>
          <w:iCs w:val="0"/>
          <w:color w:val="auto"/>
          <w:sz w:val="20"/>
          <w:szCs w:val="20"/>
          <w:lang w:val="en-US"/>
        </w:rPr>
        <w:t xml:space="preserve">: </w:t>
      </w:r>
      <w:proofErr w:type="spellStart"/>
      <w:r w:rsidR="005065C3" w:rsidRPr="00A061D4">
        <w:rPr>
          <w:rFonts w:cs="Arial"/>
          <w:i w:val="0"/>
          <w:iCs w:val="0"/>
          <w:color w:val="auto"/>
          <w:sz w:val="20"/>
          <w:szCs w:val="20"/>
          <w:lang w:val="en-US"/>
        </w:rPr>
        <w:t>NetSim</w:t>
      </w:r>
      <w:proofErr w:type="spellEnd"/>
      <w:r w:rsidR="005065C3" w:rsidRPr="00A061D4">
        <w:rPr>
          <w:rFonts w:cs="Arial"/>
          <w:i w:val="0"/>
          <w:iCs w:val="0"/>
          <w:color w:val="auto"/>
          <w:sz w:val="20"/>
          <w:szCs w:val="20"/>
          <w:lang w:val="en-US"/>
        </w:rPr>
        <w:t xml:space="preserve"> simulation output showing Throughput, Average beamforming gain and the upper bound </w:t>
      </w:r>
      <w:r w:rsidR="004B5956" w:rsidRPr="00A061D4">
        <w:rPr>
          <w:rFonts w:cs="Arial"/>
          <w:i w:val="0"/>
          <w:iCs w:val="0"/>
          <w:color w:val="auto"/>
          <w:sz w:val="20"/>
          <w:szCs w:val="20"/>
          <w:lang w:val="en-US"/>
        </w:rPr>
        <w:t xml:space="preserve">(from Jensen’s inequality) </w:t>
      </w:r>
      <w:r w:rsidR="005065C3" w:rsidRPr="00A061D4">
        <w:rPr>
          <w:rFonts w:cs="Arial"/>
          <w:i w:val="0"/>
          <w:iCs w:val="0"/>
          <w:color w:val="auto"/>
          <w:sz w:val="20"/>
          <w:szCs w:val="20"/>
          <w:lang w:val="en-US"/>
        </w:rPr>
        <w:t xml:space="preserve">on the beamforming gain for a </w:t>
      </w:r>
      <m:oMath>
        <m:sSub>
          <m:sSubPr>
            <m:ctrlPr>
              <w:rPr>
                <w:rFonts w:ascii="Cambria Math" w:hAnsi="Cambria Math" w:cs="Arial"/>
                <w:i w:val="0"/>
                <w:iCs w:val="0"/>
                <w:color w:val="auto"/>
                <w:sz w:val="20"/>
                <w:szCs w:val="20"/>
                <w:lang w:val="en-US"/>
              </w:rPr>
            </m:ctrlPr>
          </m:sSubPr>
          <m:e>
            <m:r>
              <w:rPr>
                <w:rFonts w:ascii="Cambria Math" w:hAnsi="Cambria Math" w:cs="Arial"/>
                <w:color w:val="auto"/>
                <w:sz w:val="20"/>
                <w:szCs w:val="20"/>
                <w:lang w:val="en-US"/>
              </w:rPr>
              <m:t>N</m:t>
            </m:r>
          </m:e>
          <m:sub>
            <m:r>
              <w:rPr>
                <w:rFonts w:ascii="Cambria Math" w:hAnsi="Cambria Math" w:cs="Arial"/>
                <w:color w:val="auto"/>
                <w:sz w:val="20"/>
                <w:szCs w:val="20"/>
                <w:lang w:val="en-US"/>
              </w:rPr>
              <m:t>t</m:t>
            </m:r>
          </m:sub>
        </m:sSub>
        <m:r>
          <w:rPr>
            <w:rFonts w:ascii="Cambria Math" w:hAnsi="Cambria Math" w:cs="Arial"/>
            <w:color w:val="auto"/>
            <w:sz w:val="20"/>
            <w:szCs w:val="20"/>
            <w:lang w:val="en-US"/>
          </w:rPr>
          <m:t>×1</m:t>
        </m:r>
      </m:oMath>
      <w:r w:rsidR="005065C3" w:rsidRPr="00A061D4">
        <w:rPr>
          <w:rFonts w:cs="Arial"/>
          <w:i w:val="0"/>
          <w:iCs w:val="0"/>
          <w:color w:val="auto"/>
          <w:sz w:val="20"/>
          <w:szCs w:val="20"/>
          <w:lang w:val="en-US"/>
        </w:rPr>
        <w:t xml:space="preserve"> </w:t>
      </w:r>
      <w:r w:rsidR="00B45EC1" w:rsidRPr="00A061D4">
        <w:rPr>
          <w:rFonts w:cs="Arial"/>
          <w:i w:val="0"/>
          <w:iCs w:val="0"/>
          <w:color w:val="auto"/>
          <w:sz w:val="20"/>
          <w:szCs w:val="20"/>
          <w:lang w:val="en-US"/>
        </w:rPr>
        <w:t>channel.</w:t>
      </w:r>
    </w:p>
    <w:p w14:paraId="0EC629E5" w14:textId="77777777" w:rsidR="00C617BD" w:rsidRDefault="00C617BD">
      <w:pPr>
        <w:rPr>
          <w:rFonts w:cs="Arial"/>
          <w:b/>
          <w:bCs/>
          <w:lang w:val="en-US"/>
        </w:rPr>
      </w:pPr>
      <w:bookmarkStart w:id="4" w:name="_Toc68688032"/>
      <w:r>
        <w:rPr>
          <w:rFonts w:cs="Arial"/>
          <w:b/>
          <w:bCs/>
          <w:lang w:val="en-US"/>
        </w:rPr>
        <w:br w:type="page"/>
      </w:r>
    </w:p>
    <w:p w14:paraId="69D4E33A" w14:textId="74342040" w:rsidR="005065C3" w:rsidRPr="00E05E97" w:rsidRDefault="00110C9C" w:rsidP="008442DE">
      <w:pPr>
        <w:spacing w:line="360" w:lineRule="auto"/>
        <w:jc w:val="both"/>
        <w:rPr>
          <w:rFonts w:cs="Arial"/>
          <w:b/>
          <w:bCs/>
          <w:lang w:val="en-US"/>
        </w:rPr>
      </w:pPr>
      <w:r>
        <w:rPr>
          <w:rFonts w:cs="Arial"/>
          <w:b/>
          <w:bCs/>
          <w:lang w:val="en-US"/>
        </w:rPr>
        <w:lastRenderedPageBreak/>
        <w:t xml:space="preserve">SIMO: </w:t>
      </w:r>
      <w:r w:rsidR="005065C3" w:rsidRPr="00E05E97">
        <w:rPr>
          <w:rFonts w:cs="Arial"/>
          <w:b/>
          <w:bCs/>
          <w:lang w:val="en-US"/>
        </w:rPr>
        <w:t>Varying Rx Antenna count in</w:t>
      </w:r>
      <w:r w:rsidR="00616840">
        <w:rPr>
          <w:rFonts w:cs="Arial"/>
          <w:b/>
          <w:bCs/>
          <w:lang w:val="en-US"/>
        </w:rPr>
        <w:t xml:space="preserve"> the</w:t>
      </w:r>
      <w:r w:rsidR="005065C3" w:rsidRPr="00E05E97">
        <w:rPr>
          <w:rFonts w:cs="Arial"/>
          <w:b/>
          <w:bCs/>
          <w:lang w:val="en-US"/>
        </w:rPr>
        <w:t xml:space="preserve"> UE and 1 Tx Antenna </w:t>
      </w:r>
      <w:r w:rsidR="00616840">
        <w:rPr>
          <w:rFonts w:cs="Arial"/>
          <w:b/>
          <w:bCs/>
          <w:lang w:val="en-US"/>
        </w:rPr>
        <w:t xml:space="preserve">in the </w:t>
      </w:r>
      <w:proofErr w:type="spellStart"/>
      <w:r w:rsidR="00A55F93">
        <w:rPr>
          <w:rFonts w:cs="Arial"/>
          <w:b/>
          <w:bCs/>
          <w:lang w:val="en-US"/>
        </w:rPr>
        <w:t>e</w:t>
      </w:r>
      <w:r w:rsidR="005065C3" w:rsidRPr="00E05E97">
        <w:rPr>
          <w:rFonts w:cs="Arial"/>
          <w:b/>
          <w:bCs/>
          <w:lang w:val="en-US"/>
        </w:rPr>
        <w:t>NB</w:t>
      </w:r>
      <w:bookmarkEnd w:id="4"/>
      <w:proofErr w:type="spellEnd"/>
    </w:p>
    <w:tbl>
      <w:tblPr>
        <w:tblStyle w:val="GridTable4-Accent1"/>
        <w:tblW w:w="0" w:type="auto"/>
        <w:jc w:val="center"/>
        <w:tblLook w:val="04A0" w:firstRow="1" w:lastRow="0" w:firstColumn="1" w:lastColumn="0" w:noHBand="0" w:noVBand="1"/>
      </w:tblPr>
      <w:tblGrid>
        <w:gridCol w:w="989"/>
        <w:gridCol w:w="983"/>
        <w:gridCol w:w="1188"/>
        <w:gridCol w:w="1062"/>
        <w:gridCol w:w="1036"/>
        <w:gridCol w:w="939"/>
        <w:gridCol w:w="955"/>
        <w:gridCol w:w="899"/>
        <w:gridCol w:w="965"/>
      </w:tblGrid>
      <w:tr w:rsidR="001E15E7" w14:paraId="0727275D" w14:textId="2A9D517D" w:rsidTr="003B5183">
        <w:trPr>
          <w:cnfStyle w:val="100000000000" w:firstRow="1" w:lastRow="0" w:firstColumn="0" w:lastColumn="0" w:oddVBand="0" w:evenVBand="0" w:oddHBand="0" w:evenHBand="0" w:firstRowFirstColumn="0" w:firstRowLastColumn="0" w:lastRowFirstColumn="0" w:lastRowLastColumn="0"/>
          <w:trHeight w:val="1022"/>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EEBE069" w14:textId="51530FB4" w:rsidR="001E15E7" w:rsidRPr="00B553D0" w:rsidRDefault="00A55F93" w:rsidP="00975CA4">
            <w:pPr>
              <w:jc w:val="both"/>
              <w:rPr>
                <w:rFonts w:cs="Arial"/>
                <w:b w:val="0"/>
                <w:bCs w:val="0"/>
                <w:sz w:val="18"/>
                <w:szCs w:val="18"/>
                <w:lang w:val="en-US"/>
              </w:rPr>
            </w:pPr>
            <w:proofErr w:type="spellStart"/>
            <w:r>
              <w:rPr>
                <w:rFonts w:cs="Arial"/>
                <w:b w:val="0"/>
                <w:bCs w:val="0"/>
                <w:sz w:val="18"/>
                <w:szCs w:val="18"/>
                <w:lang w:val="en-US"/>
              </w:rPr>
              <w:t>e</w:t>
            </w:r>
            <w:r w:rsidR="001E15E7" w:rsidRPr="00B553D0">
              <w:rPr>
                <w:rFonts w:cs="Arial"/>
                <w:b w:val="0"/>
                <w:bCs w:val="0"/>
                <w:sz w:val="18"/>
                <w:szCs w:val="18"/>
                <w:lang w:val="en-US"/>
              </w:rPr>
              <w:t>NB_Tx</w:t>
            </w:r>
            <w:proofErr w:type="spellEnd"/>
            <w:r w:rsidR="001E15E7" w:rsidRPr="00B553D0">
              <w:rPr>
                <w:rFonts w:cs="Arial"/>
                <w:b w:val="0"/>
                <w:bCs w:val="0"/>
                <w:sz w:val="18"/>
                <w:szCs w:val="18"/>
                <w:lang w:val="en-US"/>
              </w:rPr>
              <w:t xml:space="preserve"> Antenna Count</w:t>
            </w:r>
          </w:p>
        </w:tc>
        <w:tc>
          <w:tcPr>
            <w:tcW w:w="0" w:type="auto"/>
            <w:vAlign w:val="center"/>
            <w:hideMark/>
          </w:tcPr>
          <w:p w14:paraId="7A0CF89A" w14:textId="77777777" w:rsidR="001E15E7" w:rsidRPr="00B553D0" w:rsidRDefault="001E15E7" w:rsidP="00975CA4">
            <w:pPr>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roofErr w:type="spellStart"/>
            <w:r w:rsidRPr="00B553D0">
              <w:rPr>
                <w:rFonts w:cs="Arial"/>
                <w:b w:val="0"/>
                <w:bCs w:val="0"/>
                <w:sz w:val="18"/>
                <w:szCs w:val="18"/>
                <w:lang w:val="en-US"/>
              </w:rPr>
              <w:t>UE_Rx</w:t>
            </w:r>
            <w:proofErr w:type="spellEnd"/>
            <w:r w:rsidRPr="00B553D0">
              <w:rPr>
                <w:rFonts w:cs="Arial"/>
                <w:b w:val="0"/>
                <w:bCs w:val="0"/>
                <w:sz w:val="18"/>
                <w:szCs w:val="18"/>
                <w:lang w:val="en-US"/>
              </w:rPr>
              <w:t xml:space="preserve"> Antenna Count</w:t>
            </w:r>
          </w:p>
        </w:tc>
        <w:tc>
          <w:tcPr>
            <w:tcW w:w="0" w:type="auto"/>
            <w:vAlign w:val="center"/>
            <w:hideMark/>
          </w:tcPr>
          <w:p w14:paraId="5EAA31B1" w14:textId="77777777" w:rsidR="001E15E7" w:rsidRPr="00B553D0" w:rsidRDefault="001E15E7" w:rsidP="00975CA4">
            <w:pPr>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Throughput (Mbps)</w:t>
            </w:r>
          </w:p>
        </w:tc>
        <w:tc>
          <w:tcPr>
            <w:tcW w:w="0" w:type="auto"/>
            <w:vAlign w:val="center"/>
            <w:hideMark/>
          </w:tcPr>
          <w:p w14:paraId="424135FB" w14:textId="77777777" w:rsidR="001E15E7" w:rsidRPr="00B553D0" w:rsidRDefault="001E15E7" w:rsidP="00975CA4">
            <w:pPr>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 xml:space="preserve">Average Beam Forming Gain (dB). </w:t>
            </w:r>
          </w:p>
        </w:tc>
        <w:tc>
          <w:tcPr>
            <w:tcW w:w="0" w:type="auto"/>
            <w:vAlign w:val="center"/>
            <w:hideMark/>
          </w:tcPr>
          <w:p w14:paraId="5AC0C07D" w14:textId="77777777" w:rsidR="001E15E7" w:rsidRPr="00B553D0" w:rsidRDefault="001E15E7" w:rsidP="00975CA4">
            <w:pPr>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Upper bound for beam forming gain (dB)</w:t>
            </w:r>
          </w:p>
        </w:tc>
        <w:tc>
          <w:tcPr>
            <w:tcW w:w="0" w:type="auto"/>
            <w:vAlign w:val="center"/>
          </w:tcPr>
          <w:p w14:paraId="2FA5613D"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7690353A"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1556EAA2"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Pathloss (dB)</w:t>
            </w:r>
          </w:p>
        </w:tc>
        <w:tc>
          <w:tcPr>
            <w:tcW w:w="0" w:type="auto"/>
            <w:vAlign w:val="center"/>
          </w:tcPr>
          <w:p w14:paraId="4274065E"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782522DB"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43B71C2D"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 SNR (dB)</w:t>
            </w:r>
          </w:p>
        </w:tc>
        <w:tc>
          <w:tcPr>
            <w:tcW w:w="0" w:type="auto"/>
            <w:vAlign w:val="center"/>
          </w:tcPr>
          <w:p w14:paraId="62C0C47C"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183EB698"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38EFAE20"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w:t>
            </w:r>
          </w:p>
          <w:p w14:paraId="5DF7D159"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CQI Index</w:t>
            </w:r>
          </w:p>
        </w:tc>
        <w:tc>
          <w:tcPr>
            <w:tcW w:w="0" w:type="auto"/>
          </w:tcPr>
          <w:p w14:paraId="6D274B1E" w14:textId="77777777" w:rsidR="001E15E7"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p>
          <w:p w14:paraId="316E0093" w14:textId="77777777" w:rsidR="001E15E7"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p>
          <w:p w14:paraId="704BEF37" w14:textId="1779A9A6"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Pr>
                <w:rFonts w:cs="Arial"/>
                <w:b w:val="0"/>
                <w:bCs w:val="0"/>
                <w:sz w:val="18"/>
                <w:szCs w:val="18"/>
                <w:lang w:val="en-US"/>
              </w:rPr>
              <w:t>Average MCS Index</w:t>
            </w:r>
          </w:p>
        </w:tc>
      </w:tr>
      <w:tr w:rsidR="00A1368B" w14:paraId="603253D0" w14:textId="2C2503C6" w:rsidTr="003B51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41DE112" w14:textId="77777777" w:rsidR="00A1368B" w:rsidRPr="00C43933" w:rsidRDefault="00A1368B" w:rsidP="00975CA4">
            <w:pPr>
              <w:jc w:val="both"/>
              <w:rPr>
                <w:rFonts w:cs="Arial"/>
                <w:color w:val="000000" w:themeColor="text1"/>
                <w:sz w:val="20"/>
                <w:szCs w:val="20"/>
                <w:lang w:val="en-US"/>
              </w:rPr>
            </w:pPr>
            <w:r w:rsidRPr="00C43933">
              <w:rPr>
                <w:rFonts w:cs="Arial"/>
                <w:color w:val="000000" w:themeColor="text1"/>
                <w:sz w:val="20"/>
                <w:szCs w:val="20"/>
                <w:lang w:val="en-US"/>
              </w:rPr>
              <w:t>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950318E" w14:textId="77777777" w:rsidR="00A1368B" w:rsidRPr="00C43933" w:rsidRDefault="00A1368B" w:rsidP="00975C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489C909" w14:textId="76DE6E59" w:rsidR="00A1368B" w:rsidRPr="00C43933" w:rsidRDefault="00275C1D" w:rsidP="00975C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0.1</w:t>
            </w:r>
            <w:r w:rsidR="00AC4560">
              <w:rPr>
                <w:rFonts w:cs="Arial"/>
                <w:color w:val="000000" w:themeColor="text1"/>
                <w:sz w:val="20"/>
                <w:szCs w:val="20"/>
                <w:lang w:val="en-US"/>
              </w:rPr>
              <w:t>8</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4F23DCE" w14:textId="01499ABE" w:rsidR="00A1368B" w:rsidRPr="00C43933" w:rsidRDefault="00A1368B" w:rsidP="00975C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-2.</w:t>
            </w:r>
            <w:r w:rsidR="00AC4560">
              <w:rPr>
                <w:rFonts w:cs="Arial"/>
                <w:color w:val="000000" w:themeColor="text1"/>
                <w:sz w:val="20"/>
                <w:szCs w:val="20"/>
                <w:lang w:val="en-US"/>
              </w:rPr>
              <w:t>06</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C39D204" w14:textId="77777777" w:rsidR="00A1368B" w:rsidRPr="00C43933" w:rsidRDefault="00A1368B" w:rsidP="00975C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0</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13AB68D" w14:textId="2A82A82F" w:rsidR="00A1368B" w:rsidRPr="00C43933" w:rsidRDefault="00A1368B" w:rsidP="00975C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w:t>
            </w:r>
            <w:r w:rsidR="00AC4560">
              <w:rPr>
                <w:rFonts w:cs="Arial"/>
                <w:color w:val="000000" w:themeColor="text1"/>
                <w:sz w:val="20"/>
                <w:szCs w:val="20"/>
                <w:lang w:val="en-US"/>
              </w:rPr>
              <w:t>42</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47A0390" w14:textId="79E3F5F3" w:rsidR="00275C1D" w:rsidRPr="00C43933" w:rsidRDefault="00275C1D" w:rsidP="00975C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w:t>
            </w:r>
            <w:r w:rsidR="00AC4560">
              <w:rPr>
                <w:rFonts w:cs="Arial"/>
                <w:color w:val="000000" w:themeColor="text1"/>
                <w:sz w:val="20"/>
                <w:szCs w:val="20"/>
                <w:lang w:val="en-US"/>
              </w:rPr>
              <w:t>1.66</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7E7519A" w14:textId="1F69FC2B" w:rsidR="00A1368B" w:rsidRPr="00C43933" w:rsidRDefault="00A1368B" w:rsidP="00975C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0.</w:t>
            </w:r>
            <w:r w:rsidR="00AC4560">
              <w:rPr>
                <w:rFonts w:cs="Arial"/>
                <w:color w:val="000000" w:themeColor="text1"/>
                <w:sz w:val="20"/>
                <w:szCs w:val="20"/>
                <w:lang w:val="en-US"/>
              </w:rPr>
              <w:t>70</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30E80E6" w14:textId="373E6CD0" w:rsidR="00A1368B" w:rsidRPr="00AE07AA" w:rsidRDefault="008107EE" w:rsidP="00975C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AE07AA">
              <w:rPr>
                <w:rFonts w:cs="Arial"/>
                <w:color w:val="000000" w:themeColor="text1"/>
                <w:sz w:val="20"/>
                <w:szCs w:val="20"/>
                <w:lang w:val="en-US"/>
              </w:rPr>
              <w:t>0.1</w:t>
            </w:r>
            <w:r w:rsidR="00AC4560">
              <w:rPr>
                <w:rFonts w:cs="Arial"/>
                <w:color w:val="000000" w:themeColor="text1"/>
                <w:sz w:val="20"/>
                <w:szCs w:val="20"/>
                <w:lang w:val="en-US"/>
              </w:rPr>
              <w:t>6</w:t>
            </w:r>
          </w:p>
        </w:tc>
      </w:tr>
      <w:tr w:rsidR="00A1368B" w14:paraId="4425B89B" w14:textId="7E73B358" w:rsidTr="003B5183">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5C64EB9" w14:textId="77777777" w:rsidR="00A1368B" w:rsidRPr="00C43933" w:rsidRDefault="00A1368B" w:rsidP="00975CA4">
            <w:pPr>
              <w:jc w:val="both"/>
              <w:rPr>
                <w:rFonts w:cs="Arial"/>
                <w:color w:val="000000" w:themeColor="text1"/>
                <w:sz w:val="20"/>
                <w:szCs w:val="20"/>
                <w:lang w:val="en-US"/>
              </w:rPr>
            </w:pPr>
            <w:r w:rsidRPr="00C43933">
              <w:rPr>
                <w:rFonts w:cs="Arial"/>
                <w:color w:val="000000" w:themeColor="text1"/>
                <w:sz w:val="20"/>
                <w:szCs w:val="20"/>
                <w:lang w:val="en-US"/>
              </w:rPr>
              <w:t>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3C6C1DC" w14:textId="77777777" w:rsidR="00A1368B" w:rsidRPr="00C43933" w:rsidRDefault="00A1368B" w:rsidP="00975CA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2</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B07E6AC" w14:textId="0C1B43A8" w:rsidR="00A1368B" w:rsidRPr="00C43933" w:rsidRDefault="00275C1D" w:rsidP="00975CA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0.6</w:t>
            </w:r>
            <w:r w:rsidR="00AC4560">
              <w:rPr>
                <w:rFonts w:cs="Arial"/>
                <w:color w:val="000000" w:themeColor="text1"/>
                <w:sz w:val="20"/>
                <w:szCs w:val="20"/>
                <w:lang w:val="en-US"/>
              </w:rPr>
              <w:t>9</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9290E7B" w14:textId="3F0E3896" w:rsidR="00A1368B" w:rsidRPr="00C43933" w:rsidRDefault="00A1368B" w:rsidP="00975CA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w:t>
            </w:r>
            <w:r w:rsidR="00AC4560">
              <w:rPr>
                <w:rFonts w:cs="Arial"/>
                <w:color w:val="000000" w:themeColor="text1"/>
                <w:sz w:val="20"/>
                <w:szCs w:val="20"/>
                <w:lang w:val="en-US"/>
              </w:rPr>
              <w:t>88</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71D4EC9" w14:textId="77777777" w:rsidR="00A1368B" w:rsidRPr="00C43933" w:rsidRDefault="00A1368B" w:rsidP="00975CA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3.01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A646783" w14:textId="0C187FBF" w:rsidR="00A1368B" w:rsidRPr="00C43933" w:rsidRDefault="00AC4560" w:rsidP="00975CA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w:t>
            </w:r>
            <w:r>
              <w:rPr>
                <w:rFonts w:cs="Arial"/>
                <w:color w:val="000000" w:themeColor="text1"/>
                <w:sz w:val="20"/>
                <w:szCs w:val="20"/>
                <w:lang w:val="en-US"/>
              </w:rPr>
              <w:t>42</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8E3D50C" w14:textId="3BF28F00" w:rsidR="00A1368B" w:rsidRPr="00C43933" w:rsidRDefault="00A1368B" w:rsidP="00975CA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w:t>
            </w:r>
            <w:r w:rsidR="00AC4560">
              <w:rPr>
                <w:rFonts w:cs="Arial"/>
                <w:color w:val="000000" w:themeColor="text1"/>
                <w:sz w:val="20"/>
                <w:szCs w:val="20"/>
                <w:lang w:val="en-US"/>
              </w:rPr>
              <w:t>7.70</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770F9A2" w14:textId="46F54B46" w:rsidR="00A1368B" w:rsidRPr="00C43933" w:rsidRDefault="00A1368B" w:rsidP="00975CA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w:t>
            </w:r>
            <w:r w:rsidR="00AC4560">
              <w:rPr>
                <w:rFonts w:cs="Arial"/>
                <w:color w:val="000000" w:themeColor="text1"/>
                <w:sz w:val="20"/>
                <w:szCs w:val="20"/>
                <w:lang w:val="en-US"/>
              </w:rPr>
              <w:t>5</w:t>
            </w:r>
            <w:r w:rsidR="00673C69">
              <w:rPr>
                <w:rFonts w:cs="Arial"/>
                <w:color w:val="000000" w:themeColor="text1"/>
                <w:sz w:val="20"/>
                <w:szCs w:val="20"/>
                <w:lang w:val="en-US"/>
              </w:rPr>
              <w:t>9</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7B43539" w14:textId="7111C590" w:rsidR="00A1368B" w:rsidRPr="00AE07AA" w:rsidRDefault="008107EE" w:rsidP="00975CA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AE07AA">
              <w:rPr>
                <w:rFonts w:cs="Arial"/>
                <w:color w:val="000000" w:themeColor="text1"/>
                <w:sz w:val="20"/>
                <w:szCs w:val="20"/>
                <w:lang w:val="en-US"/>
              </w:rPr>
              <w:t>0.6</w:t>
            </w:r>
            <w:r w:rsidR="00AC4560">
              <w:rPr>
                <w:rFonts w:cs="Arial"/>
                <w:color w:val="000000" w:themeColor="text1"/>
                <w:sz w:val="20"/>
                <w:szCs w:val="20"/>
                <w:lang w:val="en-US"/>
              </w:rPr>
              <w:t>4</w:t>
            </w:r>
          </w:p>
        </w:tc>
      </w:tr>
      <w:tr w:rsidR="00A1368B" w14:paraId="0891E25A" w14:textId="176AA819" w:rsidTr="003B51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627FCC7" w14:textId="77777777" w:rsidR="00A1368B" w:rsidRPr="00C43933" w:rsidRDefault="00A1368B" w:rsidP="00975CA4">
            <w:pPr>
              <w:jc w:val="both"/>
              <w:rPr>
                <w:rFonts w:cs="Arial"/>
                <w:color w:val="000000" w:themeColor="text1"/>
                <w:sz w:val="20"/>
                <w:szCs w:val="20"/>
                <w:lang w:val="en-US"/>
              </w:rPr>
            </w:pPr>
            <w:r w:rsidRPr="00C43933">
              <w:rPr>
                <w:rFonts w:cs="Arial"/>
                <w:color w:val="000000" w:themeColor="text1"/>
                <w:sz w:val="20"/>
                <w:szCs w:val="20"/>
                <w:lang w:val="en-US"/>
              </w:rPr>
              <w:t>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71962C3" w14:textId="77777777" w:rsidR="00A1368B" w:rsidRPr="00C43933" w:rsidRDefault="00A1368B" w:rsidP="00975C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4</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3EED870" w14:textId="3D18AE7E" w:rsidR="00A1368B" w:rsidRPr="00C43933" w:rsidRDefault="00275C1D" w:rsidP="00975C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w:t>
            </w:r>
            <w:r w:rsidR="00AC4560">
              <w:rPr>
                <w:rFonts w:cs="Arial"/>
                <w:color w:val="000000" w:themeColor="text1"/>
                <w:sz w:val="20"/>
                <w:szCs w:val="20"/>
                <w:lang w:val="en-US"/>
              </w:rPr>
              <w:t>58</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CF2156F" w14:textId="77777777" w:rsidR="00A1368B" w:rsidRPr="00C43933" w:rsidRDefault="00A1368B" w:rsidP="00975C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5.41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E2D0783" w14:textId="77777777" w:rsidR="00A1368B" w:rsidRPr="00C43933" w:rsidRDefault="00A1368B" w:rsidP="00975C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6.02</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085EB4D" w14:textId="7418D166" w:rsidR="00A1368B" w:rsidRPr="00C43933" w:rsidRDefault="00AC4560" w:rsidP="00975C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w:t>
            </w:r>
            <w:r>
              <w:rPr>
                <w:rFonts w:cs="Arial"/>
                <w:color w:val="000000" w:themeColor="text1"/>
                <w:sz w:val="20"/>
                <w:szCs w:val="20"/>
                <w:lang w:val="en-US"/>
              </w:rPr>
              <w:t>42</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CA0EA73" w14:textId="245DB35F" w:rsidR="00A1368B" w:rsidRPr="00C43933" w:rsidRDefault="00A1368B" w:rsidP="00975C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-4.</w:t>
            </w:r>
            <w:r w:rsidR="00AC4560">
              <w:rPr>
                <w:rFonts w:cs="Arial"/>
                <w:color w:val="000000" w:themeColor="text1"/>
                <w:sz w:val="20"/>
                <w:szCs w:val="20"/>
                <w:lang w:val="en-US"/>
              </w:rPr>
              <w:t>17</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44F12D3" w14:textId="1FB5997E" w:rsidR="00A1368B" w:rsidRPr="00C43933" w:rsidRDefault="00A1368B" w:rsidP="00975C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2.</w:t>
            </w:r>
            <w:r w:rsidR="00AC4560">
              <w:rPr>
                <w:rFonts w:cs="Arial"/>
                <w:color w:val="000000" w:themeColor="text1"/>
                <w:sz w:val="20"/>
                <w:szCs w:val="20"/>
                <w:lang w:val="en-US"/>
              </w:rPr>
              <w:t>96</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1BF7922" w14:textId="258C25A3" w:rsidR="00A1368B" w:rsidRPr="00AE07AA" w:rsidRDefault="008107EE" w:rsidP="00975C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AE07AA">
              <w:rPr>
                <w:rFonts w:cs="Arial"/>
                <w:color w:val="000000" w:themeColor="text1"/>
                <w:sz w:val="20"/>
                <w:szCs w:val="20"/>
                <w:lang w:val="en-US"/>
              </w:rPr>
              <w:t>2.</w:t>
            </w:r>
            <w:r w:rsidR="00AC4560">
              <w:rPr>
                <w:rFonts w:cs="Arial"/>
                <w:color w:val="000000" w:themeColor="text1"/>
                <w:sz w:val="20"/>
                <w:szCs w:val="20"/>
                <w:lang w:val="en-US"/>
              </w:rPr>
              <w:t>13</w:t>
            </w:r>
          </w:p>
        </w:tc>
      </w:tr>
    </w:tbl>
    <w:p w14:paraId="7351B3B6" w14:textId="27930FF3" w:rsidR="00616840" w:rsidRDefault="008728CA" w:rsidP="002C0C20">
      <w:pPr>
        <w:pStyle w:val="Caption"/>
        <w:jc w:val="center"/>
        <w:rPr>
          <w:rFonts w:cs="Arial"/>
          <w:i w:val="0"/>
          <w:iCs w:val="0"/>
          <w:color w:val="auto"/>
          <w:sz w:val="20"/>
          <w:szCs w:val="20"/>
          <w:lang w:val="en-US"/>
        </w:rPr>
      </w:pPr>
      <w:r w:rsidRPr="00A061D4">
        <w:rPr>
          <w:rFonts w:cs="Arial"/>
          <w:i w:val="0"/>
          <w:iCs w:val="0"/>
          <w:color w:val="auto"/>
          <w:sz w:val="20"/>
          <w:szCs w:val="20"/>
        </w:rPr>
        <w:t xml:space="preserve">Table </w:t>
      </w:r>
      <w:r w:rsidRPr="00A061D4">
        <w:rPr>
          <w:rFonts w:cs="Arial"/>
          <w:i w:val="0"/>
          <w:iCs w:val="0"/>
          <w:color w:val="auto"/>
          <w:sz w:val="20"/>
          <w:szCs w:val="20"/>
        </w:rPr>
        <w:fldChar w:fldCharType="begin"/>
      </w:r>
      <w:r w:rsidRPr="00A061D4">
        <w:rPr>
          <w:rFonts w:cs="Arial"/>
          <w:i w:val="0"/>
          <w:iCs w:val="0"/>
          <w:color w:val="auto"/>
          <w:sz w:val="20"/>
          <w:szCs w:val="20"/>
        </w:rPr>
        <w:instrText xml:space="preserve"> SEQ Table \* ARABIC </w:instrText>
      </w:r>
      <w:r w:rsidRPr="00A061D4">
        <w:rPr>
          <w:rFonts w:cs="Arial"/>
          <w:i w:val="0"/>
          <w:iCs w:val="0"/>
          <w:color w:val="auto"/>
          <w:sz w:val="20"/>
          <w:szCs w:val="20"/>
        </w:rPr>
        <w:fldChar w:fldCharType="separate"/>
      </w:r>
      <w:r w:rsidR="004C5DAD" w:rsidRPr="00A061D4">
        <w:rPr>
          <w:rFonts w:cs="Arial"/>
          <w:i w:val="0"/>
          <w:iCs w:val="0"/>
          <w:noProof/>
          <w:color w:val="auto"/>
          <w:sz w:val="20"/>
          <w:szCs w:val="20"/>
        </w:rPr>
        <w:t>4</w:t>
      </w:r>
      <w:r w:rsidRPr="00A061D4">
        <w:rPr>
          <w:rFonts w:cs="Arial"/>
          <w:i w:val="0"/>
          <w:iCs w:val="0"/>
          <w:color w:val="auto"/>
          <w:sz w:val="20"/>
          <w:szCs w:val="20"/>
        </w:rPr>
        <w:fldChar w:fldCharType="end"/>
      </w:r>
      <w:r w:rsidR="00B553D0" w:rsidRPr="00A061D4">
        <w:rPr>
          <w:rFonts w:cs="Arial"/>
          <w:i w:val="0"/>
          <w:iCs w:val="0"/>
          <w:color w:val="auto"/>
          <w:sz w:val="20"/>
          <w:szCs w:val="20"/>
          <w:lang w:val="en-US"/>
        </w:rPr>
        <w:t xml:space="preserve">: </w:t>
      </w:r>
      <w:proofErr w:type="spellStart"/>
      <w:r w:rsidR="00B553D0" w:rsidRPr="00A061D4">
        <w:rPr>
          <w:rFonts w:cs="Arial"/>
          <w:i w:val="0"/>
          <w:iCs w:val="0"/>
          <w:color w:val="auto"/>
          <w:sz w:val="20"/>
          <w:szCs w:val="20"/>
          <w:lang w:val="en-US"/>
        </w:rPr>
        <w:t>NetSim</w:t>
      </w:r>
      <w:proofErr w:type="spellEnd"/>
      <w:r w:rsidR="00B553D0" w:rsidRPr="00A061D4">
        <w:rPr>
          <w:rFonts w:cs="Arial"/>
          <w:i w:val="0"/>
          <w:iCs w:val="0"/>
          <w:color w:val="auto"/>
          <w:sz w:val="20"/>
          <w:szCs w:val="20"/>
          <w:lang w:val="en-US"/>
        </w:rPr>
        <w:t xml:space="preserve"> simulation output showing Throughput, Average beamforming gain and the upper bound (from Jensen’s inequality) on the beamforming gain for a </w:t>
      </w:r>
      <m:oMath>
        <m:r>
          <w:rPr>
            <w:rFonts w:ascii="Cambria Math" w:hAnsi="Cambria Math" w:cs="Arial"/>
            <w:color w:val="auto"/>
            <w:sz w:val="20"/>
            <w:szCs w:val="20"/>
            <w:lang w:val="en-US"/>
          </w:rPr>
          <m:t>1×</m:t>
        </m:r>
        <m:sSub>
          <m:sSubPr>
            <m:ctrlPr>
              <w:rPr>
                <w:rFonts w:ascii="Cambria Math" w:eastAsiaTheme="minorEastAsia" w:hAnsi="Cambria Math" w:cs="Arial"/>
                <w:i w:val="0"/>
                <w:iCs w:val="0"/>
                <w:color w:val="auto"/>
                <w:sz w:val="20"/>
                <w:szCs w:val="20"/>
                <w:lang w:val="en-US"/>
              </w:rPr>
            </m:ctrlPr>
          </m:sSubPr>
          <m:e>
            <m:r>
              <w:rPr>
                <w:rFonts w:ascii="Cambria Math" w:hAnsi="Cambria Math" w:cs="Arial"/>
                <w:color w:val="auto"/>
                <w:sz w:val="20"/>
                <w:szCs w:val="20"/>
                <w:lang w:val="en-US"/>
              </w:rPr>
              <m:t>N</m:t>
            </m:r>
            <m:ctrlPr>
              <w:rPr>
                <w:rFonts w:ascii="Cambria Math" w:hAnsi="Cambria Math" w:cs="Arial"/>
                <w:i w:val="0"/>
                <w:iCs w:val="0"/>
                <w:color w:val="auto"/>
                <w:sz w:val="20"/>
                <w:szCs w:val="20"/>
                <w:lang w:val="en-US"/>
              </w:rPr>
            </m:ctrlPr>
          </m:e>
          <m:sub>
            <m:r>
              <w:rPr>
                <w:rFonts w:ascii="Cambria Math" w:eastAsiaTheme="minorEastAsia" w:hAnsi="Cambria Math" w:cs="Arial"/>
                <w:color w:val="auto"/>
                <w:sz w:val="20"/>
                <w:szCs w:val="20"/>
                <w:lang w:val="en-US"/>
              </w:rPr>
              <m:t>r</m:t>
            </m:r>
          </m:sub>
        </m:sSub>
      </m:oMath>
      <w:r w:rsidR="00B553D0" w:rsidRPr="00A061D4">
        <w:rPr>
          <w:rFonts w:cs="Arial"/>
          <w:i w:val="0"/>
          <w:iCs w:val="0"/>
          <w:color w:val="auto"/>
          <w:sz w:val="20"/>
          <w:szCs w:val="20"/>
          <w:lang w:val="en-US"/>
        </w:rPr>
        <w:t xml:space="preserve"> MIMO channel. </w:t>
      </w:r>
      <m:oMath>
        <m:sSub>
          <m:sSubPr>
            <m:ctrlPr>
              <w:rPr>
                <w:rFonts w:ascii="Cambria Math" w:hAnsi="Cambria Math" w:cs="Arial"/>
                <w:i w:val="0"/>
                <w:iCs w:val="0"/>
                <w:color w:val="auto"/>
                <w:sz w:val="20"/>
                <w:szCs w:val="20"/>
                <w:lang w:val="en-US"/>
              </w:rPr>
            </m:ctrlPr>
          </m:sSubPr>
          <m:e>
            <m:r>
              <w:rPr>
                <w:rFonts w:ascii="Cambria Math" w:hAnsi="Cambria Math" w:cs="Arial"/>
                <w:color w:val="auto"/>
                <w:sz w:val="20"/>
                <w:szCs w:val="20"/>
                <w:lang w:val="en-US"/>
              </w:rPr>
              <m:t>N</m:t>
            </m:r>
          </m:e>
          <m:sub>
            <m:r>
              <w:rPr>
                <w:rFonts w:ascii="Cambria Math" w:hAnsi="Cambria Math" w:cs="Arial"/>
                <w:color w:val="auto"/>
                <w:sz w:val="20"/>
                <w:szCs w:val="20"/>
                <w:lang w:val="en-US"/>
              </w:rPr>
              <m:t>r</m:t>
            </m:r>
          </m:sub>
        </m:sSub>
      </m:oMath>
      <w:r w:rsidR="00B553D0" w:rsidRPr="00A061D4">
        <w:rPr>
          <w:rFonts w:cs="Arial"/>
          <w:i w:val="0"/>
          <w:iCs w:val="0"/>
          <w:color w:val="auto"/>
          <w:sz w:val="20"/>
          <w:szCs w:val="20"/>
          <w:lang w:val="en-US"/>
        </w:rPr>
        <w:t xml:space="preserve"> is limited to </w:t>
      </w:r>
      <w:r w:rsidR="00C617BD">
        <w:rPr>
          <w:rFonts w:cs="Arial"/>
          <w:i w:val="0"/>
          <w:iCs w:val="0"/>
          <w:color w:val="auto"/>
          <w:sz w:val="20"/>
          <w:szCs w:val="20"/>
          <w:lang w:val="en-US"/>
        </w:rPr>
        <w:t>2</w:t>
      </w:r>
      <w:r w:rsidR="00B553D0" w:rsidRPr="00A061D4">
        <w:rPr>
          <w:rFonts w:cs="Arial"/>
          <w:i w:val="0"/>
          <w:iCs w:val="0"/>
          <w:color w:val="auto"/>
          <w:sz w:val="20"/>
          <w:szCs w:val="20"/>
          <w:lang w:val="en-US"/>
        </w:rPr>
        <w:t xml:space="preserve"> since this is the maximum antenna count supported in UEs in </w:t>
      </w:r>
      <w:proofErr w:type="spellStart"/>
      <w:r w:rsidR="00B553D0" w:rsidRPr="00A061D4">
        <w:rPr>
          <w:rFonts w:cs="Arial"/>
          <w:i w:val="0"/>
          <w:iCs w:val="0"/>
          <w:color w:val="auto"/>
          <w:sz w:val="20"/>
          <w:szCs w:val="20"/>
          <w:lang w:val="en-US"/>
        </w:rPr>
        <w:t>NetSim</w:t>
      </w:r>
      <w:proofErr w:type="spellEnd"/>
      <w:r w:rsidR="00B553D0" w:rsidRPr="00A061D4">
        <w:rPr>
          <w:rFonts w:cs="Arial"/>
          <w:i w:val="0"/>
          <w:iCs w:val="0"/>
          <w:color w:val="auto"/>
          <w:sz w:val="20"/>
          <w:szCs w:val="20"/>
          <w:lang w:val="en-US"/>
        </w:rPr>
        <w:t>.</w:t>
      </w:r>
    </w:p>
    <w:p w14:paraId="41BA007D" w14:textId="1421B9A1" w:rsidR="009057CD" w:rsidRPr="009057CD" w:rsidRDefault="009057CD" w:rsidP="009057CD">
      <w:pPr>
        <w:spacing w:line="360" w:lineRule="auto"/>
        <w:jc w:val="both"/>
        <w:rPr>
          <w:rFonts w:cs="Arial"/>
          <w:b/>
          <w:bCs/>
          <w:lang w:val="en-US"/>
        </w:rPr>
      </w:pPr>
      <w:r w:rsidRPr="009057CD">
        <w:rPr>
          <w:rFonts w:cs="Arial"/>
          <w:b/>
          <w:bCs/>
          <w:lang w:val="en-US"/>
        </w:rPr>
        <w:t>Average Beam Forming Gain (dB)</w:t>
      </w:r>
    </w:p>
    <w:p w14:paraId="320B278F" w14:textId="0F79763F" w:rsidR="009057CD" w:rsidRPr="006E1629" w:rsidRDefault="009057CD" w:rsidP="009057CD">
      <w:pPr>
        <w:spacing w:line="360" w:lineRule="auto"/>
        <w:jc w:val="both"/>
        <w:rPr>
          <w:rFonts w:cs="Arial"/>
          <w:lang w:val="en-US"/>
        </w:rPr>
      </w:pPr>
      <w:r w:rsidRPr="006E1629">
        <w:rPr>
          <w:rFonts w:cs="Arial"/>
          <w:lang w:val="en-US"/>
        </w:rPr>
        <w:t xml:space="preserve">Since the log function is concave, </w:t>
      </w:r>
      <w:r>
        <w:rPr>
          <w:rFonts w:cs="Arial"/>
          <w:lang w:val="en-US"/>
        </w:rPr>
        <w:t>Jensen’s inequality leads to</w:t>
      </w:r>
    </w:p>
    <w:p w14:paraId="70F96ED0" w14:textId="77777777" w:rsidR="009057CD" w:rsidRPr="00E05E97" w:rsidRDefault="009057CD" w:rsidP="009057CD">
      <w:pPr>
        <w:pStyle w:val="ListParagraph"/>
        <w:spacing w:line="360" w:lineRule="auto"/>
        <w:jc w:val="both"/>
        <w:rPr>
          <w:rFonts w:eastAsiaTheme="minorEastAsia" w:cs="Arial"/>
          <w:lang w:val="en-US"/>
        </w:rPr>
      </w:pPr>
      <m:oMathPara>
        <m:oMath>
          <m:r>
            <w:rPr>
              <w:rFonts w:ascii="Cambria Math" w:hAnsi="Cambria Math" w:cs="Arial"/>
              <w:lang w:val="en-US"/>
            </w:rPr>
            <m:t>E</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d>
                <m:dPr>
                  <m:ctrlPr>
                    <w:rPr>
                      <w:rFonts w:ascii="Cambria Math" w:hAnsi="Cambria Math" w:cs="Arial"/>
                      <w:i/>
                      <w:lang w:val="en-US"/>
                    </w:rPr>
                  </m:ctrlPr>
                </m:dPr>
                <m:e>
                  <m:r>
                    <w:rPr>
                      <w:rFonts w:ascii="Cambria Math" w:hAnsi="Cambria Math" w:cs="Arial"/>
                      <w:lang w:val="en-US"/>
                    </w:rPr>
                    <m:t>λ</m:t>
                  </m:r>
                </m:e>
              </m:d>
              <m:r>
                <w:rPr>
                  <w:rFonts w:ascii="Cambria Math" w:hAnsi="Cambria Math" w:cs="Arial"/>
                  <w:lang w:val="en-US"/>
                </w:rPr>
                <m:t>≤</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d>
                    <m:dPr>
                      <m:ctrlPr>
                        <w:rPr>
                          <w:rFonts w:ascii="Cambria Math" w:hAnsi="Cambria Math" w:cs="Arial"/>
                          <w:i/>
                          <w:lang w:val="en-US"/>
                        </w:rPr>
                      </m:ctrlPr>
                    </m:dPr>
                    <m:e>
                      <m:r>
                        <w:rPr>
                          <w:rFonts w:ascii="Cambria Math" w:hAnsi="Cambria Math" w:cs="Arial"/>
                          <w:lang w:val="en-US"/>
                        </w:rPr>
                        <m:t>E(λ)</m:t>
                      </m:r>
                    </m:e>
                  </m:d>
                </m:e>
              </m:func>
            </m:e>
          </m:func>
        </m:oMath>
      </m:oMathPara>
    </w:p>
    <w:p w14:paraId="2C1D27E9" w14:textId="77777777" w:rsidR="009057CD" w:rsidRPr="006E1629" w:rsidRDefault="009057CD" w:rsidP="009057CD">
      <w:pPr>
        <w:spacing w:line="360" w:lineRule="auto"/>
        <w:jc w:val="both"/>
        <w:rPr>
          <w:rFonts w:cs="Arial"/>
          <w:lang w:val="en-US"/>
        </w:rPr>
      </w:pPr>
      <w:r>
        <w:rPr>
          <w:rFonts w:eastAsiaTheme="minorEastAsia" w:cs="Arial"/>
          <w:lang w:val="en-US"/>
        </w:rPr>
        <w:t xml:space="preserve">Here </w:t>
      </w:r>
      <m:oMath>
        <m:r>
          <w:rPr>
            <w:rFonts w:ascii="Cambria Math" w:eastAsiaTheme="minorEastAsia" w:hAnsi="Cambria Math" w:cs="Arial"/>
            <w:lang w:val="en-US"/>
          </w:rPr>
          <m:t>λ</m:t>
        </m:r>
      </m:oMath>
      <w:r>
        <w:rPr>
          <w:rFonts w:eastAsiaTheme="minorEastAsia" w:cs="Arial"/>
          <w:lang w:val="en-US"/>
        </w:rPr>
        <w:t xml:space="preserve"> is the eigen value of the Wishart matrix, and </w:t>
      </w:r>
      <m:oMath>
        <m:r>
          <w:rPr>
            <w:rFonts w:ascii="Cambria Math" w:eastAsiaTheme="minorEastAsia" w:hAnsi="Cambria Math" w:cs="Arial"/>
            <w:lang w:val="en-US"/>
          </w:rPr>
          <m:t>10</m:t>
        </m:r>
        <m:func>
          <m:funcPr>
            <m:ctrlPr>
              <w:rPr>
                <w:rFonts w:ascii="Cambria Math" w:eastAsiaTheme="minorEastAsia" w:hAnsi="Cambria Math" w:cs="Arial"/>
                <w:i/>
                <w:lang w:val="en-US"/>
              </w:rPr>
            </m:ctrlPr>
          </m:funcPr>
          <m:fName>
            <m:sSub>
              <m:sSubPr>
                <m:ctrlPr>
                  <w:rPr>
                    <w:rFonts w:ascii="Cambria Math" w:eastAsiaTheme="minorEastAsia" w:hAnsi="Cambria Math" w:cs="Arial"/>
                    <w:i/>
                    <w:lang w:val="en-US"/>
                  </w:rPr>
                </m:ctrlPr>
              </m:sSubPr>
              <m:e>
                <m:r>
                  <m:rPr>
                    <m:sty m:val="p"/>
                  </m:rPr>
                  <w:rPr>
                    <w:rFonts w:ascii="Cambria Math" w:eastAsiaTheme="minorEastAsia" w:hAnsi="Cambria Math" w:cs="Arial"/>
                    <w:lang w:val="en-US"/>
                  </w:rPr>
                  <m:t>log</m:t>
                </m:r>
              </m:e>
              <m:sub>
                <m:r>
                  <w:rPr>
                    <w:rFonts w:ascii="Cambria Math" w:eastAsiaTheme="minorEastAsia" w:hAnsi="Cambria Math" w:cs="Arial"/>
                    <w:lang w:val="en-US"/>
                  </w:rPr>
                  <m:t>10</m:t>
                </m:r>
                <m:ctrlPr>
                  <w:rPr>
                    <w:rFonts w:ascii="Cambria Math" w:eastAsiaTheme="minorEastAsia" w:hAnsi="Cambria Math" w:cs="Arial"/>
                    <w:lang w:val="en-US"/>
                  </w:rPr>
                </m:ctrlPr>
              </m:sub>
            </m:sSub>
          </m:fName>
          <m:e>
            <m:r>
              <w:rPr>
                <w:rFonts w:ascii="Cambria Math" w:eastAsiaTheme="minorEastAsia" w:hAnsi="Cambria Math" w:cs="Arial"/>
                <w:lang w:val="en-US"/>
              </w:rPr>
              <m:t>λ</m:t>
            </m:r>
          </m:e>
        </m:func>
      </m:oMath>
      <w:r>
        <w:rPr>
          <w:rFonts w:eastAsiaTheme="minorEastAsia" w:cs="Arial"/>
          <w:lang w:val="en-US"/>
        </w:rPr>
        <w:t xml:space="preserve"> is the beamforming gain in dB scale. </w:t>
      </w:r>
      <w:r w:rsidRPr="006E1629">
        <w:rPr>
          <w:rFonts w:eastAsiaTheme="minorEastAsia" w:cs="Arial"/>
          <w:lang w:val="en-US"/>
        </w:rPr>
        <w:t xml:space="preserve">Therefore, the beamforming gains </w:t>
      </w:r>
      <w:r>
        <w:rPr>
          <w:rFonts w:eastAsiaTheme="minorEastAsia" w:cs="Arial"/>
          <w:lang w:val="en-US"/>
        </w:rPr>
        <w:t>(</w:t>
      </w:r>
      <w:r w:rsidRPr="006E1629">
        <w:rPr>
          <w:rFonts w:eastAsiaTheme="minorEastAsia" w:cs="Arial"/>
          <w:lang w:val="en-US"/>
        </w:rPr>
        <w:t>in the dB domain</w:t>
      </w:r>
      <w:r>
        <w:rPr>
          <w:rFonts w:eastAsiaTheme="minorEastAsia" w:cs="Arial"/>
          <w:lang w:val="en-US"/>
        </w:rPr>
        <w:t>)</w:t>
      </w:r>
      <w:r w:rsidRPr="006E1629">
        <w:rPr>
          <w:rFonts w:eastAsiaTheme="minorEastAsia" w:cs="Arial"/>
          <w:lang w:val="en-US"/>
        </w:rPr>
        <w:t xml:space="preserve"> are bounded as </w:t>
      </w:r>
    </w:p>
    <w:p w14:paraId="7590E358" w14:textId="77777777" w:rsidR="009057CD" w:rsidRPr="00E05E97" w:rsidRDefault="009057CD" w:rsidP="009057CD">
      <w:pPr>
        <w:spacing w:line="360" w:lineRule="auto"/>
        <w:jc w:val="both"/>
        <w:rPr>
          <w:rFonts w:eastAsiaTheme="minorEastAsia" w:cs="Arial"/>
          <w:lang w:val="en-US"/>
        </w:rPr>
      </w:pPr>
      <m:oMathPara>
        <m:oMath>
          <m:r>
            <w:rPr>
              <w:rFonts w:ascii="Cambria Math" w:hAnsi="Cambria Math" w:cs="Arial"/>
              <w:lang w:val="en-US"/>
            </w:rPr>
            <m:t xml:space="preserve">BFGain </m:t>
          </m:r>
          <m:d>
            <m:dPr>
              <m:ctrlPr>
                <w:rPr>
                  <w:rFonts w:ascii="Cambria Math" w:hAnsi="Cambria Math" w:cs="Arial"/>
                  <w:i/>
                  <w:lang w:val="en-US"/>
                </w:rPr>
              </m:ctrlPr>
            </m:dPr>
            <m:e>
              <m:r>
                <w:rPr>
                  <w:rFonts w:ascii="Cambria Math" w:hAnsi="Cambria Math" w:cs="Arial"/>
                  <w:lang w:val="en-US"/>
                </w:rPr>
                <m:t>dB</m:t>
              </m:r>
            </m:e>
          </m:d>
          <m:r>
            <w:rPr>
              <w:rFonts w:ascii="Cambria Math" w:hAnsi="Cambria Math" w:cs="Arial"/>
              <w:lang w:val="en-US"/>
            </w:rPr>
            <m:t>≤10</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d>
                <m:dPr>
                  <m:ctrlPr>
                    <w:rPr>
                      <w:rFonts w:ascii="Cambria Math" w:hAnsi="Cambria Math" w:cs="Arial"/>
                      <w:i/>
                      <w:lang w:val="en-US"/>
                    </w:rPr>
                  </m:ctrlPr>
                </m:dPr>
                <m:e>
                  <m:r>
                    <w:rPr>
                      <w:rFonts w:ascii="Cambria Math" w:hAnsi="Cambria Math" w:cs="Arial"/>
                      <w:lang w:val="en-US"/>
                    </w:rPr>
                    <m:t>E</m:t>
                  </m:r>
                  <m:d>
                    <m:dPr>
                      <m:ctrlPr>
                        <w:rPr>
                          <w:rFonts w:ascii="Cambria Math" w:hAnsi="Cambria Math" w:cs="Arial"/>
                          <w:i/>
                          <w:lang w:val="en-US"/>
                        </w:rPr>
                      </m:ctrlPr>
                    </m:dPr>
                    <m:e>
                      <m:r>
                        <w:rPr>
                          <w:rFonts w:ascii="Cambria Math" w:hAnsi="Cambria Math" w:cs="Arial"/>
                          <w:lang w:val="en-US"/>
                        </w:rPr>
                        <m:t>λ</m:t>
                      </m:r>
                    </m:e>
                  </m:d>
                </m:e>
              </m:d>
            </m:e>
          </m:func>
        </m:oMath>
      </m:oMathPara>
    </w:p>
    <w:p w14:paraId="526E8EAB" w14:textId="77777777" w:rsidR="009057CD" w:rsidRPr="00E05E97" w:rsidRDefault="009057CD" w:rsidP="009057CD">
      <w:pPr>
        <w:spacing w:line="360" w:lineRule="auto"/>
        <w:jc w:val="both"/>
        <w:rPr>
          <w:rFonts w:eastAsiaTheme="minorEastAsia" w:cs="Arial"/>
          <w:lang w:val="en-US"/>
        </w:rPr>
      </w:pPr>
      <m:oMathPara>
        <m:oMath>
          <m:r>
            <w:rPr>
              <w:rFonts w:ascii="Cambria Math" w:hAnsi="Cambria Math" w:cs="Arial"/>
              <w:lang w:val="en-US"/>
            </w:rPr>
            <m:t>E</m:t>
          </m:r>
          <m:d>
            <m:dPr>
              <m:ctrlPr>
                <w:rPr>
                  <w:rFonts w:ascii="Cambria Math" w:hAnsi="Cambria Math" w:cs="Arial"/>
                  <w:i/>
                  <w:lang w:val="en-US"/>
                </w:rPr>
              </m:ctrlPr>
            </m:dPr>
            <m:e>
              <m:r>
                <w:rPr>
                  <w:rFonts w:ascii="Cambria Math" w:hAnsi="Cambria Math" w:cs="Arial"/>
                  <w:lang w:val="en-US"/>
                </w:rPr>
                <m:t>λ</m:t>
              </m:r>
            </m:e>
          </m:d>
          <m:r>
            <w:rPr>
              <w:rFonts w:ascii="Cambria Math" w:hAnsi="Cambria Math" w:cs="Arial"/>
              <w:lang w:val="en-US"/>
            </w:rPr>
            <m:t>= N</m:t>
          </m:r>
        </m:oMath>
      </m:oMathPara>
    </w:p>
    <w:p w14:paraId="76641EF1" w14:textId="77777777" w:rsidR="009057CD" w:rsidRPr="00E05E97" w:rsidRDefault="009057CD" w:rsidP="009057CD">
      <w:pPr>
        <w:spacing w:line="360" w:lineRule="auto"/>
        <w:jc w:val="both"/>
        <w:rPr>
          <w:rFonts w:eastAsiaTheme="minorEastAsia" w:cs="Arial"/>
          <w:lang w:val="en-US"/>
        </w:rPr>
      </w:pPr>
      <m:oMathPara>
        <m:oMath>
          <m:r>
            <w:rPr>
              <w:rFonts w:ascii="Cambria Math" w:hAnsi="Cambria Math" w:cs="Arial"/>
              <w:lang w:val="en-US"/>
            </w:rPr>
            <m:t xml:space="preserve">BFGain </m:t>
          </m:r>
          <m:d>
            <m:dPr>
              <m:ctrlPr>
                <w:rPr>
                  <w:rFonts w:ascii="Cambria Math" w:hAnsi="Cambria Math" w:cs="Arial"/>
                  <w:i/>
                  <w:lang w:val="en-US"/>
                </w:rPr>
              </m:ctrlPr>
            </m:dPr>
            <m:e>
              <m:r>
                <w:rPr>
                  <w:rFonts w:ascii="Cambria Math" w:hAnsi="Cambria Math" w:cs="Arial"/>
                  <w:lang w:val="en-US"/>
                </w:rPr>
                <m:t>dB</m:t>
              </m:r>
            </m:e>
          </m:d>
          <m:r>
            <w:rPr>
              <w:rFonts w:ascii="Cambria Math" w:hAnsi="Cambria Math" w:cs="Arial"/>
              <w:lang w:val="en-US"/>
            </w:rPr>
            <m:t>≤10</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r>
                <w:rPr>
                  <w:rFonts w:ascii="Cambria Math" w:hAnsi="Cambria Math" w:cs="Arial"/>
                  <w:lang w:val="en-US"/>
                </w:rPr>
                <m:t>N</m:t>
              </m:r>
            </m:e>
          </m:func>
        </m:oMath>
      </m:oMathPara>
    </w:p>
    <w:p w14:paraId="7A04082C" w14:textId="77777777" w:rsidR="009057CD" w:rsidRPr="00E05E97" w:rsidRDefault="009057CD" w:rsidP="009057CD">
      <w:pPr>
        <w:spacing w:line="360" w:lineRule="auto"/>
        <w:jc w:val="both"/>
        <w:rPr>
          <w:rFonts w:eastAsiaTheme="minorEastAsia" w:cs="Arial"/>
          <w:lang w:val="en-US"/>
        </w:rPr>
      </w:pPr>
      <w:r w:rsidRPr="00E05E97">
        <w:rPr>
          <w:rFonts w:eastAsiaTheme="minorEastAsia" w:cs="Arial"/>
          <w:lang w:val="en-US"/>
        </w:rPr>
        <w:t xml:space="preserve">In this </w:t>
      </w:r>
      <w:r>
        <w:rPr>
          <w:rFonts w:eastAsiaTheme="minorEastAsia" w:cs="Arial"/>
          <w:lang w:val="en-US"/>
        </w:rPr>
        <w:t>experiment</w:t>
      </w:r>
      <w:r w:rsidRPr="00E05E97">
        <w:rPr>
          <w:rFonts w:eastAsiaTheme="minorEastAsia" w:cs="Arial"/>
          <w:lang w:val="en-US"/>
        </w:rPr>
        <w:t xml:space="preserve"> </w:t>
      </w:r>
      <w:r>
        <w:rPr>
          <w:rFonts w:eastAsiaTheme="minorEastAsia" w:cs="Arial"/>
          <w:lang w:val="en-US"/>
        </w:rPr>
        <w:t>the number of antennas,</w:t>
      </w:r>
      <w:r w:rsidRPr="00E05E97">
        <w:rPr>
          <w:rFonts w:eastAsiaTheme="minorEastAsia" w:cs="Arial"/>
          <w:lang w:val="en-US"/>
        </w:rPr>
        <w:t xml:space="preserve"> N</w:t>
      </w:r>
      <w:r>
        <w:rPr>
          <w:rFonts w:eastAsiaTheme="minorEastAsia" w:cs="Arial"/>
          <w:lang w:val="en-US"/>
        </w:rPr>
        <w:t>,</w:t>
      </w:r>
      <w:r w:rsidRPr="00E05E97">
        <w:rPr>
          <w:rFonts w:eastAsiaTheme="minorEastAsia" w:cs="Arial"/>
          <w:lang w:val="en-US"/>
        </w:rPr>
        <w:t xml:space="preserve"> </w:t>
      </w:r>
      <w:r>
        <w:rPr>
          <w:rFonts w:eastAsiaTheme="minorEastAsia" w:cs="Arial"/>
          <w:lang w:val="en-US"/>
        </w:rPr>
        <w:t xml:space="preserve">is </w:t>
      </w:r>
      <w:r w:rsidRPr="00E05E97">
        <w:rPr>
          <w:rFonts w:eastAsiaTheme="minorEastAsia" w:cs="Arial"/>
          <w:lang w:val="en-US"/>
        </w:rPr>
        <w:t xml:space="preserve">of the form </w:t>
      </w:r>
      <m:oMath>
        <m:sSup>
          <m:sSupPr>
            <m:ctrlPr>
              <w:rPr>
                <w:rFonts w:ascii="Cambria Math" w:eastAsiaTheme="minorEastAsia" w:hAnsi="Cambria Math" w:cs="Arial"/>
                <w:i/>
                <w:lang w:val="en-US"/>
              </w:rPr>
            </m:ctrlPr>
          </m:sSupPr>
          <m:e>
            <m:r>
              <w:rPr>
                <w:rFonts w:ascii="Cambria Math" w:eastAsiaTheme="minorEastAsia" w:hAnsi="Cambria Math" w:cs="Arial"/>
                <w:lang w:val="en-US"/>
              </w:rPr>
              <m:t>2</m:t>
            </m:r>
          </m:e>
          <m:sup>
            <m:r>
              <w:rPr>
                <w:rFonts w:ascii="Cambria Math" w:eastAsiaTheme="minorEastAsia" w:hAnsi="Cambria Math" w:cs="Arial"/>
                <w:lang w:val="en-US"/>
              </w:rPr>
              <m:t>p</m:t>
            </m:r>
          </m:sup>
        </m:sSup>
      </m:oMath>
      <w:r w:rsidRPr="00E05E97">
        <w:rPr>
          <w:rFonts w:eastAsiaTheme="minorEastAsia" w:cs="Arial"/>
          <w:lang w:val="en-US"/>
        </w:rPr>
        <w:t xml:space="preserve"> ,</w:t>
      </w:r>
      <w:r>
        <w:rPr>
          <w:rFonts w:eastAsiaTheme="minorEastAsia" w:cs="Arial"/>
          <w:lang w:val="en-US"/>
        </w:rPr>
        <w:t>where</w:t>
      </w:r>
      <w:r w:rsidRPr="00E05E97">
        <w:rPr>
          <w:rFonts w:eastAsiaTheme="minorEastAsia" w:cs="Arial"/>
          <w:lang w:val="en-US"/>
        </w:rPr>
        <w:t xml:space="preserve"> </w:t>
      </w:r>
      <m:oMath>
        <m:r>
          <w:rPr>
            <w:rFonts w:ascii="Cambria Math" w:eastAsiaTheme="minorEastAsia" w:hAnsi="Cambria Math" w:cs="Arial"/>
            <w:lang w:val="en-US"/>
          </w:rPr>
          <m:t xml:space="preserve">p=0, 1, 2… </m:t>
        </m:r>
      </m:oMath>
      <w:r w:rsidRPr="00E05E97">
        <w:rPr>
          <w:rFonts w:eastAsiaTheme="minorEastAsia" w:cs="Arial"/>
          <w:lang w:val="en-US"/>
        </w:rPr>
        <w:t>and therefore the upper bound</w:t>
      </w:r>
      <w:r>
        <w:rPr>
          <w:rFonts w:eastAsiaTheme="minorEastAsia" w:cs="Arial"/>
          <w:lang w:val="en-US"/>
        </w:rPr>
        <w:t xml:space="preserve"> on the beam forming gain </w:t>
      </w:r>
      <w:proofErr w:type="gramStart"/>
      <w:r>
        <w:rPr>
          <w:rFonts w:eastAsiaTheme="minorEastAsia" w:cs="Arial"/>
          <w:lang w:val="en-US"/>
        </w:rPr>
        <w:t>is</w:t>
      </w:r>
      <w:proofErr w:type="gramEnd"/>
    </w:p>
    <w:p w14:paraId="325CED5F" w14:textId="3D339DC4" w:rsidR="009057CD" w:rsidRPr="009057CD" w:rsidRDefault="009057CD" w:rsidP="009057CD">
      <w:pPr>
        <w:spacing w:line="360" w:lineRule="auto"/>
        <w:jc w:val="both"/>
        <w:rPr>
          <w:rFonts w:eastAsiaTheme="minorEastAsia" w:cs="Arial"/>
          <w:lang w:val="en-US"/>
        </w:rPr>
      </w:pPr>
      <m:oMathPara>
        <m:oMath>
          <m:r>
            <w:rPr>
              <w:rFonts w:ascii="Cambria Math" w:hAnsi="Cambria Math" w:cs="Arial"/>
              <w:lang w:val="en-US"/>
            </w:rPr>
            <m:t xml:space="preserve">BFGain </m:t>
          </m:r>
          <m:d>
            <m:dPr>
              <m:ctrlPr>
                <w:rPr>
                  <w:rFonts w:ascii="Cambria Math" w:hAnsi="Cambria Math" w:cs="Arial"/>
                  <w:i/>
                  <w:lang w:val="en-US"/>
                </w:rPr>
              </m:ctrlPr>
            </m:dPr>
            <m:e>
              <m:r>
                <w:rPr>
                  <w:rFonts w:ascii="Cambria Math" w:hAnsi="Cambria Math" w:cs="Arial"/>
                  <w:lang w:val="en-US"/>
                </w:rPr>
                <m:t>dB</m:t>
              </m:r>
            </m:e>
          </m:d>
          <m:r>
            <w:rPr>
              <w:rFonts w:ascii="Cambria Math" w:hAnsi="Cambria Math" w:cs="Arial"/>
              <w:lang w:val="en-US"/>
            </w:rPr>
            <m:t>≤10×p</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r>
                <w:rPr>
                  <w:rFonts w:ascii="Cambria Math" w:hAnsi="Cambria Math" w:cs="Arial"/>
                  <w:lang w:val="en-US"/>
                </w:rPr>
                <m:t>2</m:t>
              </m:r>
            </m:e>
          </m:func>
          <m:r>
            <w:rPr>
              <w:rFonts w:ascii="Cambria Math" w:hAnsi="Cambria Math" w:cs="Arial"/>
              <w:lang w:val="en-US"/>
            </w:rPr>
            <m:t>≤3.01×p</m:t>
          </m:r>
        </m:oMath>
      </m:oMathPara>
    </w:p>
    <w:p w14:paraId="5BB524D7" w14:textId="23EE3F96" w:rsidR="001625B0" w:rsidRPr="001625B0" w:rsidRDefault="009057CD" w:rsidP="00A371C7">
      <w:pPr>
        <w:rPr>
          <w:b/>
          <w:bCs/>
          <w:lang w:val="en-US"/>
        </w:rPr>
      </w:pPr>
      <w:r w:rsidRPr="001625B0">
        <w:rPr>
          <w:b/>
          <w:bCs/>
          <w:lang w:val="en-US"/>
        </w:rPr>
        <w:t>Beamforming Gain</w:t>
      </w:r>
      <w:r w:rsidR="001625B0" w:rsidRPr="001625B0">
        <w:rPr>
          <w:b/>
          <w:bCs/>
          <w:lang w:val="en-US"/>
        </w:rPr>
        <w:t xml:space="preserve"> Plot</w:t>
      </w:r>
    </w:p>
    <w:p w14:paraId="7E42B0C8" w14:textId="24B4887E" w:rsidR="00A371C7" w:rsidRDefault="00A371C7" w:rsidP="00A371C7">
      <w:pPr>
        <w:rPr>
          <w:rFonts w:cs="Arial"/>
        </w:rPr>
      </w:pPr>
      <w:r>
        <w:rPr>
          <w:lang w:val="en-US"/>
        </w:rPr>
        <w:t xml:space="preserve">To generate the beamforming gain plot, </w:t>
      </w:r>
      <w:r w:rsidR="0094448F">
        <w:rPr>
          <w:lang w:val="en-US"/>
        </w:rPr>
        <w:t>Open</w:t>
      </w:r>
      <w:r>
        <w:rPr>
          <w:lang w:val="en-US"/>
        </w:rPr>
        <w:t xml:space="preserve"> the Radio measurements log file</w:t>
      </w:r>
      <w:r w:rsidR="000E3A41">
        <w:rPr>
          <w:lang w:val="en-US"/>
        </w:rPr>
        <w:t xml:space="preserve">, </w:t>
      </w:r>
      <w:r w:rsidR="000E3A41" w:rsidRPr="007B3DA6">
        <w:rPr>
          <w:rFonts w:cs="Arial"/>
        </w:rPr>
        <w:t xml:space="preserve">create a pivot table for this log file by clicking the pivot option present at the top of the ribbon under insert </w:t>
      </w:r>
      <w:r w:rsidR="000E3A41" w:rsidRPr="00860692">
        <w:rPr>
          <w:rFonts w:cs="Arial"/>
        </w:rPr>
        <w:t>section</w:t>
      </w:r>
      <w:r w:rsidR="0094448F" w:rsidRPr="00860692">
        <w:rPr>
          <w:rFonts w:cs="Arial"/>
        </w:rPr>
        <w:t xml:space="preserve"> a shown in </w:t>
      </w:r>
      <w:r w:rsidR="00860692" w:rsidRPr="00860692">
        <w:rPr>
          <w:rFonts w:cs="Arial"/>
        </w:rPr>
        <w:fldChar w:fldCharType="begin"/>
      </w:r>
      <w:r w:rsidR="00860692" w:rsidRPr="00860692">
        <w:rPr>
          <w:rFonts w:cs="Arial"/>
        </w:rPr>
        <w:instrText xml:space="preserve"> REF _Ref117244721 \h  \* MERGEFORMAT </w:instrText>
      </w:r>
      <w:r w:rsidR="00860692" w:rsidRPr="00860692">
        <w:rPr>
          <w:rFonts w:cs="Arial"/>
        </w:rPr>
      </w:r>
      <w:r w:rsidR="00860692" w:rsidRPr="00860692">
        <w:rPr>
          <w:rFonts w:cs="Arial"/>
        </w:rPr>
        <w:fldChar w:fldCharType="separate"/>
      </w:r>
      <w:r w:rsidR="00860692" w:rsidRPr="00860692">
        <w:rPr>
          <w:color w:val="000000" w:themeColor="text1"/>
        </w:rPr>
        <w:t xml:space="preserve">Fig </w:t>
      </w:r>
      <w:r w:rsidR="00860692" w:rsidRPr="00860692">
        <w:rPr>
          <w:noProof/>
          <w:color w:val="000000" w:themeColor="text1"/>
        </w:rPr>
        <w:t>16</w:t>
      </w:r>
      <w:r w:rsidR="00860692" w:rsidRPr="00860692">
        <w:rPr>
          <w:rFonts w:cs="Arial"/>
        </w:rPr>
        <w:fldChar w:fldCharType="end"/>
      </w:r>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6"/>
        <w:gridCol w:w="5376"/>
      </w:tblGrid>
      <w:tr w:rsidR="00A664D9" w14:paraId="63D74E67" w14:textId="77777777" w:rsidTr="00A664D9">
        <w:trPr>
          <w:trHeight w:val="3369"/>
        </w:trPr>
        <w:tc>
          <w:tcPr>
            <w:tcW w:w="4079" w:type="dxa"/>
          </w:tcPr>
          <w:p w14:paraId="4379A3F0" w14:textId="195C5281" w:rsidR="00A664D9" w:rsidRDefault="00A664D9" w:rsidP="00A371C7">
            <w:pPr>
              <w:rPr>
                <w:rFonts w:cs="Arial"/>
              </w:rPr>
            </w:pPr>
            <w:r>
              <w:rPr>
                <w:noProof/>
              </w:rPr>
              <w:lastRenderedPageBreak/>
              <w:drawing>
                <wp:inline distT="0" distB="0" distL="0" distR="0" wp14:anchorId="2797F89A" wp14:editId="515C885A">
                  <wp:extent cx="2587999" cy="2048256"/>
                  <wp:effectExtent l="0" t="0" r="3175" b="952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4"/>
                          <a:stretch>
                            <a:fillRect/>
                          </a:stretch>
                        </pic:blipFill>
                        <pic:spPr>
                          <a:xfrm>
                            <a:off x="0" y="0"/>
                            <a:ext cx="2603268" cy="2060340"/>
                          </a:xfrm>
                          <a:prstGeom prst="rect">
                            <a:avLst/>
                          </a:prstGeom>
                        </pic:spPr>
                      </pic:pic>
                    </a:graphicData>
                  </a:graphic>
                </wp:inline>
              </w:drawing>
            </w:r>
          </w:p>
          <w:p w14:paraId="30D7C8BA" w14:textId="7FE68B3B" w:rsidR="00A664D9" w:rsidRPr="00975CA4" w:rsidRDefault="00A664D9" w:rsidP="00A664D9">
            <w:pPr>
              <w:pStyle w:val="Caption"/>
              <w:jc w:val="center"/>
              <w:rPr>
                <w:i w:val="0"/>
                <w:iCs w:val="0"/>
                <w:color w:val="000000" w:themeColor="text1"/>
                <w:sz w:val="20"/>
                <w:szCs w:val="20"/>
              </w:rPr>
            </w:pPr>
            <w:bookmarkStart w:id="5" w:name="_Ref117244721"/>
            <w:r w:rsidRPr="00975CA4">
              <w:rPr>
                <w:i w:val="0"/>
                <w:iCs w:val="0"/>
                <w:color w:val="000000" w:themeColor="text1"/>
                <w:sz w:val="20"/>
                <w:szCs w:val="20"/>
              </w:rPr>
              <w:t xml:space="preserve">Fig </w:t>
            </w:r>
            <w:r w:rsidRPr="00975CA4">
              <w:rPr>
                <w:i w:val="0"/>
                <w:iCs w:val="0"/>
                <w:color w:val="000000" w:themeColor="text1"/>
                <w:sz w:val="20"/>
                <w:szCs w:val="20"/>
              </w:rPr>
              <w:fldChar w:fldCharType="begin"/>
            </w:r>
            <w:r w:rsidRPr="00975CA4">
              <w:rPr>
                <w:i w:val="0"/>
                <w:iCs w:val="0"/>
                <w:color w:val="000000" w:themeColor="text1"/>
                <w:sz w:val="20"/>
                <w:szCs w:val="20"/>
              </w:rPr>
              <w:instrText xml:space="preserve"> SEQ Fig \* ARABIC </w:instrText>
            </w:r>
            <w:r w:rsidRPr="00975CA4">
              <w:rPr>
                <w:i w:val="0"/>
                <w:iCs w:val="0"/>
                <w:color w:val="000000" w:themeColor="text1"/>
                <w:sz w:val="20"/>
                <w:szCs w:val="20"/>
              </w:rPr>
              <w:fldChar w:fldCharType="separate"/>
            </w:r>
            <w:r w:rsidR="00860692" w:rsidRPr="00975CA4">
              <w:rPr>
                <w:i w:val="0"/>
                <w:iCs w:val="0"/>
                <w:noProof/>
                <w:color w:val="000000" w:themeColor="text1"/>
                <w:sz w:val="20"/>
                <w:szCs w:val="20"/>
              </w:rPr>
              <w:t>16</w:t>
            </w:r>
            <w:r w:rsidRPr="00975CA4">
              <w:rPr>
                <w:i w:val="0"/>
                <w:iCs w:val="0"/>
                <w:color w:val="000000" w:themeColor="text1"/>
                <w:sz w:val="20"/>
                <w:szCs w:val="20"/>
              </w:rPr>
              <w:fldChar w:fldCharType="end"/>
            </w:r>
            <w:bookmarkEnd w:id="5"/>
            <w:r w:rsidRPr="00975CA4">
              <w:rPr>
                <w:i w:val="0"/>
                <w:iCs w:val="0"/>
                <w:color w:val="000000" w:themeColor="text1"/>
                <w:sz w:val="20"/>
                <w:szCs w:val="20"/>
              </w:rPr>
              <w:t>: Inserting pivot table</w:t>
            </w:r>
          </w:p>
          <w:p w14:paraId="58D901EC" w14:textId="77777777" w:rsidR="00A664D9" w:rsidRDefault="00A664D9" w:rsidP="00A371C7">
            <w:pPr>
              <w:rPr>
                <w:rFonts w:cs="Arial"/>
              </w:rPr>
            </w:pPr>
          </w:p>
          <w:p w14:paraId="74A47D21" w14:textId="2E245911" w:rsidR="00A664D9" w:rsidRDefault="00A664D9" w:rsidP="00A371C7">
            <w:pPr>
              <w:rPr>
                <w:rFonts w:cs="Arial"/>
              </w:rPr>
            </w:pPr>
          </w:p>
        </w:tc>
        <w:tc>
          <w:tcPr>
            <w:tcW w:w="5384" w:type="dxa"/>
          </w:tcPr>
          <w:p w14:paraId="175CBC88" w14:textId="77777777" w:rsidR="00A664D9" w:rsidRDefault="00A664D9" w:rsidP="00A664D9">
            <w:pPr>
              <w:keepNext/>
              <w:rPr>
                <w:rFonts w:cs="Arial"/>
              </w:rPr>
            </w:pPr>
            <w:r>
              <w:rPr>
                <w:noProof/>
              </w:rPr>
              <w:drawing>
                <wp:inline distT="0" distB="0" distL="0" distR="0" wp14:anchorId="3F73C40E" wp14:editId="5355765C">
                  <wp:extent cx="3267747" cy="2062887"/>
                  <wp:effectExtent l="0" t="0" r="889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5"/>
                          <a:stretch>
                            <a:fillRect/>
                          </a:stretch>
                        </pic:blipFill>
                        <pic:spPr>
                          <a:xfrm>
                            <a:off x="0" y="0"/>
                            <a:ext cx="3302805" cy="2085018"/>
                          </a:xfrm>
                          <a:prstGeom prst="rect">
                            <a:avLst/>
                          </a:prstGeom>
                        </pic:spPr>
                      </pic:pic>
                    </a:graphicData>
                  </a:graphic>
                </wp:inline>
              </w:drawing>
            </w:r>
          </w:p>
          <w:p w14:paraId="5EEC23D9" w14:textId="174FDB29" w:rsidR="00A664D9" w:rsidRPr="00975CA4" w:rsidRDefault="00A664D9" w:rsidP="00A664D9">
            <w:pPr>
              <w:pStyle w:val="Caption"/>
              <w:jc w:val="center"/>
              <w:rPr>
                <w:i w:val="0"/>
                <w:iCs w:val="0"/>
                <w:color w:val="000000" w:themeColor="text1"/>
                <w:sz w:val="20"/>
                <w:szCs w:val="20"/>
              </w:rPr>
            </w:pPr>
            <w:bookmarkStart w:id="6" w:name="_Ref117244747"/>
            <w:r w:rsidRPr="00975CA4">
              <w:rPr>
                <w:i w:val="0"/>
                <w:iCs w:val="0"/>
                <w:color w:val="000000" w:themeColor="text1"/>
                <w:sz w:val="20"/>
                <w:szCs w:val="20"/>
              </w:rPr>
              <w:t xml:space="preserve">Fig </w:t>
            </w:r>
            <w:r w:rsidRPr="00975CA4">
              <w:rPr>
                <w:i w:val="0"/>
                <w:iCs w:val="0"/>
                <w:color w:val="000000" w:themeColor="text1"/>
                <w:sz w:val="20"/>
                <w:szCs w:val="20"/>
              </w:rPr>
              <w:fldChar w:fldCharType="begin"/>
            </w:r>
            <w:r w:rsidRPr="00975CA4">
              <w:rPr>
                <w:i w:val="0"/>
                <w:iCs w:val="0"/>
                <w:color w:val="000000" w:themeColor="text1"/>
                <w:sz w:val="20"/>
                <w:szCs w:val="20"/>
              </w:rPr>
              <w:instrText xml:space="preserve"> SEQ Fig \* ARABIC </w:instrText>
            </w:r>
            <w:r w:rsidRPr="00975CA4">
              <w:rPr>
                <w:i w:val="0"/>
                <w:iCs w:val="0"/>
                <w:color w:val="000000" w:themeColor="text1"/>
                <w:sz w:val="20"/>
                <w:szCs w:val="20"/>
              </w:rPr>
              <w:fldChar w:fldCharType="separate"/>
            </w:r>
            <w:r w:rsidR="00860692" w:rsidRPr="00975CA4">
              <w:rPr>
                <w:i w:val="0"/>
                <w:iCs w:val="0"/>
                <w:noProof/>
                <w:color w:val="000000" w:themeColor="text1"/>
                <w:sz w:val="20"/>
                <w:szCs w:val="20"/>
              </w:rPr>
              <w:t>17</w:t>
            </w:r>
            <w:r w:rsidRPr="00975CA4">
              <w:rPr>
                <w:i w:val="0"/>
                <w:iCs w:val="0"/>
                <w:color w:val="000000" w:themeColor="text1"/>
                <w:sz w:val="20"/>
                <w:szCs w:val="20"/>
              </w:rPr>
              <w:fldChar w:fldCharType="end"/>
            </w:r>
            <w:bookmarkEnd w:id="6"/>
            <w:r w:rsidRPr="00975CA4">
              <w:rPr>
                <w:i w:val="0"/>
                <w:iCs w:val="0"/>
                <w:color w:val="000000" w:themeColor="text1"/>
                <w:sz w:val="20"/>
                <w:szCs w:val="20"/>
              </w:rPr>
              <w:t xml:space="preserve">: Creating pivot </w:t>
            </w:r>
            <w:r w:rsidR="00975CA4" w:rsidRPr="00975CA4">
              <w:rPr>
                <w:i w:val="0"/>
                <w:iCs w:val="0"/>
                <w:color w:val="000000" w:themeColor="text1"/>
                <w:sz w:val="20"/>
                <w:szCs w:val="20"/>
              </w:rPr>
              <w:t>table.</w:t>
            </w:r>
          </w:p>
          <w:p w14:paraId="6561611C" w14:textId="429CE07C" w:rsidR="00A664D9" w:rsidRDefault="00A664D9" w:rsidP="00A664D9">
            <w:pPr>
              <w:keepNext/>
              <w:rPr>
                <w:rFonts w:cs="Arial"/>
              </w:rPr>
            </w:pPr>
          </w:p>
        </w:tc>
      </w:tr>
    </w:tbl>
    <w:p w14:paraId="781E145C" w14:textId="5B2F522E" w:rsidR="000E3A41" w:rsidRDefault="000E3A41" w:rsidP="00A371C7">
      <w:pPr>
        <w:rPr>
          <w:rFonts w:cs="Arial"/>
        </w:rPr>
      </w:pPr>
      <w:r w:rsidRPr="007B3DA6">
        <w:rPr>
          <w:rFonts w:cs="Arial"/>
        </w:rPr>
        <w:t xml:space="preserve">In the pivot table drop </w:t>
      </w:r>
      <w:proofErr w:type="spellStart"/>
      <w:r w:rsidRPr="007B3DA6">
        <w:rPr>
          <w:rFonts w:cs="Arial"/>
        </w:rPr>
        <w:t>gNB</w:t>
      </w:r>
      <w:proofErr w:type="spellEnd"/>
      <w:r w:rsidRPr="007B3DA6">
        <w:rPr>
          <w:rFonts w:cs="Arial"/>
        </w:rPr>
        <w:t>/</w:t>
      </w:r>
      <w:proofErr w:type="spellStart"/>
      <w:r w:rsidRPr="007B3DA6">
        <w:rPr>
          <w:rFonts w:cs="Arial"/>
        </w:rPr>
        <w:t>eNB</w:t>
      </w:r>
      <w:proofErr w:type="spellEnd"/>
      <w:r w:rsidRPr="007B3DA6">
        <w:rPr>
          <w:rFonts w:cs="Arial"/>
        </w:rPr>
        <w:t xml:space="preserve"> Name, UE Name,</w:t>
      </w:r>
      <w:r>
        <w:rPr>
          <w:rFonts w:cs="Arial"/>
        </w:rPr>
        <w:t xml:space="preserve"> Channel</w:t>
      </w:r>
      <w:r w:rsidRPr="007B3DA6">
        <w:rPr>
          <w:rFonts w:cs="Arial"/>
        </w:rPr>
        <w:t xml:space="preserve"> and </w:t>
      </w:r>
      <w:proofErr w:type="spellStart"/>
      <w:r>
        <w:rPr>
          <w:rFonts w:cs="Arial"/>
        </w:rPr>
        <w:t>IsAssociated</w:t>
      </w:r>
      <w:proofErr w:type="spellEnd"/>
      <w:r w:rsidRPr="007B3DA6">
        <w:rPr>
          <w:rFonts w:cs="Arial"/>
        </w:rPr>
        <w:t xml:space="preserve"> field under filters area, drop </w:t>
      </w:r>
      <w:r>
        <w:rPr>
          <w:rFonts w:cs="Arial"/>
        </w:rPr>
        <w:t>Time(milliseconds)</w:t>
      </w:r>
      <w:r w:rsidRPr="007B3DA6">
        <w:rPr>
          <w:rFonts w:cs="Arial"/>
        </w:rPr>
        <w:t xml:space="preserve"> in Row area and drop </w:t>
      </w:r>
      <w:r>
        <w:rPr>
          <w:rFonts w:cs="Arial"/>
        </w:rPr>
        <w:t>Beamforming gain</w:t>
      </w:r>
      <w:r w:rsidRPr="007B3DA6">
        <w:rPr>
          <w:rFonts w:cs="Arial"/>
        </w:rPr>
        <w:t xml:space="preserve"> in Value area. set </w:t>
      </w:r>
      <w:r>
        <w:rPr>
          <w:rFonts w:cs="Arial"/>
        </w:rPr>
        <w:t>Beamforming gain</w:t>
      </w:r>
      <w:r w:rsidRPr="007B3DA6">
        <w:rPr>
          <w:rFonts w:cs="Arial"/>
        </w:rPr>
        <w:t xml:space="preserve"> values to </w:t>
      </w:r>
      <w:r>
        <w:rPr>
          <w:rFonts w:cs="Arial"/>
        </w:rPr>
        <w:t xml:space="preserve">average </w:t>
      </w:r>
      <w:r w:rsidRPr="007B3DA6">
        <w:rPr>
          <w:rFonts w:cs="Arial"/>
        </w:rPr>
        <w:t>by clicking arrow icon present end of the field -&gt;value filed setting</w:t>
      </w:r>
      <w:r w:rsidRPr="00860692">
        <w:rPr>
          <w:rFonts w:cs="Arial"/>
        </w:rPr>
        <w:t>-&gt;average</w:t>
      </w:r>
      <w:r w:rsidR="0094448F" w:rsidRPr="00860692">
        <w:rPr>
          <w:rFonts w:cs="Arial"/>
        </w:rPr>
        <w:t xml:space="preserve"> as shown in </w:t>
      </w:r>
      <w:r w:rsidR="00860692" w:rsidRPr="00860692">
        <w:rPr>
          <w:rFonts w:cs="Arial"/>
        </w:rPr>
        <w:fldChar w:fldCharType="begin"/>
      </w:r>
      <w:r w:rsidR="00860692" w:rsidRPr="00860692">
        <w:rPr>
          <w:rFonts w:cs="Arial"/>
        </w:rPr>
        <w:instrText xml:space="preserve"> REF _Ref117244747 \h  \* MERGEFORMAT </w:instrText>
      </w:r>
      <w:r w:rsidR="00860692" w:rsidRPr="00860692">
        <w:rPr>
          <w:rFonts w:cs="Arial"/>
        </w:rPr>
      </w:r>
      <w:r w:rsidR="00860692" w:rsidRPr="00860692">
        <w:rPr>
          <w:rFonts w:cs="Arial"/>
        </w:rPr>
        <w:fldChar w:fldCharType="separate"/>
      </w:r>
      <w:r w:rsidR="00860692" w:rsidRPr="00860692">
        <w:rPr>
          <w:color w:val="000000" w:themeColor="text1"/>
        </w:rPr>
        <w:t xml:space="preserve">Fig </w:t>
      </w:r>
      <w:r w:rsidR="00860692" w:rsidRPr="00860692">
        <w:rPr>
          <w:noProof/>
          <w:color w:val="000000" w:themeColor="text1"/>
        </w:rPr>
        <w:t>17</w:t>
      </w:r>
      <w:r w:rsidR="00860692" w:rsidRPr="00860692">
        <w:rPr>
          <w:rFonts w:cs="Arial"/>
        </w:rPr>
        <w:fldChar w:fldCharType="end"/>
      </w:r>
    </w:p>
    <w:p w14:paraId="79756A44" w14:textId="5BFFACAF" w:rsidR="00A664D9" w:rsidRDefault="00A664D9" w:rsidP="00A664D9">
      <w:pPr>
        <w:jc w:val="center"/>
        <w:rPr>
          <w:rFonts w:cs="Arial"/>
        </w:rPr>
      </w:pPr>
      <w:r>
        <w:rPr>
          <w:noProof/>
        </w:rPr>
        <w:drawing>
          <wp:inline distT="0" distB="0" distL="0" distR="0" wp14:anchorId="6C3608BD" wp14:editId="477B307B">
            <wp:extent cx="1747057" cy="2532431"/>
            <wp:effectExtent l="0" t="0" r="5715" b="127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6"/>
                    <a:stretch>
                      <a:fillRect/>
                    </a:stretch>
                  </pic:blipFill>
                  <pic:spPr>
                    <a:xfrm>
                      <a:off x="0" y="0"/>
                      <a:ext cx="1748811" cy="2534974"/>
                    </a:xfrm>
                    <a:prstGeom prst="rect">
                      <a:avLst/>
                    </a:prstGeom>
                  </pic:spPr>
                </pic:pic>
              </a:graphicData>
            </a:graphic>
          </wp:inline>
        </w:drawing>
      </w:r>
    </w:p>
    <w:p w14:paraId="7A9092C8" w14:textId="14FCAB1A" w:rsidR="00A664D9" w:rsidRPr="003B5183" w:rsidRDefault="00A664D9" w:rsidP="0094448F">
      <w:pPr>
        <w:pStyle w:val="Caption"/>
        <w:jc w:val="center"/>
        <w:rPr>
          <w:i w:val="0"/>
          <w:iCs w:val="0"/>
          <w:color w:val="000000" w:themeColor="text1"/>
          <w:sz w:val="20"/>
          <w:szCs w:val="20"/>
        </w:rPr>
      </w:pPr>
      <w:r w:rsidRPr="003B5183">
        <w:rPr>
          <w:i w:val="0"/>
          <w:iCs w:val="0"/>
          <w:color w:val="000000" w:themeColor="text1"/>
          <w:sz w:val="20"/>
          <w:szCs w:val="20"/>
        </w:rPr>
        <w:t xml:space="preserve">Fig </w:t>
      </w:r>
      <w:r w:rsidRPr="003B5183">
        <w:rPr>
          <w:i w:val="0"/>
          <w:iCs w:val="0"/>
          <w:color w:val="000000" w:themeColor="text1"/>
          <w:sz w:val="20"/>
          <w:szCs w:val="20"/>
        </w:rPr>
        <w:fldChar w:fldCharType="begin"/>
      </w:r>
      <w:r w:rsidRPr="003B5183">
        <w:rPr>
          <w:i w:val="0"/>
          <w:iCs w:val="0"/>
          <w:color w:val="000000" w:themeColor="text1"/>
          <w:sz w:val="20"/>
          <w:szCs w:val="20"/>
        </w:rPr>
        <w:instrText xml:space="preserve"> SEQ Fig \* ARABIC </w:instrText>
      </w:r>
      <w:r w:rsidRPr="003B5183">
        <w:rPr>
          <w:i w:val="0"/>
          <w:iCs w:val="0"/>
          <w:color w:val="000000" w:themeColor="text1"/>
          <w:sz w:val="20"/>
          <w:szCs w:val="20"/>
        </w:rPr>
        <w:fldChar w:fldCharType="separate"/>
      </w:r>
      <w:r w:rsidR="00860692" w:rsidRPr="003B5183">
        <w:rPr>
          <w:i w:val="0"/>
          <w:iCs w:val="0"/>
          <w:noProof/>
          <w:color w:val="000000" w:themeColor="text1"/>
          <w:sz w:val="20"/>
          <w:szCs w:val="20"/>
        </w:rPr>
        <w:t>18</w:t>
      </w:r>
      <w:r w:rsidRPr="003B5183">
        <w:rPr>
          <w:i w:val="0"/>
          <w:iCs w:val="0"/>
          <w:color w:val="000000" w:themeColor="text1"/>
          <w:sz w:val="20"/>
          <w:szCs w:val="20"/>
        </w:rPr>
        <w:fldChar w:fldCharType="end"/>
      </w:r>
      <w:r w:rsidRPr="003B5183">
        <w:rPr>
          <w:i w:val="0"/>
          <w:iCs w:val="0"/>
          <w:color w:val="000000" w:themeColor="text1"/>
          <w:sz w:val="20"/>
          <w:szCs w:val="20"/>
        </w:rPr>
        <w:t xml:space="preserve">: Average beamforming gain </w:t>
      </w:r>
      <w:r w:rsidR="0094448F" w:rsidRPr="003B5183">
        <w:rPr>
          <w:i w:val="0"/>
          <w:iCs w:val="0"/>
          <w:color w:val="000000" w:themeColor="text1"/>
          <w:sz w:val="20"/>
          <w:szCs w:val="20"/>
        </w:rPr>
        <w:t>for SIMO</w:t>
      </w:r>
    </w:p>
    <w:p w14:paraId="5CE72B15" w14:textId="3A12322B" w:rsidR="000E3A41" w:rsidRDefault="000E3A41" w:rsidP="00A371C7">
      <w:pPr>
        <w:rPr>
          <w:rFonts w:cs="Arial"/>
        </w:rPr>
      </w:pPr>
      <w:r w:rsidRPr="007B3DA6">
        <w:rPr>
          <w:rFonts w:cs="Arial"/>
        </w:rPr>
        <w:t xml:space="preserve">Copy the values </w:t>
      </w:r>
      <w:r>
        <w:rPr>
          <w:rFonts w:cs="Arial"/>
        </w:rPr>
        <w:t xml:space="preserve">of </w:t>
      </w:r>
      <w:r w:rsidRPr="007B3DA6">
        <w:rPr>
          <w:rFonts w:cs="Arial"/>
        </w:rPr>
        <w:t xml:space="preserve">Row Labels and </w:t>
      </w:r>
      <w:r w:rsidRPr="000E3A41">
        <w:rPr>
          <w:rFonts w:cs="Arial"/>
        </w:rPr>
        <w:t xml:space="preserve">Average of </w:t>
      </w:r>
      <w:proofErr w:type="spellStart"/>
      <w:r w:rsidRPr="000E3A41">
        <w:rPr>
          <w:rFonts w:cs="Arial"/>
        </w:rPr>
        <w:t>BeamFormingGain</w:t>
      </w:r>
      <w:proofErr w:type="spellEnd"/>
      <w:r w:rsidRPr="000E3A41">
        <w:rPr>
          <w:rFonts w:cs="Arial"/>
        </w:rPr>
        <w:t xml:space="preserve">(dB) </w:t>
      </w:r>
      <w:r w:rsidRPr="007B3DA6">
        <w:rPr>
          <w:rFonts w:cs="Arial"/>
        </w:rPr>
        <w:t>header and paste it into another sheet</w:t>
      </w:r>
      <w:r>
        <w:rPr>
          <w:rFonts w:cs="Arial"/>
        </w:rPr>
        <w:t xml:space="preserve"> and generate plot.</w:t>
      </w:r>
    </w:p>
    <w:p w14:paraId="4929F1AE" w14:textId="0D443E39" w:rsidR="000E3A41" w:rsidRDefault="00B10943" w:rsidP="000E3A41">
      <w:pPr>
        <w:jc w:val="center"/>
        <w:rPr>
          <w:sz w:val="20"/>
          <w:szCs w:val="20"/>
        </w:rPr>
      </w:pPr>
      <w:r>
        <w:rPr>
          <w:noProof/>
        </w:rPr>
        <w:lastRenderedPageBreak/>
        <w:drawing>
          <wp:inline distT="0" distB="0" distL="0" distR="0" wp14:anchorId="0E13BBCB" wp14:editId="2E8AA2F9">
            <wp:extent cx="5731510" cy="2877185"/>
            <wp:effectExtent l="0" t="0" r="2540" b="0"/>
            <wp:docPr id="34240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0097" name=""/>
                    <pic:cNvPicPr/>
                  </pic:nvPicPr>
                  <pic:blipFill>
                    <a:blip r:embed="rId27"/>
                    <a:stretch>
                      <a:fillRect/>
                    </a:stretch>
                  </pic:blipFill>
                  <pic:spPr>
                    <a:xfrm>
                      <a:off x="0" y="0"/>
                      <a:ext cx="5731510" cy="2877185"/>
                    </a:xfrm>
                    <a:prstGeom prst="rect">
                      <a:avLst/>
                    </a:prstGeom>
                  </pic:spPr>
                </pic:pic>
              </a:graphicData>
            </a:graphic>
          </wp:inline>
        </w:drawing>
      </w:r>
    </w:p>
    <w:p w14:paraId="59A335B1" w14:textId="72FD70C6" w:rsidR="002735AB" w:rsidRPr="000E3A41" w:rsidRDefault="008728CA" w:rsidP="000E3A41">
      <w:pPr>
        <w:jc w:val="center"/>
        <w:rPr>
          <w:lang w:val="en-US"/>
        </w:rPr>
      </w:pPr>
      <w:r w:rsidRPr="00A061D4">
        <w:rPr>
          <w:sz w:val="20"/>
          <w:szCs w:val="20"/>
        </w:rPr>
        <w:t xml:space="preserve">Fig </w:t>
      </w:r>
      <w:r w:rsidRPr="00A061D4">
        <w:rPr>
          <w:i/>
          <w:iCs/>
          <w:sz w:val="20"/>
          <w:szCs w:val="20"/>
        </w:rPr>
        <w:fldChar w:fldCharType="begin"/>
      </w:r>
      <w:r w:rsidRPr="00A061D4">
        <w:rPr>
          <w:sz w:val="20"/>
          <w:szCs w:val="20"/>
        </w:rPr>
        <w:instrText xml:space="preserve"> SEQ Fig \* ARABIC </w:instrText>
      </w:r>
      <w:r w:rsidRPr="00A061D4">
        <w:rPr>
          <w:i/>
          <w:iCs/>
          <w:sz w:val="20"/>
          <w:szCs w:val="20"/>
        </w:rPr>
        <w:fldChar w:fldCharType="separate"/>
      </w:r>
      <w:r w:rsidR="00860692">
        <w:rPr>
          <w:noProof/>
          <w:sz w:val="20"/>
          <w:szCs w:val="20"/>
        </w:rPr>
        <w:t>19</w:t>
      </w:r>
      <w:r w:rsidRPr="00A061D4">
        <w:rPr>
          <w:i/>
          <w:iCs/>
          <w:sz w:val="20"/>
          <w:szCs w:val="20"/>
        </w:rPr>
        <w:fldChar w:fldCharType="end"/>
      </w:r>
      <w:r w:rsidR="002735AB" w:rsidRPr="00A061D4">
        <w:rPr>
          <w:rFonts w:cs="Arial"/>
          <w:sz w:val="20"/>
          <w:szCs w:val="20"/>
          <w:lang w:val="en-US"/>
        </w:rPr>
        <w:t xml:space="preserve">: </w:t>
      </w:r>
      <w:proofErr w:type="spellStart"/>
      <w:r w:rsidR="002735AB" w:rsidRPr="00A061D4">
        <w:rPr>
          <w:rFonts w:cs="Arial"/>
          <w:sz w:val="20"/>
          <w:szCs w:val="20"/>
          <w:lang w:val="en-US"/>
        </w:rPr>
        <w:t>NetSim</w:t>
      </w:r>
      <w:proofErr w:type="spellEnd"/>
      <w:r w:rsidR="002735AB" w:rsidRPr="00A061D4">
        <w:rPr>
          <w:rFonts w:cs="Arial"/>
          <w:sz w:val="20"/>
          <w:szCs w:val="20"/>
          <w:lang w:val="en-US"/>
        </w:rPr>
        <w:t xml:space="preserve"> simulation output showing variation in beamforming gain (dB) ove</w:t>
      </w:r>
      <w:r w:rsidR="00CB0B7F" w:rsidRPr="00A061D4">
        <w:rPr>
          <w:rFonts w:cs="Arial"/>
          <w:sz w:val="20"/>
          <w:szCs w:val="20"/>
          <w:lang w:val="en-US"/>
        </w:rPr>
        <w:t xml:space="preserve">r the </w:t>
      </w:r>
      <w:r w:rsidR="002735AB" w:rsidRPr="00A061D4">
        <w:rPr>
          <w:rFonts w:cs="Arial"/>
          <w:sz w:val="20"/>
          <w:szCs w:val="20"/>
          <w:lang w:val="en-US"/>
        </w:rPr>
        <w:t>course of simulation. The beamforming gain changes every “coherence time”.</w:t>
      </w:r>
    </w:p>
    <w:p w14:paraId="259A1112" w14:textId="1CF76325" w:rsidR="008D54E3" w:rsidRPr="00B51E97" w:rsidRDefault="008D54E3" w:rsidP="008442DE">
      <w:pPr>
        <w:spacing w:line="360" w:lineRule="auto"/>
        <w:jc w:val="both"/>
        <w:rPr>
          <w:rFonts w:cs="Arial"/>
          <w:b/>
          <w:bCs/>
          <w:color w:val="4472C4" w:themeColor="accent1"/>
          <w:lang w:val="en-US"/>
        </w:rPr>
      </w:pPr>
      <w:r w:rsidRPr="00B51E97">
        <w:rPr>
          <w:rFonts w:cs="Arial"/>
          <w:b/>
          <w:bCs/>
          <w:color w:val="4472C4" w:themeColor="accent1"/>
          <w:lang w:val="en-US"/>
        </w:rPr>
        <w:t>Discussion</w:t>
      </w:r>
    </w:p>
    <w:p w14:paraId="0884C5BF" w14:textId="3CC83DA9" w:rsidR="00FA69C5" w:rsidRDefault="002735AB" w:rsidP="008442DE">
      <w:pPr>
        <w:spacing w:line="360" w:lineRule="auto"/>
        <w:jc w:val="both"/>
        <w:rPr>
          <w:rFonts w:cs="Arial"/>
          <w:lang w:val="en-US"/>
        </w:rPr>
      </w:pPr>
      <w:r>
        <w:rPr>
          <w:rFonts w:cs="Arial"/>
          <w:lang w:val="en-US"/>
        </w:rPr>
        <w:t>F</w:t>
      </w:r>
      <w:r w:rsidR="00567561">
        <w:rPr>
          <w:rFonts w:cs="Arial"/>
          <w:lang w:val="en-US"/>
        </w:rPr>
        <w:t>ro</w:t>
      </w:r>
      <w:r>
        <w:rPr>
          <w:rFonts w:cs="Arial"/>
          <w:lang w:val="en-US"/>
        </w:rPr>
        <w:t>m the tabulated results, w</w:t>
      </w:r>
      <w:r w:rsidR="004B5956">
        <w:rPr>
          <w:rFonts w:cs="Arial"/>
          <w:lang w:val="en-US"/>
        </w:rPr>
        <w:t>e observe</w:t>
      </w:r>
      <w:r w:rsidR="00FA69C5">
        <w:rPr>
          <w:rFonts w:cs="Arial"/>
          <w:lang w:val="en-US"/>
        </w:rPr>
        <w:t>:</w:t>
      </w:r>
    </w:p>
    <w:p w14:paraId="3F9C9BB4" w14:textId="2234B65F" w:rsidR="00FA69C5" w:rsidRPr="00FA69C5" w:rsidRDefault="00FA69C5" w:rsidP="005419CC">
      <w:pPr>
        <w:pStyle w:val="ListParagraph"/>
        <w:numPr>
          <w:ilvl w:val="0"/>
          <w:numId w:val="9"/>
        </w:numPr>
        <w:spacing w:line="360" w:lineRule="auto"/>
        <w:jc w:val="both"/>
        <w:rPr>
          <w:rFonts w:eastAsiaTheme="minorEastAsia" w:cs="Arial"/>
          <w:lang w:val="en-US"/>
        </w:rPr>
      </w:pPr>
      <w:r w:rsidRPr="00FA69C5">
        <w:rPr>
          <w:rFonts w:cs="Arial"/>
          <w:lang w:val="en-US"/>
        </w:rPr>
        <w:t>A</w:t>
      </w:r>
      <w:r w:rsidR="007715E0" w:rsidRPr="00FA69C5">
        <w:rPr>
          <w:rFonts w:cs="Arial"/>
          <w:lang w:val="en-US"/>
        </w:rPr>
        <w:t>n</w:t>
      </w:r>
      <w:r w:rsidR="004B5956" w:rsidRPr="00FA69C5">
        <w:rPr>
          <w:rFonts w:cs="Arial"/>
          <w:lang w:val="en-US"/>
        </w:rPr>
        <w:t xml:space="preserve"> increase in beamforming </w:t>
      </w:r>
      <w:r w:rsidRPr="00FA69C5">
        <w:rPr>
          <w:rFonts w:cs="Arial"/>
          <w:lang w:val="en-US"/>
        </w:rPr>
        <w:t>gains</w:t>
      </w:r>
      <w:r w:rsidR="007715E0" w:rsidRPr="00FA69C5">
        <w:rPr>
          <w:rFonts w:cs="Arial"/>
          <w:lang w:val="en-US"/>
        </w:rPr>
        <w:t xml:space="preserve"> a</w:t>
      </w:r>
      <w:r w:rsidRPr="00FA69C5">
        <w:rPr>
          <w:rFonts w:cs="Arial"/>
          <w:lang w:val="en-US"/>
        </w:rPr>
        <w:t>s</w:t>
      </w:r>
    </w:p>
    <w:p w14:paraId="46B177BA" w14:textId="156E32B9" w:rsidR="007715E0" w:rsidRPr="00FA69C5" w:rsidRDefault="00000000" w:rsidP="00FA69C5">
      <w:pPr>
        <w:pStyle w:val="ListParagraph"/>
        <w:numPr>
          <w:ilvl w:val="1"/>
          <w:numId w:val="9"/>
        </w:numPr>
        <w:spacing w:line="360" w:lineRule="auto"/>
        <w:jc w:val="both"/>
        <w:rPr>
          <w:rFonts w:eastAsiaTheme="minorEastAsia" w:cs="Arial"/>
          <w:lang w:val="en-US"/>
        </w:rPr>
      </w:pP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oMath>
      <w:r w:rsidR="004B5956" w:rsidRPr="00FA69C5">
        <w:rPr>
          <w:rFonts w:eastAsiaTheme="minorEastAsia" w:cs="Arial"/>
          <w:lang w:val="en-US"/>
        </w:rPr>
        <w:t xml:space="preserve"> increases in the MISO case, and as </w:t>
      </w:r>
    </w:p>
    <w:p w14:paraId="5283DDD8" w14:textId="4ECBD874" w:rsidR="007715E0" w:rsidRDefault="00000000" w:rsidP="00FA69C5">
      <w:pPr>
        <w:pStyle w:val="ListParagraph"/>
        <w:numPr>
          <w:ilvl w:val="1"/>
          <w:numId w:val="9"/>
        </w:numPr>
        <w:spacing w:line="360" w:lineRule="auto"/>
        <w:jc w:val="both"/>
        <w:rPr>
          <w:rFonts w:eastAsiaTheme="minorEastAsia" w:cs="Arial"/>
          <w:lang w:val="en-US"/>
        </w:rPr>
      </w:pP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r>
          <w:rPr>
            <w:rFonts w:ascii="Cambria Math" w:eastAsiaTheme="minorEastAsia" w:hAnsi="Cambria Math" w:cs="Arial"/>
            <w:lang w:val="en-US"/>
          </w:rPr>
          <m:t xml:space="preserve"> </m:t>
        </m:r>
      </m:oMath>
      <w:r w:rsidR="004B5956" w:rsidRPr="007715E0">
        <w:rPr>
          <w:rFonts w:eastAsiaTheme="minorEastAsia" w:cs="Arial"/>
          <w:lang w:val="en-US"/>
        </w:rPr>
        <w:t xml:space="preserve">increases in the SIMO case. </w:t>
      </w:r>
    </w:p>
    <w:p w14:paraId="1ED1BF05" w14:textId="7D3BB088" w:rsidR="007715E0" w:rsidRPr="00FA69C5" w:rsidRDefault="007715E0" w:rsidP="00FA69C5">
      <w:pPr>
        <w:pStyle w:val="ListParagraph"/>
        <w:numPr>
          <w:ilvl w:val="0"/>
          <w:numId w:val="9"/>
        </w:numPr>
        <w:spacing w:line="360" w:lineRule="auto"/>
        <w:jc w:val="both"/>
        <w:rPr>
          <w:rFonts w:eastAsiaTheme="minorEastAsia" w:cs="Arial"/>
          <w:lang w:val="en-US"/>
        </w:rPr>
      </w:pPr>
      <w:r w:rsidRPr="00FA69C5">
        <w:rPr>
          <w:rFonts w:cs="Arial"/>
          <w:lang w:val="en-US"/>
        </w:rPr>
        <w:t>The</w:t>
      </w:r>
      <w:r w:rsidR="008E65C1" w:rsidRPr="00FA69C5">
        <w:rPr>
          <w:rFonts w:cs="Arial"/>
          <w:lang w:val="en-US"/>
        </w:rPr>
        <w:t xml:space="preserve"> beamforming gain when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oMath>
      <w:r w:rsidR="008E65C1" w:rsidRPr="00FA69C5">
        <w:rPr>
          <w:rFonts w:eastAsiaTheme="minorEastAsia" w:cs="Arial"/>
          <w:lang w:val="en-US"/>
        </w:rPr>
        <w:t xml:space="preserve"> varies (with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oMath>
      <w:r w:rsidR="008E65C1" w:rsidRPr="00FA69C5">
        <w:rPr>
          <w:rFonts w:eastAsiaTheme="minorEastAsia" w:cs="Arial"/>
          <w:lang w:val="en-US"/>
        </w:rPr>
        <w:t xml:space="preserve"> fixed) </w:t>
      </w:r>
      <w:r w:rsidR="008E65C1" w:rsidRPr="00FA69C5">
        <w:rPr>
          <w:rFonts w:cs="Arial"/>
          <w:lang w:val="en-US"/>
        </w:rPr>
        <w:t xml:space="preserve">is precisely the same as when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oMath>
      <w:r w:rsidR="008E65C1" w:rsidRPr="00FA69C5">
        <w:rPr>
          <w:rFonts w:eastAsiaTheme="minorEastAsia" w:cs="Arial"/>
          <w:lang w:val="en-US"/>
        </w:rPr>
        <w:t xml:space="preserve"> varies (with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r>
          <w:rPr>
            <w:rFonts w:ascii="Cambria Math" w:eastAsiaTheme="minorEastAsia" w:hAnsi="Cambria Math" w:cs="Arial"/>
            <w:lang w:val="en-US"/>
          </w:rPr>
          <m:t xml:space="preserve"> </m:t>
        </m:r>
      </m:oMath>
      <w:r w:rsidR="008E65C1" w:rsidRPr="00FA69C5">
        <w:rPr>
          <w:rFonts w:eastAsiaTheme="minorEastAsia" w:cs="Arial"/>
          <w:lang w:val="en-US"/>
        </w:rPr>
        <w:t xml:space="preserve">fixed). </w:t>
      </w:r>
    </w:p>
    <w:p w14:paraId="44705304" w14:textId="2E0D4E2B" w:rsidR="00B813C8" w:rsidRDefault="009B5E82" w:rsidP="007715E0">
      <w:pPr>
        <w:spacing w:line="360" w:lineRule="auto"/>
        <w:jc w:val="both"/>
        <w:rPr>
          <w:rFonts w:eastAsiaTheme="minorEastAsia" w:cs="Arial"/>
          <w:lang w:val="en-US"/>
        </w:rPr>
      </w:pPr>
      <w:r>
        <w:rPr>
          <w:rFonts w:eastAsiaTheme="minorEastAsia" w:cs="Arial"/>
          <w:lang w:val="en-US"/>
        </w:rPr>
        <w:t>Next,</w:t>
      </w:r>
      <w:r w:rsidR="00503459">
        <w:rPr>
          <w:rFonts w:eastAsiaTheme="minorEastAsia" w:cs="Arial"/>
          <w:lang w:val="en-US"/>
        </w:rPr>
        <w:t xml:space="preserve"> we turn to the question a</w:t>
      </w:r>
      <w:r w:rsidR="00874338">
        <w:rPr>
          <w:rFonts w:eastAsiaTheme="minorEastAsia" w:cs="Arial"/>
          <w:lang w:val="en-US"/>
        </w:rPr>
        <w:t xml:space="preserve"> </w:t>
      </w:r>
      <w:r w:rsidR="00616840">
        <w:rPr>
          <w:rFonts w:eastAsiaTheme="minorEastAsia" w:cs="Arial"/>
          <w:lang w:val="en-US"/>
        </w:rPr>
        <w:t>network</w:t>
      </w:r>
      <w:r w:rsidR="00874338">
        <w:rPr>
          <w:rFonts w:eastAsiaTheme="minorEastAsia" w:cs="Arial"/>
          <w:lang w:val="en-US"/>
        </w:rPr>
        <w:t xml:space="preserve"> engineer would be interested in</w:t>
      </w:r>
      <w:r w:rsidR="00503459">
        <w:rPr>
          <w:rFonts w:eastAsiaTheme="minorEastAsia" w:cs="Arial"/>
          <w:lang w:val="en-US"/>
        </w:rPr>
        <w:t xml:space="preserve">: </w:t>
      </w:r>
      <w:r w:rsidR="00874338">
        <w:rPr>
          <w:rFonts w:eastAsiaTheme="minorEastAsia" w:cs="Arial"/>
          <w:lang w:val="en-US"/>
        </w:rPr>
        <w:t>how does</w:t>
      </w:r>
      <w:r w:rsidR="00B813C8">
        <w:rPr>
          <w:rFonts w:eastAsiaTheme="minorEastAsia" w:cs="Arial"/>
          <w:lang w:val="en-US"/>
        </w:rPr>
        <w:t xml:space="preserve"> beamforming </w:t>
      </w:r>
      <w:r w:rsidR="00874338">
        <w:rPr>
          <w:rFonts w:eastAsiaTheme="minorEastAsia" w:cs="Arial"/>
          <w:lang w:val="en-US"/>
        </w:rPr>
        <w:t>impact</w:t>
      </w:r>
      <w:r w:rsidR="00B813C8">
        <w:rPr>
          <w:rFonts w:eastAsiaTheme="minorEastAsia" w:cs="Arial"/>
          <w:lang w:val="en-US"/>
        </w:rPr>
        <w:t xml:space="preserve"> </w:t>
      </w:r>
      <w:r w:rsidR="001A19D7">
        <w:rPr>
          <w:rFonts w:eastAsiaTheme="minorEastAsia" w:cs="Arial"/>
          <w:lang w:val="en-US"/>
        </w:rPr>
        <w:t>throughput</w:t>
      </w:r>
      <w:r w:rsidR="00B813C8">
        <w:rPr>
          <w:rFonts w:eastAsiaTheme="minorEastAsia" w:cs="Arial"/>
          <w:lang w:val="en-US"/>
        </w:rPr>
        <w:t xml:space="preserve">? While link level simulators may perform the beamforming computations and provide the SNR at a link level, </w:t>
      </w:r>
      <w:r w:rsidR="00874338">
        <w:rPr>
          <w:rFonts w:eastAsiaTheme="minorEastAsia" w:cs="Arial"/>
          <w:lang w:val="en-US"/>
        </w:rPr>
        <w:t xml:space="preserve">the power of </w:t>
      </w:r>
      <w:r w:rsidR="005419CC">
        <w:rPr>
          <w:rFonts w:eastAsiaTheme="minorEastAsia" w:cs="Arial"/>
          <w:lang w:val="en-US"/>
        </w:rPr>
        <w:t xml:space="preserve">a “system” level simulator like </w:t>
      </w:r>
      <w:proofErr w:type="spellStart"/>
      <w:r w:rsidR="00B813C8">
        <w:rPr>
          <w:rFonts w:eastAsiaTheme="minorEastAsia" w:cs="Arial"/>
          <w:lang w:val="en-US"/>
        </w:rPr>
        <w:t>NetSim</w:t>
      </w:r>
      <w:proofErr w:type="spellEnd"/>
      <w:r w:rsidR="00B813C8">
        <w:rPr>
          <w:rFonts w:eastAsiaTheme="minorEastAsia" w:cs="Arial"/>
          <w:lang w:val="en-US"/>
        </w:rPr>
        <w:t xml:space="preserve"> </w:t>
      </w:r>
      <w:r w:rsidR="00874338">
        <w:rPr>
          <w:rFonts w:eastAsiaTheme="minorEastAsia" w:cs="Arial"/>
          <w:lang w:val="en-US"/>
        </w:rPr>
        <w:t>lies i</w:t>
      </w:r>
      <w:r w:rsidR="007C3280">
        <w:rPr>
          <w:rFonts w:eastAsiaTheme="minorEastAsia" w:cs="Arial"/>
          <w:lang w:val="en-US"/>
        </w:rPr>
        <w:t>n</w:t>
      </w:r>
      <w:r w:rsidR="00874338">
        <w:rPr>
          <w:rFonts w:eastAsiaTheme="minorEastAsia" w:cs="Arial"/>
          <w:lang w:val="en-US"/>
        </w:rPr>
        <w:t xml:space="preserve"> its ability to compute</w:t>
      </w:r>
      <w:r w:rsidR="00B813C8">
        <w:rPr>
          <w:rFonts w:eastAsiaTheme="minorEastAsia" w:cs="Arial"/>
          <w:lang w:val="en-US"/>
        </w:rPr>
        <w:t xml:space="preserve"> the impact of </w:t>
      </w:r>
      <w:r w:rsidR="00874338">
        <w:rPr>
          <w:rFonts w:eastAsiaTheme="minorEastAsia" w:cs="Arial"/>
          <w:lang w:val="en-US"/>
        </w:rPr>
        <w:t xml:space="preserve">link level factors (such as </w:t>
      </w:r>
      <w:r w:rsidR="00B813C8">
        <w:rPr>
          <w:rFonts w:eastAsiaTheme="minorEastAsia" w:cs="Arial"/>
          <w:lang w:val="en-US"/>
        </w:rPr>
        <w:t>beamforming</w:t>
      </w:r>
      <w:r w:rsidR="00874338">
        <w:rPr>
          <w:rFonts w:eastAsiaTheme="minorEastAsia" w:cs="Arial"/>
          <w:lang w:val="en-US"/>
        </w:rPr>
        <w:t>)</w:t>
      </w:r>
      <w:r w:rsidR="00B813C8">
        <w:rPr>
          <w:rFonts w:eastAsiaTheme="minorEastAsia" w:cs="Arial"/>
          <w:lang w:val="en-US"/>
        </w:rPr>
        <w:t xml:space="preserve"> </w:t>
      </w:r>
      <w:r w:rsidR="00874338">
        <w:rPr>
          <w:rFonts w:eastAsiaTheme="minorEastAsia" w:cs="Arial"/>
          <w:lang w:val="en-US"/>
        </w:rPr>
        <w:t>on the</w:t>
      </w:r>
      <w:r w:rsidR="00B813C8">
        <w:rPr>
          <w:rFonts w:eastAsiaTheme="minorEastAsia" w:cs="Arial"/>
          <w:lang w:val="en-US"/>
        </w:rPr>
        <w:t xml:space="preserve"> system (or network). </w:t>
      </w:r>
      <w:r w:rsidR="005419CC">
        <w:rPr>
          <w:rFonts w:eastAsiaTheme="minorEastAsia" w:cs="Arial"/>
          <w:lang w:val="en-US"/>
        </w:rPr>
        <w:t>The</w:t>
      </w:r>
      <w:r w:rsidR="007C3280">
        <w:rPr>
          <w:rFonts w:eastAsiaTheme="minorEastAsia" w:cs="Arial"/>
          <w:lang w:val="en-US"/>
        </w:rPr>
        <w:t>se</w:t>
      </w:r>
      <w:r w:rsidR="005419CC">
        <w:rPr>
          <w:rFonts w:eastAsiaTheme="minorEastAsia" w:cs="Arial"/>
          <w:lang w:val="en-US"/>
        </w:rPr>
        <w:t xml:space="preserve"> computations are </w:t>
      </w:r>
      <w:r w:rsidR="008D5EA0">
        <w:rPr>
          <w:rFonts w:eastAsiaTheme="minorEastAsia" w:cs="Arial"/>
          <w:lang w:val="en-US"/>
        </w:rPr>
        <w:t xml:space="preserve">explained in an earlier experiment. </w:t>
      </w:r>
    </w:p>
    <w:p w14:paraId="10A94A1B" w14:textId="3E06C42B" w:rsidR="006E696E" w:rsidRDefault="00B813C8" w:rsidP="008442DE">
      <w:pPr>
        <w:spacing w:line="360" w:lineRule="auto"/>
        <w:jc w:val="both"/>
        <w:rPr>
          <w:rFonts w:eastAsiaTheme="minorEastAsia" w:cs="Arial"/>
          <w:lang w:val="en-US"/>
        </w:rPr>
      </w:pPr>
      <w:r>
        <w:rPr>
          <w:rFonts w:eastAsiaTheme="minorEastAsia" w:cs="Arial"/>
          <w:lang w:val="en-US"/>
        </w:rPr>
        <w:t>Since the distance between th</w:t>
      </w:r>
      <w:r w:rsidR="005419CC">
        <w:rPr>
          <w:rFonts w:eastAsiaTheme="minorEastAsia" w:cs="Arial"/>
          <w:lang w:val="en-US"/>
        </w:rPr>
        <w:t>e</w:t>
      </w:r>
      <w:r>
        <w:rPr>
          <w:rFonts w:eastAsiaTheme="minorEastAsia" w:cs="Arial"/>
          <w:lang w:val="en-US"/>
        </w:rPr>
        <w:t xml:space="preserve"> </w:t>
      </w:r>
      <w:proofErr w:type="spellStart"/>
      <w:r w:rsidR="00A55F93">
        <w:rPr>
          <w:rFonts w:eastAsiaTheme="minorEastAsia" w:cs="Arial"/>
          <w:lang w:val="en-US"/>
        </w:rPr>
        <w:t>e</w:t>
      </w:r>
      <w:r>
        <w:rPr>
          <w:rFonts w:eastAsiaTheme="minorEastAsia" w:cs="Arial"/>
          <w:lang w:val="en-US"/>
        </w:rPr>
        <w:t>NB</w:t>
      </w:r>
      <w:proofErr w:type="spellEnd"/>
      <w:r>
        <w:rPr>
          <w:rFonts w:eastAsiaTheme="minorEastAsia" w:cs="Arial"/>
          <w:lang w:val="en-US"/>
        </w:rPr>
        <w:t xml:space="preserve"> and UE is fixed, </w:t>
      </w:r>
      <w:r w:rsidR="008E65C1" w:rsidRPr="007715E0">
        <w:rPr>
          <w:rFonts w:eastAsiaTheme="minorEastAsia" w:cs="Arial"/>
          <w:lang w:val="en-US"/>
        </w:rPr>
        <w:t>the common pathloss</w:t>
      </w:r>
      <w:r>
        <w:rPr>
          <w:rFonts w:eastAsiaTheme="minorEastAsia" w:cs="Arial"/>
          <w:lang w:val="en-US"/>
        </w:rPr>
        <w:t xml:space="preserve"> for all </w:t>
      </w:r>
      <w:r w:rsidR="00616840">
        <w:rPr>
          <w:rFonts w:eastAsiaTheme="minorEastAsia" w:cs="Arial"/>
          <w:lang w:val="en-US"/>
        </w:rPr>
        <w:t xml:space="preserve">Tx-Rx </w:t>
      </w:r>
      <w:r>
        <w:rPr>
          <w:rFonts w:eastAsiaTheme="minorEastAsia" w:cs="Arial"/>
          <w:lang w:val="en-US"/>
        </w:rPr>
        <w:t>antenna</w:t>
      </w:r>
      <w:r w:rsidR="001A19D7">
        <w:rPr>
          <w:rFonts w:eastAsiaTheme="minorEastAsia" w:cs="Arial"/>
          <w:lang w:val="en-US"/>
        </w:rPr>
        <w:t xml:space="preserve"> pair</w:t>
      </w:r>
      <w:r>
        <w:rPr>
          <w:rFonts w:eastAsiaTheme="minorEastAsia" w:cs="Arial"/>
          <w:lang w:val="en-US"/>
        </w:rPr>
        <w:t xml:space="preserve">s is the same. This </w:t>
      </w:r>
      <w:r w:rsidR="007C3280">
        <w:rPr>
          <w:rFonts w:eastAsiaTheme="minorEastAsia" w:cs="Arial"/>
          <w:lang w:val="en-US"/>
        </w:rPr>
        <w:t xml:space="preserve">common </w:t>
      </w:r>
      <w:r>
        <w:rPr>
          <w:rFonts w:eastAsiaTheme="minorEastAsia" w:cs="Arial"/>
          <w:lang w:val="en-US"/>
        </w:rPr>
        <w:t>pathloss value is factored (or “pulled out”) from the</w:t>
      </w:r>
      <w:r w:rsidR="005419CC">
        <w:rPr>
          <w:rFonts w:eastAsiaTheme="minorEastAsia" w:cs="Arial"/>
          <w:lang w:val="en-US"/>
        </w:rPr>
        <w:t xml:space="preserve"> individual</w:t>
      </w:r>
      <w:r>
        <w:rPr>
          <w:rFonts w:eastAsiaTheme="minorEastAsia" w:cs="Arial"/>
          <w:lang w:val="en-US"/>
        </w:rPr>
        <w:t xml:space="preserv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Pr>
          <w:rFonts w:eastAsiaTheme="minorEastAsia" w:cs="Arial"/>
          <w:lang w:val="en-US"/>
        </w:rPr>
        <w:t xml:space="preserve"> -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oMath>
      <w:r>
        <w:rPr>
          <w:rFonts w:eastAsiaTheme="minorEastAsia" w:cs="Arial"/>
          <w:lang w:val="en-US"/>
        </w:rPr>
        <w:t xml:space="preserve"> path loss calculations.  With this factorization done</w:t>
      </w:r>
      <w:r w:rsidR="00314F51">
        <w:rPr>
          <w:rFonts w:eastAsiaTheme="minorEastAsia" w:cs="Arial"/>
          <w:lang w:val="en-US"/>
        </w:rPr>
        <w:t>,</w:t>
      </w:r>
      <w:r>
        <w:rPr>
          <w:rFonts w:eastAsiaTheme="minorEastAsia" w:cs="Arial"/>
          <w:lang w:val="en-US"/>
        </w:rPr>
        <w:t xml:space="preserve"> </w:t>
      </w:r>
      <w:r w:rsidR="005419CC">
        <w:rPr>
          <w:rFonts w:eastAsiaTheme="minorEastAsia" w:cs="Arial"/>
          <w:lang w:val="en-US"/>
        </w:rPr>
        <w:t>the only parameter affecting SNR</w:t>
      </w:r>
      <w:r w:rsidR="00A8173B">
        <w:rPr>
          <w:rFonts w:eastAsiaTheme="minorEastAsia" w:cs="Arial"/>
          <w:lang w:val="en-US"/>
        </w:rPr>
        <w:t xml:space="preserve"> </w:t>
      </w:r>
      <w:r w:rsidR="005419CC">
        <w:rPr>
          <w:rFonts w:eastAsiaTheme="minorEastAsia" w:cs="Arial"/>
          <w:lang w:val="en-US"/>
        </w:rPr>
        <w:t>is the</w:t>
      </w:r>
      <w:r w:rsidR="007C3280">
        <w:rPr>
          <w:rFonts w:eastAsiaTheme="minorEastAsia" w:cs="Arial"/>
          <w:lang w:val="en-US"/>
        </w:rPr>
        <w:t xml:space="preserve"> </w:t>
      </w:r>
      <w:r w:rsidR="007C3280" w:rsidRPr="00616840">
        <w:rPr>
          <w:rFonts w:eastAsiaTheme="minorEastAsia" w:cs="Arial"/>
          <w:i/>
          <w:iCs/>
          <w:lang w:val="en-US"/>
        </w:rPr>
        <w:t>channel fading</w:t>
      </w:r>
      <w:r w:rsidR="00CB5E7A">
        <w:rPr>
          <w:rFonts w:eastAsiaTheme="minorEastAsia" w:cs="Arial"/>
          <w:lang w:val="en-US"/>
        </w:rPr>
        <w:t>,</w:t>
      </w:r>
      <w:r w:rsidR="007C3280">
        <w:rPr>
          <w:rFonts w:eastAsiaTheme="minorEastAsia" w:cs="Arial"/>
          <w:lang w:val="en-US"/>
        </w:rPr>
        <w:t xml:space="preserve"> </w:t>
      </w:r>
      <w:r w:rsidR="00616840">
        <w:rPr>
          <w:rFonts w:eastAsiaTheme="minorEastAsia" w:cs="Arial"/>
          <w:lang w:val="en-US"/>
        </w:rPr>
        <w:t>the</w:t>
      </w:r>
      <w:r w:rsidR="007C3280">
        <w:rPr>
          <w:rFonts w:eastAsiaTheme="minorEastAsia" w:cs="Arial"/>
          <w:lang w:val="en-US"/>
        </w:rPr>
        <w:t xml:space="preserve"> </w:t>
      </w:r>
      <w:r w:rsidR="00616840">
        <w:rPr>
          <w:rFonts w:eastAsiaTheme="minorEastAsia" w:cs="Arial"/>
          <w:lang w:val="en-US"/>
        </w:rPr>
        <w:t>effect of which shows</w:t>
      </w:r>
      <w:r w:rsidR="00CB5E7A">
        <w:rPr>
          <w:rFonts w:eastAsiaTheme="minorEastAsia" w:cs="Arial"/>
          <w:lang w:val="en-US"/>
        </w:rPr>
        <w:t xml:space="preserve"> up in the output</w:t>
      </w:r>
      <w:r w:rsidR="007C3280">
        <w:rPr>
          <w:rFonts w:eastAsiaTheme="minorEastAsia" w:cs="Arial"/>
          <w:lang w:val="en-US"/>
        </w:rPr>
        <w:t xml:space="preserve"> as </w:t>
      </w:r>
      <w:r w:rsidR="005419CC" w:rsidRPr="00616840">
        <w:rPr>
          <w:rFonts w:eastAsiaTheme="minorEastAsia" w:cs="Arial"/>
          <w:i/>
          <w:iCs/>
          <w:lang w:val="en-US"/>
        </w:rPr>
        <w:t>beamforming gain</w:t>
      </w:r>
      <w:r w:rsidR="005419CC">
        <w:rPr>
          <w:rFonts w:eastAsiaTheme="minorEastAsia" w:cs="Arial"/>
          <w:lang w:val="en-US"/>
        </w:rPr>
        <w:t>. Quite simply as the (average) beamforming gain increase</w:t>
      </w:r>
      <w:r w:rsidR="007C3280">
        <w:rPr>
          <w:rFonts w:eastAsiaTheme="minorEastAsia" w:cs="Arial"/>
          <w:lang w:val="en-US"/>
        </w:rPr>
        <w:t>s,</w:t>
      </w:r>
      <w:r w:rsidR="005419CC">
        <w:rPr>
          <w:rFonts w:eastAsiaTheme="minorEastAsia" w:cs="Arial"/>
          <w:lang w:val="en-US"/>
        </w:rPr>
        <w:t xml:space="preserve"> the (average) SNR proportionally</w:t>
      </w:r>
      <w:r w:rsidR="00B91DB8">
        <w:rPr>
          <w:rFonts w:eastAsiaTheme="minorEastAsia" w:cs="Arial"/>
          <w:lang w:val="en-US"/>
        </w:rPr>
        <w:t xml:space="preserve"> increases</w:t>
      </w:r>
      <w:r w:rsidR="005419CC">
        <w:rPr>
          <w:rFonts w:eastAsiaTheme="minorEastAsia" w:cs="Arial"/>
          <w:lang w:val="en-US"/>
        </w:rPr>
        <w:t xml:space="preserve">. </w:t>
      </w:r>
      <w:r w:rsidR="0097129A">
        <w:rPr>
          <w:rFonts w:eastAsiaTheme="minorEastAsia" w:cs="Arial"/>
          <w:lang w:val="en-US"/>
        </w:rPr>
        <w:t>N</w:t>
      </w:r>
      <w:r w:rsidR="00616840">
        <w:rPr>
          <w:rFonts w:eastAsiaTheme="minorEastAsia" w:cs="Arial"/>
          <w:lang w:val="en-US"/>
        </w:rPr>
        <w:t xml:space="preserve">otice that every time the </w:t>
      </w:r>
      <w:r w:rsidR="00616840" w:rsidRPr="00616840">
        <w:rPr>
          <w:rFonts w:eastAsiaTheme="minorEastAsia" w:cs="Arial"/>
          <w:i/>
          <w:iCs/>
          <w:lang w:val="en-US"/>
        </w:rPr>
        <w:t>antenna count is doubled</w:t>
      </w:r>
      <w:r w:rsidR="00616840">
        <w:rPr>
          <w:rFonts w:eastAsiaTheme="minorEastAsia" w:cs="Arial"/>
          <w:lang w:val="en-US"/>
        </w:rPr>
        <w:t xml:space="preserve"> the </w:t>
      </w:r>
      <w:r w:rsidR="00616840" w:rsidRPr="00616840">
        <w:rPr>
          <w:rFonts w:eastAsiaTheme="minorEastAsia" w:cs="Arial"/>
          <w:i/>
          <w:iCs/>
          <w:lang w:val="en-US"/>
        </w:rPr>
        <w:t xml:space="preserve">SNR increases by </w:t>
      </w:r>
      <m:oMath>
        <m:r>
          <w:rPr>
            <w:rFonts w:ascii="Cambria Math" w:eastAsiaTheme="minorEastAsia" w:hAnsi="Cambria Math" w:cs="Arial"/>
            <w:lang w:val="en-US"/>
          </w:rPr>
          <m:t xml:space="preserve">≈ </m:t>
        </m:r>
      </m:oMath>
      <w:r w:rsidR="00616840" w:rsidRPr="00616840">
        <w:rPr>
          <w:rFonts w:eastAsiaTheme="minorEastAsia" w:cs="Arial"/>
          <w:i/>
          <w:iCs/>
          <w:lang w:val="en-US"/>
        </w:rPr>
        <w:t>3 dB</w:t>
      </w:r>
      <w:r w:rsidR="00082E03">
        <w:rPr>
          <w:rFonts w:eastAsiaTheme="minorEastAsia" w:cs="Arial"/>
          <w:lang w:val="en-US"/>
        </w:rPr>
        <w:t xml:space="preserve"> (</w:t>
      </w:r>
      <w:r w:rsidR="00F520EB">
        <w:rPr>
          <w:rFonts w:eastAsiaTheme="minorEastAsia" w:cs="Arial"/>
          <w:lang w:val="en-US"/>
        </w:rPr>
        <w:t xml:space="preserve">which </w:t>
      </w:r>
      <w:r w:rsidR="008473AE">
        <w:rPr>
          <w:rFonts w:eastAsiaTheme="minorEastAsia" w:cs="Arial"/>
          <w:lang w:val="en-US"/>
        </w:rPr>
        <w:t>matches</w:t>
      </w:r>
      <w:r w:rsidR="00082E03">
        <w:rPr>
          <w:rFonts w:eastAsiaTheme="minorEastAsia" w:cs="Arial"/>
          <w:lang w:val="en-US"/>
        </w:rPr>
        <w:t xml:space="preserve"> intuition).</w:t>
      </w:r>
      <w:r w:rsidR="00616840">
        <w:rPr>
          <w:rFonts w:eastAsiaTheme="minorEastAsia" w:cs="Arial"/>
          <w:lang w:val="en-US"/>
        </w:rPr>
        <w:t xml:space="preserve"> </w:t>
      </w:r>
      <w:r>
        <w:rPr>
          <w:rFonts w:eastAsiaTheme="minorEastAsia" w:cs="Arial"/>
          <w:lang w:val="en-US"/>
        </w:rPr>
        <w:t xml:space="preserve">An increase in SNR improves the channel quality </w:t>
      </w:r>
      <w:r w:rsidR="005419CC">
        <w:rPr>
          <w:rFonts w:eastAsiaTheme="minorEastAsia" w:cs="Arial"/>
          <w:lang w:val="en-US"/>
        </w:rPr>
        <w:t>(</w:t>
      </w:r>
      <w:r>
        <w:rPr>
          <w:rFonts w:eastAsiaTheme="minorEastAsia" w:cs="Arial"/>
          <w:lang w:val="en-US"/>
        </w:rPr>
        <w:t>the CQI</w:t>
      </w:r>
      <w:r w:rsidR="005419CC">
        <w:rPr>
          <w:rFonts w:eastAsiaTheme="minorEastAsia" w:cs="Arial"/>
          <w:lang w:val="en-US"/>
        </w:rPr>
        <w:t>),</w:t>
      </w:r>
      <w:r>
        <w:rPr>
          <w:rFonts w:eastAsiaTheme="minorEastAsia" w:cs="Arial"/>
          <w:lang w:val="en-US"/>
        </w:rPr>
        <w:t xml:space="preserve"> and thereby a higher modulation and coding scheme (MCS) is chosen</w:t>
      </w:r>
      <w:r w:rsidR="007C3280">
        <w:rPr>
          <w:rFonts w:eastAsiaTheme="minorEastAsia" w:cs="Arial"/>
          <w:lang w:val="en-US"/>
        </w:rPr>
        <w:t xml:space="preserve"> for data transmission</w:t>
      </w:r>
      <w:r>
        <w:rPr>
          <w:rFonts w:eastAsiaTheme="minorEastAsia" w:cs="Arial"/>
          <w:lang w:val="en-US"/>
        </w:rPr>
        <w:t>.</w:t>
      </w:r>
      <w:r w:rsidR="0097129A">
        <w:rPr>
          <w:rFonts w:eastAsiaTheme="minorEastAsia" w:cs="Arial"/>
          <w:lang w:val="en-US"/>
        </w:rPr>
        <w:t xml:space="preserve"> </w:t>
      </w:r>
    </w:p>
    <w:p w14:paraId="56B042AE" w14:textId="59EFD651" w:rsidR="000B4787" w:rsidRDefault="005112B4" w:rsidP="008442DE">
      <w:pPr>
        <w:spacing w:line="360" w:lineRule="auto"/>
        <w:jc w:val="both"/>
        <w:rPr>
          <w:rFonts w:eastAsiaTheme="minorEastAsia" w:cs="Arial"/>
          <w:lang w:val="en-US"/>
        </w:rPr>
      </w:pPr>
      <w:r w:rsidRPr="005112B4">
        <w:rPr>
          <w:rFonts w:eastAsiaTheme="minorEastAsia" w:cs="Arial"/>
          <w:i/>
          <w:iCs/>
          <w:lang w:val="en-US"/>
        </w:rPr>
        <w:lastRenderedPageBreak/>
        <w:t>R</w:t>
      </w:r>
      <w:r w:rsidR="009326CC" w:rsidRPr="005112B4">
        <w:rPr>
          <w:rFonts w:eastAsiaTheme="minorEastAsia" w:cs="Arial"/>
          <w:i/>
          <w:iCs/>
          <w:lang w:val="en-US"/>
        </w:rPr>
        <w:t>emark</w:t>
      </w:r>
      <w:r>
        <w:rPr>
          <w:rFonts w:eastAsiaTheme="minorEastAsia" w:cs="Arial"/>
          <w:lang w:val="en-US"/>
        </w:rPr>
        <w:t>.</w:t>
      </w:r>
      <w:r w:rsidR="0097129A">
        <w:rPr>
          <w:rFonts w:eastAsiaTheme="minorEastAsia" w:cs="Arial"/>
          <w:lang w:val="en-US"/>
        </w:rPr>
        <w:t xml:space="preserve"> </w:t>
      </w:r>
      <w:r w:rsidR="009326CC">
        <w:rPr>
          <w:rFonts w:eastAsiaTheme="minorEastAsia" w:cs="Arial"/>
          <w:lang w:val="en-US"/>
        </w:rPr>
        <w:t>N</w:t>
      </w:r>
      <w:r w:rsidR="0097129A">
        <w:rPr>
          <w:rFonts w:eastAsiaTheme="minorEastAsia" w:cs="Arial"/>
          <w:lang w:val="en-US"/>
        </w:rPr>
        <w:t xml:space="preserve">ote that these are “average” arguments: in practice, since the fading coefficients are random, one does not obtain a 3 dB improvement by doubling the number of antennas for every channel instantiation. </w:t>
      </w:r>
      <w:r w:rsidR="008C1CE8">
        <w:rPr>
          <w:rFonts w:eastAsiaTheme="minorEastAsia" w:cs="Arial"/>
          <w:lang w:val="en-US"/>
        </w:rPr>
        <w:t>Consequently</w:t>
      </w:r>
      <w:r w:rsidR="0097129A">
        <w:rPr>
          <w:rFonts w:eastAsiaTheme="minorEastAsia" w:cs="Arial"/>
          <w:lang w:val="en-US"/>
        </w:rPr>
        <w:t xml:space="preserve">, the improvement in the spectral efficiency (the </w:t>
      </w:r>
      <w:r w:rsidR="00D24BFA">
        <w:rPr>
          <w:rFonts w:eastAsiaTheme="minorEastAsia" w:cs="Arial"/>
          <w:lang w:val="en-US"/>
        </w:rPr>
        <w:t xml:space="preserve">reader </w:t>
      </w:r>
      <w:r w:rsidR="0097129A">
        <w:rPr>
          <w:rFonts w:eastAsiaTheme="minorEastAsia" w:cs="Arial"/>
          <w:lang w:val="en-US"/>
        </w:rPr>
        <w:t>should study and understand this terminology) is not exactly 1 bit/s/Hz on average.</w:t>
      </w:r>
      <w:r w:rsidR="0015794E">
        <w:rPr>
          <w:rFonts w:eastAsiaTheme="minorEastAsia" w:cs="Arial"/>
          <w:lang w:val="en-US"/>
        </w:rPr>
        <w:t xml:space="preserve"> </w:t>
      </w:r>
      <w:r w:rsidR="0097129A">
        <w:rPr>
          <w:rFonts w:eastAsiaTheme="minorEastAsia" w:cs="Arial"/>
          <w:lang w:val="en-US"/>
        </w:rPr>
        <w:t xml:space="preserve">In other words, there is a difference between using the average SNR for computing the data rate versus computing the average data rate by averaging the rate obtained across different channel instantiations. The </w:t>
      </w:r>
      <w:r w:rsidR="00D24BFA">
        <w:rPr>
          <w:rFonts w:eastAsiaTheme="minorEastAsia" w:cs="Arial"/>
          <w:lang w:val="en-US"/>
        </w:rPr>
        <w:t xml:space="preserve">reader </w:t>
      </w:r>
      <w:r w:rsidR="0097129A">
        <w:rPr>
          <w:rFonts w:eastAsiaTheme="minorEastAsia" w:cs="Arial"/>
          <w:lang w:val="en-US"/>
        </w:rPr>
        <w:t xml:space="preserve">should carry out experiments with different values of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sidR="00CA1915">
        <w:rPr>
          <w:rFonts w:eastAsiaTheme="minorEastAsia" w:cs="Arial"/>
          <w:lang w:val="en-US"/>
        </w:rPr>
        <w:t xml:space="preserve"> </w:t>
      </w:r>
      <w:r w:rsidR="0097129A">
        <w:rPr>
          <w:rFonts w:eastAsiaTheme="minorEastAsia" w:cs="Arial"/>
          <w:lang w:val="en-US"/>
        </w:rPr>
        <w:t xml:space="preserve">and observe the variation in the rate obtained and understand this phenomenon. </w:t>
      </w:r>
    </w:p>
    <w:p w14:paraId="2419F244" w14:textId="40C03645" w:rsidR="001A19D7" w:rsidRDefault="00BF4785" w:rsidP="008442DE">
      <w:pPr>
        <w:spacing w:line="360" w:lineRule="auto"/>
        <w:jc w:val="both"/>
        <w:rPr>
          <w:rFonts w:eastAsiaTheme="minorEastAsia" w:cs="Arial"/>
          <w:lang w:val="en-US"/>
        </w:rPr>
      </w:pPr>
      <w:r>
        <w:rPr>
          <w:rFonts w:eastAsiaTheme="minorEastAsia" w:cs="Arial"/>
          <w:lang w:val="en-US"/>
        </w:rPr>
        <w:t>Continuing from before the remark, f</w:t>
      </w:r>
      <w:r w:rsidR="0015794E">
        <w:rPr>
          <w:rFonts w:eastAsiaTheme="minorEastAsia" w:cs="Arial"/>
          <w:lang w:val="en-US"/>
        </w:rPr>
        <w:t xml:space="preserve">rom the MCS the PHY rate is </w:t>
      </w:r>
      <w:r w:rsidR="00010B84">
        <w:rPr>
          <w:rFonts w:eastAsiaTheme="minorEastAsia" w:cs="Arial"/>
          <w:lang w:val="en-US"/>
        </w:rPr>
        <w:t>calculated via</w:t>
      </w:r>
      <w:r w:rsidR="00B813C8">
        <w:rPr>
          <w:rFonts w:eastAsiaTheme="minorEastAsia" w:cs="Arial"/>
          <w:lang w:val="en-US"/>
        </w:rPr>
        <w:t xml:space="preserve"> </w:t>
      </w:r>
      <w:r w:rsidR="00010B84">
        <w:t>t</w:t>
      </w:r>
      <w:r w:rsidR="00BA359E">
        <w:t xml:space="preserve">he procedure for TBS determination </w:t>
      </w:r>
      <w:r w:rsidR="006B4DBB">
        <w:t>per the 3GPP standard.</w:t>
      </w:r>
      <w:r w:rsidR="006B4DBB" w:rsidRPr="006B4DBB">
        <w:t xml:space="preserve"> </w:t>
      </w:r>
      <w:r w:rsidR="006B4DBB">
        <w:t>Without getting into the details of these computations, the simplistic inference is that higher MCS leads to higher throughputs</w:t>
      </w:r>
      <w:r w:rsidR="006B4DBB" w:rsidRPr="007715E0">
        <w:rPr>
          <w:rFonts w:eastAsiaTheme="minorEastAsia" w:cs="Arial"/>
          <w:lang w:val="en-US"/>
        </w:rPr>
        <w:t>.</w:t>
      </w:r>
      <w:r w:rsidR="00010B84">
        <w:t xml:space="preserve"> </w:t>
      </w:r>
    </w:p>
    <w:p w14:paraId="22BB57F6" w14:textId="0BC88F14" w:rsidR="008E65C1" w:rsidRDefault="00082E03" w:rsidP="008442DE">
      <w:pPr>
        <w:spacing w:line="360" w:lineRule="auto"/>
        <w:jc w:val="both"/>
        <w:rPr>
          <w:rFonts w:eastAsiaTheme="minorEastAsia" w:cs="Arial"/>
          <w:lang w:val="en-US"/>
        </w:rPr>
      </w:pPr>
      <w:r>
        <w:rPr>
          <w:rFonts w:eastAsiaTheme="minorEastAsia" w:cs="Arial"/>
          <w:lang w:val="en-US"/>
        </w:rPr>
        <w:t>And finally, the underlying</w:t>
      </w:r>
      <w:r w:rsidR="007C3280">
        <w:rPr>
          <w:rFonts w:eastAsiaTheme="minorEastAsia" w:cs="Arial"/>
          <w:lang w:val="en-US"/>
        </w:rPr>
        <w:t xml:space="preserve"> mathematics. </w:t>
      </w:r>
      <w:r w:rsidR="008E65C1">
        <w:rPr>
          <w:rFonts w:eastAsiaTheme="minorEastAsia" w:cs="Arial"/>
          <w:lang w:val="en-US"/>
        </w:rPr>
        <w:t>The beamforming gains (in linear scale) are the Eigen values of the</w:t>
      </w:r>
      <w:r w:rsidR="00234688">
        <w:rPr>
          <w:rFonts w:eastAsiaTheme="minorEastAsia" w:cs="Arial"/>
          <w:lang w:val="en-US"/>
        </w:rPr>
        <w:t xml:space="preserve"> </w:t>
      </w:r>
      <w:r w:rsidR="008E65C1">
        <w:rPr>
          <w:rFonts w:eastAsiaTheme="minorEastAsia" w:cs="Arial"/>
          <w:lang w:val="en-US"/>
        </w:rPr>
        <w:t>Wishart) matrix</w:t>
      </w:r>
      <w:r w:rsidR="00B96194">
        <w:rPr>
          <w:rFonts w:eastAsiaTheme="minorEastAsia" w:cs="Arial"/>
          <w:lang w:val="en-US"/>
        </w:rPr>
        <w:t>.</w:t>
      </w:r>
      <w:r w:rsidR="00B96194" w:rsidRPr="00B96194">
        <w:rPr>
          <w:rFonts w:eastAsiaTheme="minorEastAsia" w:cs="Arial"/>
          <w:lang w:val="en-US"/>
        </w:rPr>
        <w:t xml:space="preserve"> </w:t>
      </w:r>
      <w:r w:rsidR="00B96194">
        <w:rPr>
          <w:rFonts w:eastAsiaTheme="minorEastAsia" w:cs="Arial"/>
          <w:lang w:val="en-US"/>
        </w:rPr>
        <w:t>In the MISO and SIMO cases the Wishart matrix has just one element, which itself is the eigenvalue, i.e., the beamforming gain is</w:t>
      </w:r>
    </w:p>
    <w:p w14:paraId="3B2B177E" w14:textId="5D28569D" w:rsidR="00590CC4" w:rsidRPr="00590CC4" w:rsidRDefault="00590CC4" w:rsidP="00590CC4">
      <w:pPr>
        <w:spacing w:line="360" w:lineRule="auto"/>
        <w:jc w:val="both"/>
        <w:rPr>
          <w:rFonts w:eastAsiaTheme="minorEastAsia" w:cs="Arial"/>
          <w:lang w:val="en-US"/>
        </w:rPr>
      </w:pPr>
      <m:oMathPara>
        <m:oMath>
          <m:r>
            <w:rPr>
              <w:rFonts w:ascii="Cambria Math" w:hAnsi="Cambria Math" w:cs="Arial"/>
              <w:lang w:val="en-US"/>
            </w:rPr>
            <m:t>μ= E</m:t>
          </m:r>
          <m:d>
            <m:dPr>
              <m:ctrlPr>
                <w:rPr>
                  <w:rFonts w:ascii="Cambria Math" w:hAnsi="Cambria Math" w:cs="Arial"/>
                  <w:i/>
                  <w:lang w:val="en-US"/>
                </w:rPr>
              </m:ctrlPr>
            </m:dPr>
            <m:e>
              <m:r>
                <w:rPr>
                  <w:rFonts w:ascii="Cambria Math" w:hAnsi="Cambria Math" w:cs="Arial"/>
                  <w:lang w:val="en-US"/>
                </w:rPr>
                <m:t>λ</m:t>
              </m:r>
            </m:e>
          </m:d>
          <m:r>
            <w:rPr>
              <w:rFonts w:ascii="Cambria Math" w:hAnsi="Cambria Math" w:cs="Arial"/>
              <w:lang w:val="en-US"/>
            </w:rPr>
            <m:t>=</m:t>
          </m:r>
          <m:nary>
            <m:naryPr>
              <m:chr m:val="∑"/>
              <m:ctrlPr>
                <w:rPr>
                  <w:rFonts w:ascii="Cambria Math" w:eastAsiaTheme="minorEastAsia" w:hAnsi="Cambria Math" w:cs="Arial"/>
                  <w:lang w:val="en-US"/>
                </w:rPr>
              </m:ctrlPr>
            </m:naryPr>
            <m:sub>
              <m:r>
                <m:rPr>
                  <m:sty m:val="p"/>
                </m:rPr>
                <w:rPr>
                  <w:rFonts w:ascii="Cambria Math" w:eastAsiaTheme="minorEastAsia" w:hAnsi="Cambria Math" w:cs="Arial"/>
                  <w:lang w:val="en-US"/>
                </w:rPr>
                <m:t>i=1</m:t>
              </m:r>
            </m:sub>
            <m:sup>
              <m:r>
                <m:rPr>
                  <m:sty m:val="p"/>
                </m:rPr>
                <w:rPr>
                  <w:rFonts w:ascii="Cambria Math" w:eastAsiaTheme="minorEastAsia" w:hAnsi="Cambria Math" w:cs="Arial"/>
                  <w:lang w:val="en-US"/>
                </w:rPr>
                <m:t>N</m:t>
              </m:r>
            </m:sup>
            <m:e>
              <m:sSup>
                <m:sSupPr>
                  <m:ctrlPr>
                    <w:rPr>
                      <w:rFonts w:ascii="Cambria Math" w:eastAsiaTheme="minorEastAsia" w:hAnsi="Cambria Math" w:cs="Arial"/>
                      <w:i/>
                      <w:lang w:val="en-US"/>
                    </w:rPr>
                  </m:ctrlPr>
                </m:sSupPr>
                <m:e>
                  <m:d>
                    <m:dPr>
                      <m:begChr m:val="|"/>
                      <m:endChr m:val="|"/>
                      <m:ctrlPr>
                        <w:rPr>
                          <w:rFonts w:ascii="Cambria Math" w:eastAsiaTheme="minorEastAsia" w:hAnsi="Cambria Math" w:cs="Arial"/>
                          <w:i/>
                          <w:lang w:val="en-US"/>
                        </w:rPr>
                      </m:ctrlPr>
                    </m:dPr>
                    <m:e>
                      <m:sSub>
                        <m:sSubPr>
                          <m:ctrlPr>
                            <w:rPr>
                              <w:rFonts w:ascii="Cambria Math" w:eastAsiaTheme="minorEastAsia" w:hAnsi="Cambria Math" w:cs="Arial"/>
                              <w:i/>
                              <w:lang w:val="en-US"/>
                            </w:rPr>
                          </m:ctrlPr>
                        </m:sSubPr>
                        <m:e>
                          <m:r>
                            <w:rPr>
                              <w:rFonts w:ascii="Cambria Math" w:eastAsiaTheme="minorEastAsia" w:hAnsi="Cambria Math" w:cs="Arial"/>
                              <w:lang w:val="en-US"/>
                            </w:rPr>
                            <m:t>h</m:t>
                          </m:r>
                        </m:e>
                        <m:sub>
                          <m:r>
                            <w:rPr>
                              <w:rFonts w:ascii="Cambria Math" w:eastAsiaTheme="minorEastAsia" w:hAnsi="Cambria Math" w:cs="Arial"/>
                              <w:lang w:val="en-US"/>
                            </w:rPr>
                            <m:t>i</m:t>
                          </m:r>
                        </m:sub>
                      </m:sSub>
                    </m:e>
                  </m:d>
                </m:e>
                <m:sup>
                  <m:r>
                    <w:rPr>
                      <w:rFonts w:ascii="Cambria Math" w:eastAsiaTheme="minorEastAsia" w:hAnsi="Cambria Math" w:cs="Arial"/>
                      <w:lang w:val="en-US"/>
                    </w:rPr>
                    <m:t>2</m:t>
                  </m:r>
                </m:sup>
              </m:sSup>
            </m:e>
          </m:nary>
        </m:oMath>
      </m:oMathPara>
    </w:p>
    <w:p w14:paraId="15E3C362" w14:textId="3227C5AF" w:rsidR="007C12A1" w:rsidRPr="00E05E97" w:rsidRDefault="007C12A1" w:rsidP="007C12A1">
      <w:pPr>
        <w:spacing w:line="360" w:lineRule="auto"/>
        <w:jc w:val="both"/>
        <w:rPr>
          <w:rFonts w:eastAsiaTheme="minorEastAsia" w:cs="Arial"/>
          <w:lang w:val="en-US"/>
        </w:rPr>
      </w:pPr>
      <w:r>
        <w:rPr>
          <w:rFonts w:eastAsiaTheme="minorEastAsia" w:cs="Arial"/>
          <w:lang w:val="en-US"/>
        </w:rPr>
        <w:t xml:space="preserve">Where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h</m:t>
            </m:r>
          </m:e>
          <m:sub>
            <m:r>
              <w:rPr>
                <w:rFonts w:ascii="Cambria Math" w:eastAsiaTheme="minorEastAsia" w:hAnsi="Cambria Math" w:cs="Arial"/>
                <w:lang w:val="en-US"/>
              </w:rPr>
              <m:t>i</m:t>
            </m:r>
          </m:sub>
        </m:sSub>
      </m:oMath>
      <w:r>
        <w:rPr>
          <w:rFonts w:eastAsiaTheme="minorEastAsia" w:cs="Arial"/>
          <w:lang w:val="en-US"/>
        </w:rPr>
        <w:t xml:space="preserve"> are the elements of the Wishart matrix, and </w:t>
      </w:r>
      <m:oMath>
        <m:r>
          <w:rPr>
            <w:rFonts w:ascii="Cambria Math" w:eastAsiaTheme="minorEastAsia" w:hAnsi="Cambria Math" w:cs="Arial"/>
            <w:lang w:val="en-US"/>
          </w:rPr>
          <m:t>N=</m:t>
        </m:r>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Pr>
          <w:rFonts w:eastAsiaTheme="minorEastAsia" w:cs="Arial"/>
          <w:lang w:val="en-US"/>
        </w:rPr>
        <w:t xml:space="preserve"> or </w:t>
      </w:r>
      <m:oMath>
        <m:r>
          <w:rPr>
            <w:rFonts w:ascii="Cambria Math" w:eastAsiaTheme="minorEastAsia" w:hAnsi="Cambria Math" w:cs="Arial"/>
            <w:lang w:val="en-US"/>
          </w:rPr>
          <m:t>N=</m:t>
        </m:r>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r>
          <w:rPr>
            <w:rFonts w:ascii="Cambria Math" w:eastAsiaTheme="minorEastAsia" w:hAnsi="Cambria Math" w:cs="Arial"/>
            <w:lang w:val="en-US"/>
          </w:rPr>
          <m:t>,</m:t>
        </m:r>
      </m:oMath>
      <w:r>
        <w:rPr>
          <w:rFonts w:eastAsiaTheme="minorEastAsia" w:cs="Arial"/>
          <w:lang w:val="en-US"/>
        </w:rPr>
        <w:t xml:space="preserve"> as the case may be. </w:t>
      </w:r>
      <w:r w:rsidRPr="00A91FFF">
        <w:rPr>
          <w:rFonts w:eastAsiaTheme="minorEastAsia" w:cs="Arial"/>
          <w:strike/>
          <w:lang w:val="en-US"/>
        </w:rPr>
        <w:t xml:space="preserve"> </w:t>
      </w:r>
      <w:r>
        <w:rPr>
          <w:rFonts w:eastAsiaTheme="minorEastAsia" w:cs="Arial"/>
          <w:lang w:val="en-US"/>
        </w:rPr>
        <w:t xml:space="preserve">Since  </w:t>
      </w:r>
      <m:oMath>
        <m:r>
          <m:rPr>
            <m:scr m:val="double-struck"/>
          </m:rPr>
          <w:rPr>
            <w:rFonts w:ascii="Cambria Math" w:eastAsiaTheme="minorEastAsia" w:hAnsi="Cambria Math" w:cs="Arial"/>
            <w:lang w:val="en-US"/>
          </w:rPr>
          <m:t>E</m:t>
        </m:r>
        <m:sSup>
          <m:sSupPr>
            <m:ctrlPr>
              <w:rPr>
                <w:rFonts w:ascii="Cambria Math" w:eastAsiaTheme="minorEastAsia" w:hAnsi="Cambria Math" w:cs="Arial"/>
                <w:i/>
                <w:lang w:val="en-US"/>
              </w:rPr>
            </m:ctrlPr>
          </m:sSupPr>
          <m:e>
            <m:d>
              <m:dPr>
                <m:begChr m:val="|"/>
                <m:endChr m:val="|"/>
                <m:ctrlPr>
                  <w:rPr>
                    <w:rFonts w:ascii="Cambria Math" w:eastAsiaTheme="minorEastAsia" w:hAnsi="Cambria Math" w:cs="Arial"/>
                    <w:i/>
                    <w:lang w:val="en-US"/>
                  </w:rPr>
                </m:ctrlPr>
              </m:dPr>
              <m:e>
                <m:sSub>
                  <m:sSubPr>
                    <m:ctrlPr>
                      <w:rPr>
                        <w:rFonts w:ascii="Cambria Math" w:eastAsiaTheme="minorEastAsia" w:hAnsi="Cambria Math" w:cs="Arial"/>
                        <w:i/>
                        <w:lang w:val="en-US"/>
                      </w:rPr>
                    </m:ctrlPr>
                  </m:sSubPr>
                  <m:e>
                    <m:r>
                      <w:rPr>
                        <w:rFonts w:ascii="Cambria Math" w:eastAsiaTheme="minorEastAsia" w:hAnsi="Cambria Math" w:cs="Arial"/>
                        <w:lang w:val="en-US"/>
                      </w:rPr>
                      <m:t>h</m:t>
                    </m:r>
                  </m:e>
                  <m:sub>
                    <m:r>
                      <w:rPr>
                        <w:rFonts w:ascii="Cambria Math" w:eastAsiaTheme="minorEastAsia" w:hAnsi="Cambria Math" w:cs="Arial"/>
                        <w:lang w:val="en-US"/>
                      </w:rPr>
                      <m:t>i</m:t>
                    </m:r>
                  </m:sub>
                </m:sSub>
              </m:e>
            </m:d>
          </m:e>
          <m:sup>
            <m:r>
              <w:rPr>
                <w:rFonts w:ascii="Cambria Math" w:eastAsiaTheme="minorEastAsia" w:hAnsi="Cambria Math" w:cs="Arial"/>
                <w:lang w:val="en-US"/>
              </w:rPr>
              <m:t>2</m:t>
            </m:r>
          </m:sup>
        </m:sSup>
        <m:r>
          <w:rPr>
            <w:rFonts w:ascii="Cambria Math" w:eastAsiaTheme="minorEastAsia" w:hAnsi="Cambria Math" w:cs="Arial"/>
            <w:lang w:val="en-US"/>
          </w:rPr>
          <m:t>=1,</m:t>
        </m:r>
      </m:oMath>
      <w:r>
        <w:rPr>
          <w:rFonts w:eastAsiaTheme="minorEastAsia" w:cs="Arial"/>
          <w:lang w:val="en-US"/>
        </w:rPr>
        <w:t xml:space="preserve"> </w:t>
      </w:r>
    </w:p>
    <w:p w14:paraId="5DCB54FA" w14:textId="77777777" w:rsidR="007C12A1" w:rsidRPr="00590CC4" w:rsidRDefault="007C12A1" w:rsidP="007C12A1">
      <w:pPr>
        <w:spacing w:line="360" w:lineRule="auto"/>
        <w:jc w:val="both"/>
        <w:rPr>
          <w:rFonts w:eastAsiaTheme="minorEastAsia" w:cs="Arial"/>
          <w:lang w:val="en-US"/>
        </w:rPr>
      </w:pPr>
      <m:oMathPara>
        <m:oMath>
          <m:r>
            <w:rPr>
              <w:rFonts w:ascii="Cambria Math" w:hAnsi="Cambria Math" w:cs="Arial"/>
              <w:lang w:val="en-US"/>
            </w:rPr>
            <m:t>μ≔</m:t>
          </m:r>
          <m:r>
            <m:rPr>
              <m:scr m:val="double-struck"/>
            </m:rPr>
            <w:rPr>
              <w:rFonts w:ascii="Cambria Math" w:hAnsi="Cambria Math" w:cs="Arial"/>
              <w:lang w:val="en-US"/>
            </w:rPr>
            <m:t>E</m:t>
          </m:r>
          <m:d>
            <m:dPr>
              <m:ctrlPr>
                <w:rPr>
                  <w:rFonts w:ascii="Cambria Math" w:hAnsi="Cambria Math" w:cs="Arial"/>
                  <w:i/>
                  <w:lang w:val="en-US"/>
                </w:rPr>
              </m:ctrlPr>
            </m:dPr>
            <m:e>
              <m:r>
                <w:rPr>
                  <w:rFonts w:ascii="Cambria Math" w:hAnsi="Cambria Math" w:cs="Arial"/>
                  <w:lang w:val="en-US"/>
                </w:rPr>
                <m:t>λ</m:t>
              </m:r>
            </m:e>
          </m:d>
          <m:r>
            <w:rPr>
              <w:rFonts w:ascii="Cambria Math" w:hAnsi="Cambria Math" w:cs="Arial"/>
              <w:lang w:val="en-US"/>
            </w:rPr>
            <m:t>=</m:t>
          </m:r>
          <m:d>
            <m:dPr>
              <m:begChr m:val="{"/>
              <m:endChr m:val=""/>
              <m:ctrlPr>
                <w:rPr>
                  <w:rFonts w:ascii="Cambria Math" w:hAnsi="Cambria Math" w:cs="Arial"/>
                  <w:i/>
                  <w:lang w:val="en-US"/>
                </w:rPr>
              </m:ctrlPr>
            </m:dPr>
            <m:e>
              <m:eqArr>
                <m:eqArrPr>
                  <m:ctrlPr>
                    <w:rPr>
                      <w:rFonts w:ascii="Cambria Math" w:hAnsi="Cambria Math" w:cs="Arial"/>
                      <w:i/>
                      <w:lang w:val="en-US"/>
                    </w:rPr>
                  </m:ctrlPr>
                </m:eqArrPr>
                <m:e>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r>
                    <w:rPr>
                      <w:rFonts w:ascii="Cambria Math" w:hAnsi="Cambria Math" w:cs="Arial"/>
                      <w:lang w:val="en-US"/>
                    </w:rPr>
                    <m:t xml:space="preserve">      for a </m:t>
                  </m:r>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r>
                    <w:rPr>
                      <w:rFonts w:ascii="Cambria Math" w:hAnsi="Cambria Math" w:cs="Arial"/>
                      <w:lang w:val="en-US"/>
                    </w:rPr>
                    <m:t>×1 MIMO system</m:t>
                  </m:r>
                </m:e>
                <m:e>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r>
                    <w:rPr>
                      <w:rFonts w:ascii="Cambria Math" w:hAnsi="Cambria Math" w:cs="Arial"/>
                      <w:lang w:val="en-US"/>
                    </w:rPr>
                    <m:t xml:space="preserve">     for a 1×</m:t>
                  </m:r>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r>
                    <w:rPr>
                      <w:rFonts w:ascii="Cambria Math" w:hAnsi="Cambria Math" w:cs="Arial"/>
                      <w:lang w:val="en-US"/>
                    </w:rPr>
                    <m:t>MIMO system</m:t>
                  </m:r>
                </m:e>
              </m:eqArr>
            </m:e>
          </m:d>
          <m:r>
            <w:rPr>
              <w:rFonts w:ascii="Cambria Math" w:hAnsi="Cambria Math" w:cs="Arial"/>
              <w:lang w:val="en-US"/>
            </w:rPr>
            <m:t xml:space="preserve"> </m:t>
          </m:r>
        </m:oMath>
      </m:oMathPara>
    </w:p>
    <w:p w14:paraId="5C87D482" w14:textId="77777777" w:rsidR="007C12A1" w:rsidRPr="008442DE" w:rsidRDefault="007C12A1" w:rsidP="007C12A1">
      <w:pPr>
        <w:spacing w:line="360" w:lineRule="auto"/>
        <w:jc w:val="both"/>
        <w:rPr>
          <w:rFonts w:eastAsiaTheme="minorEastAsia" w:cs="Arial"/>
          <w:lang w:val="en-US"/>
        </w:rPr>
      </w:pPr>
      <w:r>
        <w:rPr>
          <w:rFonts w:eastAsiaTheme="minorEastAsia" w:cs="Arial"/>
          <w:lang w:val="en-US"/>
        </w:rPr>
        <w:t xml:space="preserve">Since the standard deviation of an exponentially distributed random variable is the square of its mean, and since the </w:t>
      </w:r>
      <m:oMath>
        <m:d>
          <m:dPr>
            <m:begChr m:val="|"/>
            <m:endChr m:val="|"/>
            <m:ctrlPr>
              <w:rPr>
                <w:rFonts w:ascii="Cambria Math" w:eastAsiaTheme="minorEastAsia" w:hAnsi="Cambria Math" w:cs="Arial"/>
                <w:i/>
                <w:lang w:val="en-US"/>
              </w:rPr>
            </m:ctrlPr>
          </m:dPr>
          <m:e>
            <m:sSub>
              <m:sSubPr>
                <m:ctrlPr>
                  <w:rPr>
                    <w:rFonts w:ascii="Cambria Math" w:eastAsiaTheme="minorEastAsia" w:hAnsi="Cambria Math" w:cs="Arial"/>
                    <w:i/>
                    <w:lang w:val="en-US"/>
                  </w:rPr>
                </m:ctrlPr>
              </m:sSubPr>
              <m:e>
                <m:r>
                  <w:rPr>
                    <w:rFonts w:ascii="Cambria Math" w:eastAsiaTheme="minorEastAsia" w:hAnsi="Cambria Math" w:cs="Arial"/>
                    <w:lang w:val="en-US"/>
                  </w:rPr>
                  <m:t>h</m:t>
                </m:r>
              </m:e>
              <m:sub>
                <m:r>
                  <w:rPr>
                    <w:rFonts w:ascii="Cambria Math" w:eastAsiaTheme="minorEastAsia" w:hAnsi="Cambria Math" w:cs="Arial"/>
                    <w:lang w:val="en-US"/>
                  </w:rPr>
                  <m:t>i</m:t>
                </m:r>
              </m:sub>
            </m:sSub>
          </m:e>
        </m:d>
        <m:r>
          <w:rPr>
            <w:rFonts w:ascii="Cambria Math" w:eastAsiaTheme="minorEastAsia" w:hAnsi="Cambria Math" w:cs="Arial"/>
            <w:lang w:val="en-US"/>
          </w:rPr>
          <m:t xml:space="preserve"> 1≤i≤N, </m:t>
        </m:r>
      </m:oMath>
      <w:r>
        <w:rPr>
          <w:rFonts w:eastAsiaTheme="minorEastAsia" w:cs="Arial"/>
          <w:lang w:val="en-US"/>
        </w:rPr>
        <w:t>are independent,</w:t>
      </w:r>
    </w:p>
    <w:p w14:paraId="61F06953" w14:textId="77777777" w:rsidR="007C12A1" w:rsidRDefault="007C12A1" w:rsidP="007C12A1">
      <w:pPr>
        <w:spacing w:line="360" w:lineRule="auto"/>
        <w:jc w:val="both"/>
        <w:rPr>
          <w:rFonts w:cs="Arial"/>
          <w:lang w:val="en-US"/>
        </w:rPr>
      </w:pPr>
      <m:oMathPara>
        <m:oMath>
          <m:r>
            <w:rPr>
              <w:rFonts w:ascii="Cambria Math" w:hAnsi="Cambria Math" w:cs="Arial"/>
              <w:lang w:val="en-US"/>
            </w:rPr>
            <m:t xml:space="preserve">VAR (λ)= </m:t>
          </m:r>
          <m:d>
            <m:dPr>
              <m:begChr m:val="{"/>
              <m:endChr m:val=""/>
              <m:ctrlPr>
                <w:rPr>
                  <w:rFonts w:ascii="Cambria Math" w:hAnsi="Cambria Math" w:cs="Arial"/>
                  <w:i/>
                  <w:lang w:val="en-US"/>
                </w:rPr>
              </m:ctrlPr>
            </m:dPr>
            <m:e>
              <m:eqArr>
                <m:eqArrPr>
                  <m:ctrlPr>
                    <w:rPr>
                      <w:rFonts w:ascii="Cambria Math" w:hAnsi="Cambria Math" w:cs="Arial"/>
                      <w:i/>
                      <w:lang w:val="en-US"/>
                    </w:rPr>
                  </m:ctrlPr>
                </m:eqArrPr>
                <m:e>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r>
                    <w:rPr>
                      <w:rFonts w:ascii="Cambria Math" w:hAnsi="Cambria Math" w:cs="Arial"/>
                      <w:lang w:val="en-US"/>
                    </w:rPr>
                    <m:t xml:space="preserve">      for a </m:t>
                  </m:r>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r>
                    <w:rPr>
                      <w:rFonts w:ascii="Cambria Math" w:hAnsi="Cambria Math" w:cs="Arial"/>
                      <w:lang w:val="en-US"/>
                    </w:rPr>
                    <m:t>×1 MIMO system</m:t>
                  </m:r>
                </m:e>
                <m:e>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r>
                    <w:rPr>
                      <w:rFonts w:ascii="Cambria Math" w:hAnsi="Cambria Math" w:cs="Arial"/>
                      <w:lang w:val="en-US"/>
                    </w:rPr>
                    <m:t xml:space="preserve">     for a 1×</m:t>
                  </m:r>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r>
                    <w:rPr>
                      <w:rFonts w:ascii="Cambria Math" w:hAnsi="Cambria Math" w:cs="Arial"/>
                      <w:lang w:val="en-US"/>
                    </w:rPr>
                    <m:t xml:space="preserve"> MIMO system</m:t>
                  </m:r>
                </m:e>
              </m:eqArr>
            </m:e>
          </m:d>
          <m:r>
            <w:rPr>
              <w:rFonts w:ascii="Cambria Math" w:hAnsi="Cambria Math" w:cs="Arial"/>
              <w:lang w:val="en-US"/>
            </w:rPr>
            <m:t xml:space="preserve"> </m:t>
          </m:r>
        </m:oMath>
      </m:oMathPara>
    </w:p>
    <w:p w14:paraId="077E19D0" w14:textId="6785674D" w:rsidR="008D54E3" w:rsidRPr="006E1629" w:rsidRDefault="008442DE" w:rsidP="008442DE">
      <w:pPr>
        <w:spacing w:line="360" w:lineRule="auto"/>
        <w:jc w:val="both"/>
        <w:rPr>
          <w:rFonts w:cs="Arial"/>
          <w:lang w:val="en-US"/>
        </w:rPr>
      </w:pPr>
      <w:r>
        <w:rPr>
          <w:rFonts w:cs="Arial"/>
          <w:lang w:val="en-US"/>
        </w:rPr>
        <w:t>However, t</w:t>
      </w:r>
      <w:r w:rsidR="008D54E3" w:rsidRPr="006E1629">
        <w:rPr>
          <w:rFonts w:cs="Arial"/>
          <w:lang w:val="en-US"/>
        </w:rPr>
        <w:t>he beamforming gain</w:t>
      </w:r>
      <w:r>
        <w:rPr>
          <w:rFonts w:cs="Arial"/>
          <w:lang w:val="en-US"/>
        </w:rPr>
        <w:t>s</w:t>
      </w:r>
      <w:r w:rsidR="008D54E3" w:rsidRPr="006E1629">
        <w:rPr>
          <w:rFonts w:cs="Arial"/>
          <w:lang w:val="en-US"/>
        </w:rPr>
        <w:t xml:space="preserve"> </w:t>
      </w:r>
      <w:r w:rsidR="00E05E97" w:rsidRPr="006E1629">
        <w:rPr>
          <w:rFonts w:cs="Arial"/>
          <w:lang w:val="en-US"/>
        </w:rPr>
        <w:t xml:space="preserve">output by </w:t>
      </w:r>
      <w:proofErr w:type="spellStart"/>
      <w:r w:rsidR="00E05E97" w:rsidRPr="006E1629">
        <w:rPr>
          <w:rFonts w:cs="Arial"/>
          <w:lang w:val="en-US"/>
        </w:rPr>
        <w:t>NetSim</w:t>
      </w:r>
      <w:proofErr w:type="spellEnd"/>
      <w:r w:rsidR="00E05E97" w:rsidRPr="006E1629">
        <w:rPr>
          <w:rFonts w:cs="Arial"/>
          <w:lang w:val="en-US"/>
        </w:rPr>
        <w:t xml:space="preserve"> </w:t>
      </w:r>
      <w:r w:rsidR="007715E0">
        <w:rPr>
          <w:rFonts w:cs="Arial"/>
          <w:lang w:val="en-US"/>
        </w:rPr>
        <w:t>are</w:t>
      </w:r>
      <w:r w:rsidR="008D54E3" w:rsidRPr="006E1629">
        <w:rPr>
          <w:rFonts w:cs="Arial"/>
          <w:lang w:val="en-US"/>
        </w:rPr>
        <w:t xml:space="preserve"> in dB </w:t>
      </w:r>
      <w:r>
        <w:rPr>
          <w:rFonts w:cs="Arial"/>
          <w:lang w:val="en-US"/>
        </w:rPr>
        <w:t xml:space="preserve">(log) </w:t>
      </w:r>
      <w:r w:rsidR="008D54E3" w:rsidRPr="006E1629">
        <w:rPr>
          <w:rFonts w:cs="Arial"/>
          <w:lang w:val="en-US"/>
        </w:rPr>
        <w:t xml:space="preserve">scale. </w:t>
      </w:r>
      <w:r w:rsidR="00590CC4">
        <w:rPr>
          <w:rFonts w:cs="Arial"/>
          <w:lang w:val="en-US"/>
        </w:rPr>
        <w:t xml:space="preserve">How does one analytically verify its correctness? The answer </w:t>
      </w:r>
      <w:r w:rsidR="007715E0">
        <w:rPr>
          <w:rFonts w:cs="Arial"/>
          <w:lang w:val="en-US"/>
        </w:rPr>
        <w:t>lies in</w:t>
      </w:r>
      <w:r>
        <w:rPr>
          <w:rFonts w:cs="Arial"/>
          <w:lang w:val="en-US"/>
        </w:rPr>
        <w:t xml:space="preserve"> </w:t>
      </w:r>
      <w:r w:rsidRPr="006E1629">
        <w:rPr>
          <w:rFonts w:cs="Arial"/>
          <w:lang w:val="en-US"/>
        </w:rPr>
        <w:t>Jensen’s inequality</w:t>
      </w:r>
      <w:r w:rsidR="00590CC4">
        <w:rPr>
          <w:rFonts w:cs="Arial"/>
          <w:lang w:val="en-US"/>
        </w:rPr>
        <w:t>.</w:t>
      </w:r>
      <w:r>
        <w:rPr>
          <w:rFonts w:cs="Arial"/>
          <w:lang w:val="en-US"/>
        </w:rPr>
        <w:t xml:space="preserve"> </w:t>
      </w:r>
      <w:r w:rsidR="008D54E3" w:rsidRPr="006E1629">
        <w:rPr>
          <w:rFonts w:cs="Arial"/>
          <w:lang w:val="en-US"/>
        </w:rPr>
        <w:t xml:space="preserve">Since the log function is concave, </w:t>
      </w:r>
      <w:r>
        <w:rPr>
          <w:rFonts w:cs="Arial"/>
          <w:lang w:val="en-US"/>
        </w:rPr>
        <w:t>Jensen’s inequality</w:t>
      </w:r>
      <w:r w:rsidR="00590CC4">
        <w:rPr>
          <w:rFonts w:cs="Arial"/>
          <w:lang w:val="en-US"/>
        </w:rPr>
        <w:t xml:space="preserve"> </w:t>
      </w:r>
      <w:r w:rsidR="00314F51">
        <w:rPr>
          <w:rFonts w:cs="Arial"/>
          <w:lang w:val="en-US"/>
        </w:rPr>
        <w:t>leads to</w:t>
      </w:r>
    </w:p>
    <w:p w14:paraId="0BB0E86E" w14:textId="791F4BF2" w:rsidR="008D54E3" w:rsidRPr="00E05E97" w:rsidRDefault="008D54E3" w:rsidP="008442DE">
      <w:pPr>
        <w:pStyle w:val="ListParagraph"/>
        <w:spacing w:line="360" w:lineRule="auto"/>
        <w:jc w:val="both"/>
        <w:rPr>
          <w:rFonts w:eastAsiaTheme="minorEastAsia" w:cs="Arial"/>
          <w:lang w:val="en-US"/>
        </w:rPr>
      </w:pPr>
      <m:oMathPara>
        <m:oMath>
          <m:r>
            <w:rPr>
              <w:rFonts w:ascii="Cambria Math" w:hAnsi="Cambria Math" w:cs="Arial"/>
              <w:lang w:val="en-US"/>
            </w:rPr>
            <m:t>E</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d>
                <m:dPr>
                  <m:ctrlPr>
                    <w:rPr>
                      <w:rFonts w:ascii="Cambria Math" w:hAnsi="Cambria Math" w:cs="Arial"/>
                      <w:i/>
                      <w:lang w:val="en-US"/>
                    </w:rPr>
                  </m:ctrlPr>
                </m:dPr>
                <m:e>
                  <m:r>
                    <w:rPr>
                      <w:rFonts w:ascii="Cambria Math" w:hAnsi="Cambria Math" w:cs="Arial"/>
                      <w:lang w:val="en-US"/>
                    </w:rPr>
                    <m:t>λ</m:t>
                  </m:r>
                </m:e>
              </m:d>
              <m:r>
                <w:rPr>
                  <w:rFonts w:ascii="Cambria Math" w:hAnsi="Cambria Math" w:cs="Arial"/>
                  <w:lang w:val="en-US"/>
                </w:rPr>
                <m:t>≤</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d>
                    <m:dPr>
                      <m:ctrlPr>
                        <w:rPr>
                          <w:rFonts w:ascii="Cambria Math" w:hAnsi="Cambria Math" w:cs="Arial"/>
                          <w:i/>
                          <w:lang w:val="en-US"/>
                        </w:rPr>
                      </m:ctrlPr>
                    </m:dPr>
                    <m:e>
                      <m:r>
                        <w:rPr>
                          <w:rFonts w:ascii="Cambria Math" w:hAnsi="Cambria Math" w:cs="Arial"/>
                          <w:lang w:val="en-US"/>
                        </w:rPr>
                        <m:t>E(λ)</m:t>
                      </m:r>
                    </m:e>
                  </m:d>
                </m:e>
              </m:func>
            </m:e>
          </m:func>
        </m:oMath>
      </m:oMathPara>
    </w:p>
    <w:p w14:paraId="28C36DAD" w14:textId="72785AB8" w:rsidR="008D54E3" w:rsidRPr="006E1629" w:rsidRDefault="00590CC4" w:rsidP="008442DE">
      <w:pPr>
        <w:spacing w:line="360" w:lineRule="auto"/>
        <w:jc w:val="both"/>
        <w:rPr>
          <w:rFonts w:cs="Arial"/>
          <w:lang w:val="en-US"/>
        </w:rPr>
      </w:pPr>
      <w:r>
        <w:rPr>
          <w:rFonts w:eastAsiaTheme="minorEastAsia" w:cs="Arial"/>
          <w:lang w:val="en-US"/>
        </w:rPr>
        <w:t xml:space="preserve">Here </w:t>
      </w:r>
      <m:oMath>
        <m:r>
          <w:rPr>
            <w:rFonts w:ascii="Cambria Math" w:eastAsiaTheme="minorEastAsia" w:hAnsi="Cambria Math" w:cs="Arial"/>
            <w:lang w:val="en-US"/>
          </w:rPr>
          <m:t>λ</m:t>
        </m:r>
      </m:oMath>
      <w:r>
        <w:rPr>
          <w:rFonts w:eastAsiaTheme="minorEastAsia" w:cs="Arial"/>
          <w:lang w:val="en-US"/>
        </w:rPr>
        <w:t xml:space="preserve"> is the eigen value of the Wishart matrix, and </w:t>
      </w:r>
      <m:oMath>
        <m:r>
          <w:rPr>
            <w:rFonts w:ascii="Cambria Math" w:eastAsiaTheme="minorEastAsia" w:hAnsi="Cambria Math" w:cs="Arial"/>
            <w:lang w:val="en-US"/>
          </w:rPr>
          <m:t>10</m:t>
        </m:r>
        <m:func>
          <m:funcPr>
            <m:ctrlPr>
              <w:rPr>
                <w:rFonts w:ascii="Cambria Math" w:eastAsiaTheme="minorEastAsia" w:hAnsi="Cambria Math" w:cs="Arial"/>
                <w:i/>
                <w:lang w:val="en-US"/>
              </w:rPr>
            </m:ctrlPr>
          </m:funcPr>
          <m:fName>
            <m:sSub>
              <m:sSubPr>
                <m:ctrlPr>
                  <w:rPr>
                    <w:rFonts w:ascii="Cambria Math" w:eastAsiaTheme="minorEastAsia" w:hAnsi="Cambria Math" w:cs="Arial"/>
                    <w:i/>
                    <w:lang w:val="en-US"/>
                  </w:rPr>
                </m:ctrlPr>
              </m:sSubPr>
              <m:e>
                <m:r>
                  <m:rPr>
                    <m:sty m:val="p"/>
                  </m:rPr>
                  <w:rPr>
                    <w:rFonts w:ascii="Cambria Math" w:eastAsiaTheme="minorEastAsia" w:hAnsi="Cambria Math" w:cs="Arial"/>
                    <w:lang w:val="en-US"/>
                  </w:rPr>
                  <m:t>log</m:t>
                </m:r>
              </m:e>
              <m:sub>
                <m:r>
                  <w:rPr>
                    <w:rFonts w:ascii="Cambria Math" w:eastAsiaTheme="minorEastAsia" w:hAnsi="Cambria Math" w:cs="Arial"/>
                    <w:lang w:val="en-US"/>
                  </w:rPr>
                  <m:t>10</m:t>
                </m:r>
                <m:ctrlPr>
                  <w:rPr>
                    <w:rFonts w:ascii="Cambria Math" w:eastAsiaTheme="minorEastAsia" w:hAnsi="Cambria Math" w:cs="Arial"/>
                    <w:lang w:val="en-US"/>
                  </w:rPr>
                </m:ctrlPr>
              </m:sub>
            </m:sSub>
          </m:fName>
          <m:e>
            <m:r>
              <w:rPr>
                <w:rFonts w:ascii="Cambria Math" w:eastAsiaTheme="minorEastAsia" w:hAnsi="Cambria Math" w:cs="Arial"/>
                <w:lang w:val="en-US"/>
              </w:rPr>
              <m:t>λ</m:t>
            </m:r>
          </m:e>
        </m:func>
      </m:oMath>
      <w:r>
        <w:rPr>
          <w:rFonts w:eastAsiaTheme="minorEastAsia" w:cs="Arial"/>
          <w:lang w:val="en-US"/>
        </w:rPr>
        <w:t xml:space="preserve"> is the beamforming gain in dB scale. </w:t>
      </w:r>
      <w:r w:rsidR="008D54E3" w:rsidRPr="006E1629">
        <w:rPr>
          <w:rFonts w:eastAsiaTheme="minorEastAsia" w:cs="Arial"/>
          <w:lang w:val="en-US"/>
        </w:rPr>
        <w:t xml:space="preserve">Therefore, the beamforming gains </w:t>
      </w:r>
      <w:r>
        <w:rPr>
          <w:rFonts w:eastAsiaTheme="minorEastAsia" w:cs="Arial"/>
          <w:lang w:val="en-US"/>
        </w:rPr>
        <w:t>(</w:t>
      </w:r>
      <w:r w:rsidR="008D54E3" w:rsidRPr="006E1629">
        <w:rPr>
          <w:rFonts w:eastAsiaTheme="minorEastAsia" w:cs="Arial"/>
          <w:lang w:val="en-US"/>
        </w:rPr>
        <w:t>in the dB domain</w:t>
      </w:r>
      <w:r>
        <w:rPr>
          <w:rFonts w:eastAsiaTheme="minorEastAsia" w:cs="Arial"/>
          <w:lang w:val="en-US"/>
        </w:rPr>
        <w:t>)</w:t>
      </w:r>
      <w:r w:rsidR="008D54E3" w:rsidRPr="006E1629">
        <w:rPr>
          <w:rFonts w:eastAsiaTheme="minorEastAsia" w:cs="Arial"/>
          <w:lang w:val="en-US"/>
        </w:rPr>
        <w:t xml:space="preserve"> are bounded as </w:t>
      </w:r>
    </w:p>
    <w:p w14:paraId="6C53405D" w14:textId="6C71FBBD" w:rsidR="008D54E3" w:rsidRPr="00E05E97" w:rsidRDefault="008D54E3" w:rsidP="008442DE">
      <w:pPr>
        <w:spacing w:line="360" w:lineRule="auto"/>
        <w:jc w:val="both"/>
        <w:rPr>
          <w:rFonts w:eastAsiaTheme="minorEastAsia" w:cs="Arial"/>
          <w:lang w:val="en-US"/>
        </w:rPr>
      </w:pPr>
      <m:oMathPara>
        <m:oMath>
          <m:r>
            <w:rPr>
              <w:rFonts w:ascii="Cambria Math" w:hAnsi="Cambria Math" w:cs="Arial"/>
              <w:lang w:val="en-US"/>
            </w:rPr>
            <m:t xml:space="preserve">BFGain </m:t>
          </m:r>
          <m:d>
            <m:dPr>
              <m:ctrlPr>
                <w:rPr>
                  <w:rFonts w:ascii="Cambria Math" w:hAnsi="Cambria Math" w:cs="Arial"/>
                  <w:i/>
                  <w:lang w:val="en-US"/>
                </w:rPr>
              </m:ctrlPr>
            </m:dPr>
            <m:e>
              <m:r>
                <w:rPr>
                  <w:rFonts w:ascii="Cambria Math" w:hAnsi="Cambria Math" w:cs="Arial"/>
                  <w:lang w:val="en-US"/>
                </w:rPr>
                <m:t>dB</m:t>
              </m:r>
            </m:e>
          </m:d>
          <m:r>
            <w:rPr>
              <w:rFonts w:ascii="Cambria Math" w:hAnsi="Cambria Math" w:cs="Arial"/>
              <w:lang w:val="en-US"/>
            </w:rPr>
            <m:t>≤10</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d>
                <m:dPr>
                  <m:ctrlPr>
                    <w:rPr>
                      <w:rFonts w:ascii="Cambria Math" w:hAnsi="Cambria Math" w:cs="Arial"/>
                      <w:i/>
                      <w:lang w:val="en-US"/>
                    </w:rPr>
                  </m:ctrlPr>
                </m:dPr>
                <m:e>
                  <m:r>
                    <w:rPr>
                      <w:rFonts w:ascii="Cambria Math" w:hAnsi="Cambria Math" w:cs="Arial"/>
                      <w:lang w:val="en-US"/>
                    </w:rPr>
                    <m:t>E</m:t>
                  </m:r>
                  <m:d>
                    <m:dPr>
                      <m:ctrlPr>
                        <w:rPr>
                          <w:rFonts w:ascii="Cambria Math" w:hAnsi="Cambria Math" w:cs="Arial"/>
                          <w:i/>
                          <w:lang w:val="en-US"/>
                        </w:rPr>
                      </m:ctrlPr>
                    </m:dPr>
                    <m:e>
                      <m:r>
                        <w:rPr>
                          <w:rFonts w:ascii="Cambria Math" w:hAnsi="Cambria Math" w:cs="Arial"/>
                          <w:lang w:val="en-US"/>
                        </w:rPr>
                        <m:t>λ</m:t>
                      </m:r>
                    </m:e>
                  </m:d>
                </m:e>
              </m:d>
            </m:e>
          </m:func>
        </m:oMath>
      </m:oMathPara>
    </w:p>
    <w:p w14:paraId="3646B7C4" w14:textId="77777777" w:rsidR="008D54E3" w:rsidRPr="00E05E97" w:rsidRDefault="008D54E3" w:rsidP="008442DE">
      <w:pPr>
        <w:spacing w:line="360" w:lineRule="auto"/>
        <w:jc w:val="both"/>
        <w:rPr>
          <w:rFonts w:eastAsiaTheme="minorEastAsia" w:cs="Arial"/>
          <w:lang w:val="en-US"/>
        </w:rPr>
      </w:pPr>
      <m:oMathPara>
        <m:oMath>
          <m:r>
            <w:rPr>
              <w:rFonts w:ascii="Cambria Math" w:hAnsi="Cambria Math" w:cs="Arial"/>
              <w:lang w:val="en-US"/>
            </w:rPr>
            <m:t>E</m:t>
          </m:r>
          <m:d>
            <m:dPr>
              <m:ctrlPr>
                <w:rPr>
                  <w:rFonts w:ascii="Cambria Math" w:hAnsi="Cambria Math" w:cs="Arial"/>
                  <w:i/>
                  <w:lang w:val="en-US"/>
                </w:rPr>
              </m:ctrlPr>
            </m:dPr>
            <m:e>
              <m:r>
                <w:rPr>
                  <w:rFonts w:ascii="Cambria Math" w:hAnsi="Cambria Math" w:cs="Arial"/>
                  <w:lang w:val="en-US"/>
                </w:rPr>
                <m:t>λ</m:t>
              </m:r>
            </m:e>
          </m:d>
          <m:r>
            <w:rPr>
              <w:rFonts w:ascii="Cambria Math" w:hAnsi="Cambria Math" w:cs="Arial"/>
              <w:lang w:val="en-US"/>
            </w:rPr>
            <m:t>= N</m:t>
          </m:r>
        </m:oMath>
      </m:oMathPara>
    </w:p>
    <w:p w14:paraId="5204A548" w14:textId="00318C0D" w:rsidR="008D54E3" w:rsidRPr="00E05E97" w:rsidRDefault="008D54E3" w:rsidP="008442DE">
      <w:pPr>
        <w:spacing w:line="360" w:lineRule="auto"/>
        <w:jc w:val="both"/>
        <w:rPr>
          <w:rFonts w:eastAsiaTheme="minorEastAsia" w:cs="Arial"/>
          <w:lang w:val="en-US"/>
        </w:rPr>
      </w:pPr>
      <m:oMathPara>
        <m:oMath>
          <m:r>
            <w:rPr>
              <w:rFonts w:ascii="Cambria Math" w:hAnsi="Cambria Math" w:cs="Arial"/>
              <w:lang w:val="en-US"/>
            </w:rPr>
            <w:lastRenderedPageBreak/>
            <m:t xml:space="preserve">BFGain </m:t>
          </m:r>
          <m:d>
            <m:dPr>
              <m:ctrlPr>
                <w:rPr>
                  <w:rFonts w:ascii="Cambria Math" w:hAnsi="Cambria Math" w:cs="Arial"/>
                  <w:i/>
                  <w:lang w:val="en-US"/>
                </w:rPr>
              </m:ctrlPr>
            </m:dPr>
            <m:e>
              <m:r>
                <w:rPr>
                  <w:rFonts w:ascii="Cambria Math" w:hAnsi="Cambria Math" w:cs="Arial"/>
                  <w:lang w:val="en-US"/>
                </w:rPr>
                <m:t>dB</m:t>
              </m:r>
            </m:e>
          </m:d>
          <m:r>
            <w:rPr>
              <w:rFonts w:ascii="Cambria Math" w:hAnsi="Cambria Math" w:cs="Arial"/>
              <w:lang w:val="en-US"/>
            </w:rPr>
            <m:t>≤10</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r>
                <w:rPr>
                  <w:rFonts w:ascii="Cambria Math" w:hAnsi="Cambria Math" w:cs="Arial"/>
                  <w:lang w:val="en-US"/>
                </w:rPr>
                <m:t>N</m:t>
              </m:r>
            </m:e>
          </m:func>
        </m:oMath>
      </m:oMathPara>
    </w:p>
    <w:p w14:paraId="17459526" w14:textId="7204E651" w:rsidR="008D54E3" w:rsidRPr="00E05E97" w:rsidRDefault="008D54E3" w:rsidP="008442DE">
      <w:pPr>
        <w:spacing w:line="360" w:lineRule="auto"/>
        <w:jc w:val="both"/>
        <w:rPr>
          <w:rFonts w:eastAsiaTheme="minorEastAsia" w:cs="Arial"/>
          <w:lang w:val="en-US"/>
        </w:rPr>
      </w:pPr>
      <w:r w:rsidRPr="00E05E97">
        <w:rPr>
          <w:rFonts w:eastAsiaTheme="minorEastAsia" w:cs="Arial"/>
          <w:lang w:val="en-US"/>
        </w:rPr>
        <w:t xml:space="preserve">In this </w:t>
      </w:r>
      <w:r w:rsidR="005F4EF6">
        <w:rPr>
          <w:rFonts w:eastAsiaTheme="minorEastAsia" w:cs="Arial"/>
          <w:lang w:val="en-US"/>
        </w:rPr>
        <w:t>experiment</w:t>
      </w:r>
      <w:r w:rsidRPr="00E05E97">
        <w:rPr>
          <w:rFonts w:eastAsiaTheme="minorEastAsia" w:cs="Arial"/>
          <w:lang w:val="en-US"/>
        </w:rPr>
        <w:t xml:space="preserve"> </w:t>
      </w:r>
      <w:r w:rsidR="00616840">
        <w:rPr>
          <w:rFonts w:eastAsiaTheme="minorEastAsia" w:cs="Arial"/>
          <w:lang w:val="en-US"/>
        </w:rPr>
        <w:t xml:space="preserve">(and in </w:t>
      </w:r>
      <w:proofErr w:type="spellStart"/>
      <w:r w:rsidR="00616840">
        <w:rPr>
          <w:rFonts w:eastAsiaTheme="minorEastAsia" w:cs="Arial"/>
          <w:lang w:val="en-US"/>
        </w:rPr>
        <w:t>NetSim</w:t>
      </w:r>
      <w:proofErr w:type="spellEnd"/>
      <w:r w:rsidR="00616840">
        <w:rPr>
          <w:rFonts w:eastAsiaTheme="minorEastAsia" w:cs="Arial"/>
          <w:lang w:val="en-US"/>
        </w:rPr>
        <w:t xml:space="preserve">), </w:t>
      </w:r>
      <w:r w:rsidR="007715E0">
        <w:rPr>
          <w:rFonts w:eastAsiaTheme="minorEastAsia" w:cs="Arial"/>
          <w:lang w:val="en-US"/>
        </w:rPr>
        <w:t>th</w:t>
      </w:r>
      <w:r w:rsidR="00616840">
        <w:rPr>
          <w:rFonts w:eastAsiaTheme="minorEastAsia" w:cs="Arial"/>
          <w:lang w:val="en-US"/>
        </w:rPr>
        <w:t>e number of antennas,</w:t>
      </w:r>
      <w:r w:rsidRPr="00E05E97">
        <w:rPr>
          <w:rFonts w:eastAsiaTheme="minorEastAsia" w:cs="Arial"/>
          <w:lang w:val="en-US"/>
        </w:rPr>
        <w:t xml:space="preserve"> N</w:t>
      </w:r>
      <w:r w:rsidR="00616840">
        <w:rPr>
          <w:rFonts w:eastAsiaTheme="minorEastAsia" w:cs="Arial"/>
          <w:lang w:val="en-US"/>
        </w:rPr>
        <w:t>,</w:t>
      </w:r>
      <w:r w:rsidRPr="00E05E97">
        <w:rPr>
          <w:rFonts w:eastAsiaTheme="minorEastAsia" w:cs="Arial"/>
          <w:lang w:val="en-US"/>
        </w:rPr>
        <w:t xml:space="preserve"> </w:t>
      </w:r>
      <w:r w:rsidR="007715E0">
        <w:rPr>
          <w:rFonts w:eastAsiaTheme="minorEastAsia" w:cs="Arial"/>
          <w:lang w:val="en-US"/>
        </w:rPr>
        <w:t xml:space="preserve">is </w:t>
      </w:r>
      <w:r w:rsidRPr="00E05E97">
        <w:rPr>
          <w:rFonts w:eastAsiaTheme="minorEastAsia" w:cs="Arial"/>
          <w:lang w:val="en-US"/>
        </w:rPr>
        <w:t xml:space="preserve">of the form </w:t>
      </w:r>
      <m:oMath>
        <m:sSup>
          <m:sSupPr>
            <m:ctrlPr>
              <w:rPr>
                <w:rFonts w:ascii="Cambria Math" w:eastAsiaTheme="minorEastAsia" w:hAnsi="Cambria Math" w:cs="Arial"/>
                <w:i/>
                <w:lang w:val="en-US"/>
              </w:rPr>
            </m:ctrlPr>
          </m:sSupPr>
          <m:e>
            <m:r>
              <w:rPr>
                <w:rFonts w:ascii="Cambria Math" w:eastAsiaTheme="minorEastAsia" w:hAnsi="Cambria Math" w:cs="Arial"/>
                <w:lang w:val="en-US"/>
              </w:rPr>
              <m:t>2</m:t>
            </m:r>
          </m:e>
          <m:sup>
            <m:r>
              <w:rPr>
                <w:rFonts w:ascii="Cambria Math" w:eastAsiaTheme="minorEastAsia" w:hAnsi="Cambria Math" w:cs="Arial"/>
                <w:lang w:val="en-US"/>
              </w:rPr>
              <m:t>p</m:t>
            </m:r>
          </m:sup>
        </m:sSup>
      </m:oMath>
      <w:r w:rsidRPr="00E05E97">
        <w:rPr>
          <w:rFonts w:eastAsiaTheme="minorEastAsia" w:cs="Arial"/>
          <w:lang w:val="en-US"/>
        </w:rPr>
        <w:t xml:space="preserve"> ,</w:t>
      </w:r>
      <w:r w:rsidR="00C14A0F">
        <w:rPr>
          <w:rFonts w:eastAsiaTheme="minorEastAsia" w:cs="Arial"/>
          <w:lang w:val="en-US"/>
        </w:rPr>
        <w:t>where</w:t>
      </w:r>
      <w:r w:rsidRPr="00E05E97">
        <w:rPr>
          <w:rFonts w:eastAsiaTheme="minorEastAsia" w:cs="Arial"/>
          <w:lang w:val="en-US"/>
        </w:rPr>
        <w:t xml:space="preserve"> </w:t>
      </w:r>
      <m:oMath>
        <m:r>
          <w:rPr>
            <w:rFonts w:ascii="Cambria Math" w:eastAsiaTheme="minorEastAsia" w:hAnsi="Cambria Math" w:cs="Arial"/>
            <w:lang w:val="en-US"/>
          </w:rPr>
          <m:t xml:space="preserve">p=0, 1, 2… </m:t>
        </m:r>
      </m:oMath>
      <w:r w:rsidRPr="00E05E97">
        <w:rPr>
          <w:rFonts w:eastAsiaTheme="minorEastAsia" w:cs="Arial"/>
          <w:lang w:val="en-US"/>
        </w:rPr>
        <w:t>and therefore the upper bound</w:t>
      </w:r>
      <w:r w:rsidR="007715E0">
        <w:rPr>
          <w:rFonts w:eastAsiaTheme="minorEastAsia" w:cs="Arial"/>
          <w:lang w:val="en-US"/>
        </w:rPr>
        <w:t xml:space="preserve"> on the beam forming gain is</w:t>
      </w:r>
    </w:p>
    <w:p w14:paraId="3035C58D" w14:textId="6EBD4106" w:rsidR="008501B9" w:rsidRDefault="008D54E3" w:rsidP="008442DE">
      <w:pPr>
        <w:spacing w:line="360" w:lineRule="auto"/>
        <w:jc w:val="both"/>
        <w:rPr>
          <w:rFonts w:eastAsiaTheme="minorEastAsia" w:cs="Arial"/>
          <w:lang w:val="en-US"/>
        </w:rPr>
      </w:pPr>
      <m:oMathPara>
        <m:oMath>
          <m:r>
            <w:rPr>
              <w:rFonts w:ascii="Cambria Math" w:hAnsi="Cambria Math" w:cs="Arial"/>
              <w:lang w:val="en-US"/>
            </w:rPr>
            <m:t xml:space="preserve">BFGain </m:t>
          </m:r>
          <m:d>
            <m:dPr>
              <m:ctrlPr>
                <w:rPr>
                  <w:rFonts w:ascii="Cambria Math" w:hAnsi="Cambria Math" w:cs="Arial"/>
                  <w:i/>
                  <w:lang w:val="en-US"/>
                </w:rPr>
              </m:ctrlPr>
            </m:dPr>
            <m:e>
              <m:r>
                <w:rPr>
                  <w:rFonts w:ascii="Cambria Math" w:hAnsi="Cambria Math" w:cs="Arial"/>
                  <w:lang w:val="en-US"/>
                </w:rPr>
                <m:t>dB</m:t>
              </m:r>
            </m:e>
          </m:d>
          <m:r>
            <w:rPr>
              <w:rFonts w:ascii="Cambria Math" w:hAnsi="Cambria Math" w:cs="Arial"/>
              <w:lang w:val="en-US"/>
            </w:rPr>
            <m:t>≤10×p</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r>
                <w:rPr>
                  <w:rFonts w:ascii="Cambria Math" w:hAnsi="Cambria Math" w:cs="Arial"/>
                  <w:lang w:val="en-US"/>
                </w:rPr>
                <m:t>2</m:t>
              </m:r>
            </m:e>
          </m:func>
          <m:r>
            <w:rPr>
              <w:rFonts w:ascii="Cambria Math" w:hAnsi="Cambria Math" w:cs="Arial"/>
              <w:lang w:val="en-US"/>
            </w:rPr>
            <m:t>≤3.01×p</m:t>
          </m:r>
        </m:oMath>
      </m:oMathPara>
    </w:p>
    <w:p w14:paraId="6FB840A9" w14:textId="6E259B8F" w:rsidR="008501B9" w:rsidRDefault="008501B9" w:rsidP="008442DE">
      <w:pPr>
        <w:spacing w:line="360" w:lineRule="auto"/>
        <w:jc w:val="both"/>
        <w:rPr>
          <w:rFonts w:eastAsiaTheme="minorEastAsia" w:cs="Arial"/>
          <w:lang w:val="en-US"/>
        </w:rPr>
      </w:pPr>
      <w:r w:rsidRPr="009B5E82">
        <w:rPr>
          <w:rFonts w:eastAsiaTheme="minorEastAsia" w:cs="Arial"/>
          <w:b/>
          <w:bCs/>
          <w:color w:val="4472C4" w:themeColor="accent1"/>
          <w:lang w:val="en-US"/>
        </w:rPr>
        <w:t>Exercises</w:t>
      </w:r>
      <w:r>
        <w:rPr>
          <w:rFonts w:eastAsiaTheme="minorEastAsia" w:cs="Arial"/>
          <w:lang w:val="en-US"/>
        </w:rPr>
        <w:t>:</w:t>
      </w:r>
    </w:p>
    <w:p w14:paraId="79EA49BA" w14:textId="77777777" w:rsidR="001E7FA2" w:rsidRDefault="00E46447" w:rsidP="008501B9">
      <w:pPr>
        <w:pStyle w:val="ListParagraph"/>
        <w:numPr>
          <w:ilvl w:val="0"/>
          <w:numId w:val="17"/>
        </w:numPr>
        <w:spacing w:line="360" w:lineRule="auto"/>
        <w:jc w:val="both"/>
        <w:rPr>
          <w:rFonts w:eastAsiaTheme="minorEastAsia" w:cs="Arial"/>
          <w:lang w:val="en-US"/>
        </w:rPr>
      </w:pPr>
      <w:r>
        <w:rPr>
          <w:rFonts w:eastAsiaTheme="minorEastAsia" w:cs="Arial"/>
          <w:lang w:val="en-US"/>
        </w:rPr>
        <w:t xml:space="preserve">Quantify the improvement in data rate as a function of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Pr>
          <w:rFonts w:eastAsiaTheme="minorEastAsia" w:cs="Arial"/>
          <w:lang w:val="en-US"/>
        </w:rPr>
        <w:t xml:space="preserve"> (MISO) and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oMath>
      <w:r>
        <w:rPr>
          <w:rFonts w:eastAsiaTheme="minorEastAsia" w:cs="Arial"/>
          <w:lang w:val="en-US"/>
        </w:rPr>
        <w:t xml:space="preserve"> (SIMO) in </w:t>
      </w:r>
    </w:p>
    <w:p w14:paraId="58D33DE3" w14:textId="77777777" w:rsidR="001E7FA2" w:rsidRDefault="001E7FA2" w:rsidP="001E7FA2">
      <w:pPr>
        <w:pStyle w:val="ListParagraph"/>
        <w:numPr>
          <w:ilvl w:val="1"/>
          <w:numId w:val="17"/>
        </w:numPr>
        <w:spacing w:line="360" w:lineRule="auto"/>
        <w:jc w:val="both"/>
        <w:rPr>
          <w:rFonts w:eastAsiaTheme="minorEastAsia" w:cs="Arial"/>
          <w:lang w:val="en-US"/>
        </w:rPr>
      </w:pPr>
      <w:r>
        <w:rPr>
          <w:rFonts w:eastAsiaTheme="minorEastAsia" w:cs="Arial"/>
          <w:lang w:val="en-US"/>
        </w:rPr>
        <w:t>L</w:t>
      </w:r>
      <w:r w:rsidR="00E46447">
        <w:rPr>
          <w:rFonts w:eastAsiaTheme="minorEastAsia" w:cs="Arial"/>
          <w:lang w:val="en-US"/>
        </w:rPr>
        <w:t>ow SNR case (SNR &lt;&lt; 1)</w:t>
      </w:r>
      <w:r>
        <w:rPr>
          <w:rFonts w:eastAsiaTheme="minorEastAsia" w:cs="Arial"/>
          <w:lang w:val="en-US"/>
        </w:rPr>
        <w:t>,</w:t>
      </w:r>
      <w:r w:rsidR="00E46447">
        <w:rPr>
          <w:rFonts w:eastAsiaTheme="minorEastAsia" w:cs="Arial"/>
          <w:lang w:val="en-US"/>
        </w:rPr>
        <w:t xml:space="preserve"> and </w:t>
      </w:r>
    </w:p>
    <w:p w14:paraId="00285E5B" w14:textId="7C673A48" w:rsidR="00E46447" w:rsidRDefault="001E7FA2" w:rsidP="001E7FA2">
      <w:pPr>
        <w:pStyle w:val="ListParagraph"/>
        <w:numPr>
          <w:ilvl w:val="1"/>
          <w:numId w:val="17"/>
        </w:numPr>
        <w:spacing w:line="360" w:lineRule="auto"/>
        <w:jc w:val="both"/>
        <w:rPr>
          <w:rFonts w:eastAsiaTheme="minorEastAsia" w:cs="Arial"/>
          <w:lang w:val="en-US"/>
        </w:rPr>
      </w:pPr>
      <w:r>
        <w:rPr>
          <w:rFonts w:eastAsiaTheme="minorEastAsia" w:cs="Arial"/>
          <w:lang w:val="en-US"/>
        </w:rPr>
        <w:t>H</w:t>
      </w:r>
      <w:r w:rsidR="00E46447">
        <w:rPr>
          <w:rFonts w:eastAsiaTheme="minorEastAsia" w:cs="Arial"/>
          <w:lang w:val="en-US"/>
        </w:rPr>
        <w:t xml:space="preserve">igh SNR case (SNR &gt;&gt; 1). </w:t>
      </w:r>
    </w:p>
    <w:p w14:paraId="23A506A7" w14:textId="3B5AEE25" w:rsidR="009C4573" w:rsidRDefault="009C4573" w:rsidP="009C4573">
      <w:pPr>
        <w:pStyle w:val="ListParagraph"/>
        <w:numPr>
          <w:ilvl w:val="0"/>
          <w:numId w:val="17"/>
        </w:numPr>
        <w:spacing w:line="360" w:lineRule="auto"/>
        <w:jc w:val="both"/>
        <w:rPr>
          <w:rFonts w:eastAsiaTheme="minorEastAsia" w:cs="Arial"/>
          <w:lang w:val="en-US"/>
        </w:rPr>
      </w:pPr>
      <w:r>
        <w:rPr>
          <w:rFonts w:eastAsiaTheme="minorEastAsia" w:cs="Arial"/>
          <w:lang w:val="en-US"/>
        </w:rPr>
        <w:t xml:space="preserve">(For the Instructor or TA) Assign a set of </w:t>
      </w:r>
      <w:r w:rsidRPr="003B756B">
        <w:rPr>
          <w:rFonts w:eastAsiaTheme="minorEastAsia" w:cs="Arial"/>
          <w:i/>
          <w:iCs/>
          <w:lang w:val="en-US"/>
        </w:rPr>
        <w:t>personalized</w:t>
      </w:r>
      <w:r>
        <w:rPr>
          <w:rFonts w:eastAsiaTheme="minorEastAsia" w:cs="Arial"/>
          <w:lang w:val="en-US"/>
        </w:rPr>
        <w:t xml:space="preserve"> questions</w:t>
      </w:r>
      <w:r w:rsidR="003B756B">
        <w:rPr>
          <w:rFonts w:eastAsiaTheme="minorEastAsia" w:cs="Arial"/>
          <w:lang w:val="en-US"/>
        </w:rPr>
        <w:t xml:space="preserve"> that will require each</w:t>
      </w:r>
      <w:r>
        <w:rPr>
          <w:rFonts w:eastAsiaTheme="minorEastAsia" w:cs="Arial"/>
          <w:lang w:val="en-US"/>
        </w:rPr>
        <w:t xml:space="preserve"> student</w:t>
      </w:r>
      <w:r w:rsidR="003B756B">
        <w:rPr>
          <w:rFonts w:eastAsiaTheme="minorEastAsia" w:cs="Arial"/>
          <w:lang w:val="en-US"/>
        </w:rPr>
        <w:t xml:space="preserve"> to</w:t>
      </w:r>
      <w:r>
        <w:rPr>
          <w:rFonts w:eastAsiaTheme="minorEastAsia" w:cs="Arial"/>
          <w:lang w:val="en-US"/>
        </w:rPr>
        <w:t xml:space="preserve"> run the simulator and generate the results needed to write their reports. For example, different distances between the </w:t>
      </w:r>
      <w:proofErr w:type="spellStart"/>
      <w:r w:rsidR="00A55F93">
        <w:rPr>
          <w:rFonts w:eastAsiaTheme="minorEastAsia" w:cs="Arial"/>
          <w:lang w:val="en-US"/>
        </w:rPr>
        <w:t>e</w:t>
      </w:r>
      <w:r>
        <w:rPr>
          <w:rFonts w:eastAsiaTheme="minorEastAsia" w:cs="Arial"/>
          <w:lang w:val="en-US"/>
        </w:rPr>
        <w:t>NB</w:t>
      </w:r>
      <w:proofErr w:type="spellEnd"/>
      <w:r>
        <w:rPr>
          <w:rFonts w:eastAsiaTheme="minorEastAsia" w:cs="Arial"/>
          <w:lang w:val="en-US"/>
        </w:rPr>
        <w:t xml:space="preserve"> and UE (which will vary the path loss), different Tx powers, different range</w:t>
      </w:r>
      <w:r w:rsidR="00142E5A">
        <w:rPr>
          <w:rFonts w:eastAsiaTheme="minorEastAsia" w:cs="Arial"/>
          <w:lang w:val="en-US"/>
        </w:rPr>
        <w:t>s</w:t>
      </w:r>
      <w:r>
        <w:rPr>
          <w:rFonts w:eastAsiaTheme="minorEastAsia" w:cs="Arial"/>
          <w:lang w:val="en-US"/>
        </w:rPr>
        <w:t xml:space="preserve"> for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Pr>
          <w:rFonts w:eastAsiaTheme="minorEastAsia" w:cs="Arial"/>
          <w:lang w:val="en-US"/>
        </w:rPr>
        <w:t xml:space="preserve"> and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oMath>
      <w:r w:rsidR="004F50FD">
        <w:rPr>
          <w:rFonts w:eastAsiaTheme="minorEastAsia" w:cs="Arial"/>
          <w:lang w:val="en-US"/>
        </w:rPr>
        <w:t>,</w:t>
      </w:r>
      <w:r>
        <w:rPr>
          <w:rFonts w:eastAsiaTheme="minorEastAsia" w:cs="Arial"/>
          <w:lang w:val="en-US"/>
        </w:rPr>
        <w:t xml:space="preserve"> etc.</w:t>
      </w:r>
    </w:p>
    <w:p w14:paraId="1F33DCA9" w14:textId="77777777" w:rsidR="009C4573" w:rsidRPr="008501B9" w:rsidRDefault="009C4573" w:rsidP="009C4573">
      <w:pPr>
        <w:pStyle w:val="ListParagraph"/>
        <w:spacing w:line="360" w:lineRule="auto"/>
        <w:jc w:val="both"/>
        <w:rPr>
          <w:rFonts w:eastAsiaTheme="minorEastAsia" w:cs="Arial"/>
          <w:lang w:val="en-US"/>
        </w:rPr>
      </w:pPr>
    </w:p>
    <w:sectPr w:rsidR="009C4573" w:rsidRPr="008501B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10495D" w14:textId="77777777" w:rsidR="00D821EB" w:rsidRDefault="00D821EB" w:rsidP="003C759F">
      <w:pPr>
        <w:spacing w:after="0" w:line="240" w:lineRule="auto"/>
      </w:pPr>
      <w:r>
        <w:separator/>
      </w:r>
    </w:p>
  </w:endnote>
  <w:endnote w:type="continuationSeparator" w:id="0">
    <w:p w14:paraId="6A1BEE02" w14:textId="77777777" w:rsidR="00D821EB" w:rsidRDefault="00D821EB" w:rsidP="003C75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01344" w14:textId="77777777" w:rsidR="00D821EB" w:rsidRDefault="00D821EB" w:rsidP="003C759F">
      <w:pPr>
        <w:spacing w:after="0" w:line="240" w:lineRule="auto"/>
      </w:pPr>
      <w:r>
        <w:separator/>
      </w:r>
    </w:p>
  </w:footnote>
  <w:footnote w:type="continuationSeparator" w:id="0">
    <w:p w14:paraId="50778555" w14:textId="77777777" w:rsidR="00D821EB" w:rsidRDefault="00D821EB" w:rsidP="003C759F">
      <w:pPr>
        <w:spacing w:after="0" w:line="240" w:lineRule="auto"/>
      </w:pPr>
      <w:r>
        <w:continuationSeparator/>
      </w:r>
    </w:p>
  </w:footnote>
  <w:footnote w:id="1">
    <w:p w14:paraId="3B0CCFF8" w14:textId="0754CB34" w:rsidR="003170E7" w:rsidRPr="001A19D7" w:rsidRDefault="003170E7" w:rsidP="001A19D7">
      <w:pPr>
        <w:pStyle w:val="FootnoteText"/>
        <w:rPr>
          <w:sz w:val="18"/>
          <w:szCs w:val="18"/>
        </w:rPr>
      </w:pPr>
      <w:r w:rsidRPr="001A19D7">
        <w:rPr>
          <w:rStyle w:val="FootnoteReference"/>
          <w:sz w:val="18"/>
          <w:szCs w:val="18"/>
        </w:rPr>
        <w:footnoteRef/>
      </w:r>
      <w:r w:rsidRPr="001A19D7">
        <w:rPr>
          <w:sz w:val="18"/>
          <w:szCs w:val="18"/>
        </w:rPr>
        <w:t xml:space="preserve">  </w:t>
      </w:r>
      <w:r w:rsidR="00BA4A19">
        <w:rPr>
          <w:rFonts w:eastAsia="Times New Roman" w:cs="Arial"/>
          <w:sz w:val="18"/>
          <w:szCs w:val="18"/>
          <w:lang w:eastAsia="en-IN"/>
        </w:rPr>
        <w:t xml:space="preserve">The </w:t>
      </w:r>
      <w:r w:rsidRPr="001A19D7">
        <w:rPr>
          <w:rFonts w:eastAsia="Times New Roman" w:cs="Arial"/>
          <w:sz w:val="18"/>
          <w:szCs w:val="18"/>
          <w:lang w:eastAsia="en-IN"/>
        </w:rPr>
        <w:t xml:space="preserve">reader must note that </w:t>
      </w:r>
      <m:oMath>
        <m:r>
          <w:rPr>
            <w:rFonts w:ascii="Cambria Math" w:eastAsia="Times New Roman" w:hAnsi="Cambria Math" w:cs="Arial"/>
            <w:sz w:val="18"/>
            <w:szCs w:val="18"/>
            <w:lang w:eastAsia="en-IN"/>
          </w:rPr>
          <m:t>H</m:t>
        </m:r>
      </m:oMath>
      <w:r w:rsidRPr="001A19D7">
        <w:rPr>
          <w:rFonts w:eastAsia="Times New Roman" w:cs="Arial"/>
          <w:sz w:val="18"/>
          <w:szCs w:val="18"/>
          <w:lang w:eastAsia="en-IN"/>
        </w:rPr>
        <w:t xml:space="preserve"> is a </w:t>
      </w:r>
      <w:r w:rsidRPr="001F7445">
        <w:rPr>
          <w:rFonts w:eastAsia="Times New Roman" w:cs="Arial"/>
          <w:i/>
          <w:iCs/>
          <w:sz w:val="18"/>
          <w:szCs w:val="18"/>
          <w:lang w:eastAsia="en-IN"/>
        </w:rPr>
        <w:t>random</w:t>
      </w:r>
      <w:r w:rsidRPr="001A19D7">
        <w:rPr>
          <w:rFonts w:eastAsia="Times New Roman" w:cs="Arial"/>
          <w:sz w:val="18"/>
          <w:szCs w:val="18"/>
          <w:lang w:eastAsia="en-IN"/>
        </w:rPr>
        <w:t xml:space="preserve"> matrix. </w:t>
      </w:r>
      <w:r w:rsidR="00BE3E98">
        <w:rPr>
          <w:rFonts w:eastAsia="Times New Roman" w:cs="Arial"/>
          <w:sz w:val="18"/>
          <w:szCs w:val="18"/>
          <w:lang w:eastAsia="en-IN"/>
        </w:rPr>
        <w:t>It is</w:t>
      </w:r>
      <w:r w:rsidRPr="001A19D7">
        <w:rPr>
          <w:rFonts w:eastAsia="Times New Roman" w:cs="Arial"/>
          <w:sz w:val="18"/>
          <w:szCs w:val="18"/>
          <w:lang w:eastAsia="en-IN"/>
        </w:rPr>
        <w:t xml:space="preserve"> the distributions and </w:t>
      </w:r>
      <w:r w:rsidR="00BE3E98">
        <w:rPr>
          <w:rFonts w:eastAsia="Times New Roman" w:cs="Arial"/>
          <w:sz w:val="18"/>
          <w:szCs w:val="18"/>
          <w:lang w:eastAsia="en-IN"/>
        </w:rPr>
        <w:t xml:space="preserve">resulting </w:t>
      </w:r>
      <w:r w:rsidRPr="001A19D7">
        <w:rPr>
          <w:rFonts w:eastAsia="Times New Roman" w:cs="Arial"/>
          <w:sz w:val="18"/>
          <w:szCs w:val="18"/>
          <w:lang w:eastAsia="en-IN"/>
        </w:rPr>
        <w:t xml:space="preserve">expectations </w:t>
      </w:r>
      <w:r w:rsidR="00BE3E98">
        <w:rPr>
          <w:rFonts w:eastAsia="Times New Roman" w:cs="Arial"/>
          <w:sz w:val="18"/>
          <w:szCs w:val="18"/>
          <w:lang w:eastAsia="en-IN"/>
        </w:rPr>
        <w:t>t</w:t>
      </w:r>
      <w:r w:rsidR="00BE3E98" w:rsidRPr="001A19D7">
        <w:rPr>
          <w:rFonts w:eastAsia="Times New Roman" w:cs="Arial"/>
          <w:sz w:val="18"/>
          <w:szCs w:val="18"/>
          <w:lang w:eastAsia="en-IN"/>
        </w:rPr>
        <w:t xml:space="preserve">hat </w:t>
      </w:r>
      <w:r w:rsidR="00BE3E98">
        <w:rPr>
          <w:rFonts w:eastAsia="Times New Roman" w:cs="Arial"/>
          <w:sz w:val="18"/>
          <w:szCs w:val="18"/>
          <w:lang w:eastAsia="en-IN"/>
        </w:rPr>
        <w:t>determine the average performance.</w:t>
      </w:r>
    </w:p>
  </w:footnote>
  <w:footnote w:id="2">
    <w:p w14:paraId="4AD6F254" w14:textId="25519D7E" w:rsidR="003170E7" w:rsidRPr="001A19D7" w:rsidRDefault="003170E7" w:rsidP="001A19D7">
      <w:pPr>
        <w:autoSpaceDE w:val="0"/>
        <w:autoSpaceDN w:val="0"/>
        <w:adjustRightInd w:val="0"/>
        <w:spacing w:after="0" w:line="240" w:lineRule="auto"/>
        <w:jc w:val="both"/>
        <w:rPr>
          <w:rFonts w:cs="Arial"/>
          <w:sz w:val="18"/>
          <w:szCs w:val="18"/>
        </w:rPr>
      </w:pPr>
      <w:r w:rsidRPr="001A19D7">
        <w:rPr>
          <w:rStyle w:val="FootnoteReference"/>
          <w:sz w:val="18"/>
          <w:szCs w:val="18"/>
        </w:rPr>
        <w:footnoteRef/>
      </w:r>
      <w:r w:rsidRPr="001A19D7">
        <w:rPr>
          <w:sz w:val="18"/>
          <w:szCs w:val="18"/>
        </w:rPr>
        <w:t xml:space="preserve"> </w:t>
      </w:r>
      <w:r w:rsidRPr="001A19D7">
        <w:rPr>
          <w:rFonts w:cs="Arial"/>
          <w:sz w:val="18"/>
          <w:szCs w:val="18"/>
        </w:rPr>
        <w:t xml:space="preserve">Users can refer to NetSim </w:t>
      </w:r>
      <w:r w:rsidR="00A55F93">
        <w:rPr>
          <w:rFonts w:cs="Arial"/>
          <w:sz w:val="18"/>
          <w:szCs w:val="18"/>
        </w:rPr>
        <w:t>4</w:t>
      </w:r>
      <w:r w:rsidRPr="001A19D7">
        <w:rPr>
          <w:rFonts w:cs="Arial"/>
          <w:sz w:val="18"/>
          <w:szCs w:val="18"/>
        </w:rPr>
        <w:t>G NR user manual, section PHY implementation, for further details on the MIMO and Beamforming implementation in NetSim.</w:t>
      </w:r>
    </w:p>
    <w:p w14:paraId="39974290" w14:textId="331B7029" w:rsidR="003170E7" w:rsidRDefault="003170E7">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D44FB"/>
    <w:multiLevelType w:val="hybridMultilevel"/>
    <w:tmpl w:val="C5D27C26"/>
    <w:lvl w:ilvl="0" w:tplc="1E40E0F8">
      <w:start w:val="1"/>
      <w:numFmt w:val="decimal"/>
      <w:lvlText w:val="%1."/>
      <w:lvlJc w:val="left"/>
      <w:pPr>
        <w:ind w:left="360" w:hanging="360"/>
      </w:pPr>
      <w:rPr>
        <w:rFonts w:hint="default"/>
        <w:b w:val="0"/>
        <w:bCs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F12608F"/>
    <w:multiLevelType w:val="hybridMultilevel"/>
    <w:tmpl w:val="5776E4D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E617EE"/>
    <w:multiLevelType w:val="hybridMultilevel"/>
    <w:tmpl w:val="3FAAD3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EC2EB3"/>
    <w:multiLevelType w:val="hybridMultilevel"/>
    <w:tmpl w:val="7EA4CD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5C65B82"/>
    <w:multiLevelType w:val="hybridMultilevel"/>
    <w:tmpl w:val="CD5E2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C7F0C64"/>
    <w:multiLevelType w:val="hybridMultilevel"/>
    <w:tmpl w:val="A8206D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1617511"/>
    <w:multiLevelType w:val="hybridMultilevel"/>
    <w:tmpl w:val="BB2E8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1F21E0E"/>
    <w:multiLevelType w:val="hybridMultilevel"/>
    <w:tmpl w:val="DDA6AC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50A5C64"/>
    <w:multiLevelType w:val="hybridMultilevel"/>
    <w:tmpl w:val="3F9E25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79250C6"/>
    <w:multiLevelType w:val="multilevel"/>
    <w:tmpl w:val="EEFE2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9C526BF"/>
    <w:multiLevelType w:val="hybridMultilevel"/>
    <w:tmpl w:val="FFF641A4"/>
    <w:lvl w:ilvl="0" w:tplc="1E40E0F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AC04848"/>
    <w:multiLevelType w:val="hybridMultilevel"/>
    <w:tmpl w:val="088ADC4A"/>
    <w:lvl w:ilvl="0" w:tplc="40090001">
      <w:start w:val="1"/>
      <w:numFmt w:val="bullet"/>
      <w:lvlText w:val=""/>
      <w:lvlJc w:val="left"/>
      <w:pPr>
        <w:ind w:left="780" w:hanging="360"/>
      </w:pPr>
      <w:rPr>
        <w:rFonts w:ascii="Symbol" w:hAnsi="Symbol" w:hint="default"/>
      </w:rPr>
    </w:lvl>
    <w:lvl w:ilvl="1" w:tplc="40090003">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2" w15:restartNumberingAfterBreak="0">
    <w:nsid w:val="68A24996"/>
    <w:multiLevelType w:val="hybridMultilevel"/>
    <w:tmpl w:val="7932F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A2E42FF"/>
    <w:multiLevelType w:val="hybridMultilevel"/>
    <w:tmpl w:val="3842C5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1F2DB9"/>
    <w:multiLevelType w:val="multilevel"/>
    <w:tmpl w:val="A0F2F2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7D377535"/>
    <w:multiLevelType w:val="hybridMultilevel"/>
    <w:tmpl w:val="A55AF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E2E794C"/>
    <w:multiLevelType w:val="hybridMultilevel"/>
    <w:tmpl w:val="A6E42A2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391739617">
    <w:abstractNumId w:val="14"/>
  </w:num>
  <w:num w:numId="2" w16cid:durableId="161625752">
    <w:abstractNumId w:val="7"/>
  </w:num>
  <w:num w:numId="3" w16cid:durableId="562496133">
    <w:abstractNumId w:val="6"/>
  </w:num>
  <w:num w:numId="4" w16cid:durableId="965820157">
    <w:abstractNumId w:val="0"/>
  </w:num>
  <w:num w:numId="5" w16cid:durableId="463038397">
    <w:abstractNumId w:val="10"/>
  </w:num>
  <w:num w:numId="6" w16cid:durableId="2141068063">
    <w:abstractNumId w:val="9"/>
  </w:num>
  <w:num w:numId="7" w16cid:durableId="473184429">
    <w:abstractNumId w:val="2"/>
  </w:num>
  <w:num w:numId="8" w16cid:durableId="1172572085">
    <w:abstractNumId w:val="3"/>
  </w:num>
  <w:num w:numId="9" w16cid:durableId="1526551613">
    <w:abstractNumId w:val="11"/>
  </w:num>
  <w:num w:numId="10" w16cid:durableId="1375233505">
    <w:abstractNumId w:val="4"/>
  </w:num>
  <w:num w:numId="11" w16cid:durableId="761872664">
    <w:abstractNumId w:val="12"/>
  </w:num>
  <w:num w:numId="12" w16cid:durableId="178550675">
    <w:abstractNumId w:val="8"/>
  </w:num>
  <w:num w:numId="13" w16cid:durableId="1008487241">
    <w:abstractNumId w:val="5"/>
  </w:num>
  <w:num w:numId="14" w16cid:durableId="218903461">
    <w:abstractNumId w:val="15"/>
  </w:num>
  <w:num w:numId="15" w16cid:durableId="3576621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77851111">
    <w:abstractNumId w:val="1"/>
  </w:num>
  <w:num w:numId="17" w16cid:durableId="6337526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5C3"/>
    <w:rsid w:val="00002281"/>
    <w:rsid w:val="00004774"/>
    <w:rsid w:val="000052A8"/>
    <w:rsid w:val="00010990"/>
    <w:rsid w:val="00010B84"/>
    <w:rsid w:val="000164C5"/>
    <w:rsid w:val="000168A4"/>
    <w:rsid w:val="00022F19"/>
    <w:rsid w:val="0002317D"/>
    <w:rsid w:val="00023D59"/>
    <w:rsid w:val="00031FAD"/>
    <w:rsid w:val="00037DB5"/>
    <w:rsid w:val="00046325"/>
    <w:rsid w:val="0005270C"/>
    <w:rsid w:val="00055334"/>
    <w:rsid w:val="00060DBF"/>
    <w:rsid w:val="00062426"/>
    <w:rsid w:val="00073B65"/>
    <w:rsid w:val="00074030"/>
    <w:rsid w:val="00074178"/>
    <w:rsid w:val="00080872"/>
    <w:rsid w:val="00082983"/>
    <w:rsid w:val="00082E03"/>
    <w:rsid w:val="00086BF4"/>
    <w:rsid w:val="00087F3A"/>
    <w:rsid w:val="00093FFC"/>
    <w:rsid w:val="00094F5D"/>
    <w:rsid w:val="00095C08"/>
    <w:rsid w:val="000A2795"/>
    <w:rsid w:val="000B3C5D"/>
    <w:rsid w:val="000B4787"/>
    <w:rsid w:val="000D1CFA"/>
    <w:rsid w:val="000E1B58"/>
    <w:rsid w:val="000E29E9"/>
    <w:rsid w:val="000E3A41"/>
    <w:rsid w:val="000F0D60"/>
    <w:rsid w:val="000F700A"/>
    <w:rsid w:val="00110C9C"/>
    <w:rsid w:val="00115A81"/>
    <w:rsid w:val="00117DDB"/>
    <w:rsid w:val="00124A73"/>
    <w:rsid w:val="001317CE"/>
    <w:rsid w:val="00133C94"/>
    <w:rsid w:val="00142E5A"/>
    <w:rsid w:val="00147BD3"/>
    <w:rsid w:val="00151214"/>
    <w:rsid w:val="00151F06"/>
    <w:rsid w:val="0015794E"/>
    <w:rsid w:val="001602EF"/>
    <w:rsid w:val="001625B0"/>
    <w:rsid w:val="00180074"/>
    <w:rsid w:val="001868EF"/>
    <w:rsid w:val="0019232C"/>
    <w:rsid w:val="001978E1"/>
    <w:rsid w:val="001A15EC"/>
    <w:rsid w:val="001A19D7"/>
    <w:rsid w:val="001C24B3"/>
    <w:rsid w:val="001C3131"/>
    <w:rsid w:val="001E15E7"/>
    <w:rsid w:val="001E38DC"/>
    <w:rsid w:val="001E7FA2"/>
    <w:rsid w:val="001F7445"/>
    <w:rsid w:val="00204826"/>
    <w:rsid w:val="00207887"/>
    <w:rsid w:val="00211647"/>
    <w:rsid w:val="002119D2"/>
    <w:rsid w:val="0022292D"/>
    <w:rsid w:val="00233522"/>
    <w:rsid w:val="00234688"/>
    <w:rsid w:val="00246198"/>
    <w:rsid w:val="002523E0"/>
    <w:rsid w:val="00253ED3"/>
    <w:rsid w:val="002735AB"/>
    <w:rsid w:val="00275C1D"/>
    <w:rsid w:val="002822CB"/>
    <w:rsid w:val="002924A1"/>
    <w:rsid w:val="002937EF"/>
    <w:rsid w:val="002972E6"/>
    <w:rsid w:val="00297935"/>
    <w:rsid w:val="002A557B"/>
    <w:rsid w:val="002A7A78"/>
    <w:rsid w:val="002B2B79"/>
    <w:rsid w:val="002B479B"/>
    <w:rsid w:val="002B6493"/>
    <w:rsid w:val="002C0C20"/>
    <w:rsid w:val="002D3532"/>
    <w:rsid w:val="002E320A"/>
    <w:rsid w:val="002E4F10"/>
    <w:rsid w:val="002F42CB"/>
    <w:rsid w:val="002F624D"/>
    <w:rsid w:val="0031349D"/>
    <w:rsid w:val="00314F51"/>
    <w:rsid w:val="003170E7"/>
    <w:rsid w:val="00346110"/>
    <w:rsid w:val="00350FA8"/>
    <w:rsid w:val="00357B0E"/>
    <w:rsid w:val="0036328F"/>
    <w:rsid w:val="00380DE7"/>
    <w:rsid w:val="00381B2F"/>
    <w:rsid w:val="003A36FB"/>
    <w:rsid w:val="003B0014"/>
    <w:rsid w:val="003B5183"/>
    <w:rsid w:val="003B756B"/>
    <w:rsid w:val="003C759F"/>
    <w:rsid w:val="003E4DC7"/>
    <w:rsid w:val="003E4EEA"/>
    <w:rsid w:val="003E613A"/>
    <w:rsid w:val="003E63BC"/>
    <w:rsid w:val="003E7989"/>
    <w:rsid w:val="003F48BE"/>
    <w:rsid w:val="003F4EB6"/>
    <w:rsid w:val="003F712C"/>
    <w:rsid w:val="0041441C"/>
    <w:rsid w:val="00437F09"/>
    <w:rsid w:val="00465717"/>
    <w:rsid w:val="00474989"/>
    <w:rsid w:val="00476EE8"/>
    <w:rsid w:val="004801B1"/>
    <w:rsid w:val="00491143"/>
    <w:rsid w:val="004A2C50"/>
    <w:rsid w:val="004B405F"/>
    <w:rsid w:val="004B5956"/>
    <w:rsid w:val="004C0B40"/>
    <w:rsid w:val="004C3C60"/>
    <w:rsid w:val="004C52D9"/>
    <w:rsid w:val="004C5DAD"/>
    <w:rsid w:val="004D1E48"/>
    <w:rsid w:val="004D733C"/>
    <w:rsid w:val="004E4919"/>
    <w:rsid w:val="004E5F1B"/>
    <w:rsid w:val="004E6779"/>
    <w:rsid w:val="004F1A38"/>
    <w:rsid w:val="004F27B3"/>
    <w:rsid w:val="004F2B97"/>
    <w:rsid w:val="004F50FD"/>
    <w:rsid w:val="004F67EB"/>
    <w:rsid w:val="004F7310"/>
    <w:rsid w:val="00500112"/>
    <w:rsid w:val="00503459"/>
    <w:rsid w:val="00506489"/>
    <w:rsid w:val="005065C3"/>
    <w:rsid w:val="00507B8D"/>
    <w:rsid w:val="005112B4"/>
    <w:rsid w:val="00526C9A"/>
    <w:rsid w:val="00532E53"/>
    <w:rsid w:val="005419CC"/>
    <w:rsid w:val="00550F1E"/>
    <w:rsid w:val="0055337B"/>
    <w:rsid w:val="00554CF8"/>
    <w:rsid w:val="00567561"/>
    <w:rsid w:val="00567624"/>
    <w:rsid w:val="00576F77"/>
    <w:rsid w:val="005811C4"/>
    <w:rsid w:val="00586BAF"/>
    <w:rsid w:val="00590CC4"/>
    <w:rsid w:val="00592EE9"/>
    <w:rsid w:val="005B0591"/>
    <w:rsid w:val="005C2E57"/>
    <w:rsid w:val="005D4B2F"/>
    <w:rsid w:val="005D733B"/>
    <w:rsid w:val="005E332E"/>
    <w:rsid w:val="005F26A3"/>
    <w:rsid w:val="005F4EF6"/>
    <w:rsid w:val="00600693"/>
    <w:rsid w:val="00607406"/>
    <w:rsid w:val="0061020B"/>
    <w:rsid w:val="00616840"/>
    <w:rsid w:val="00624989"/>
    <w:rsid w:val="006417FF"/>
    <w:rsid w:val="006455B2"/>
    <w:rsid w:val="006509EF"/>
    <w:rsid w:val="00655D4B"/>
    <w:rsid w:val="00656CD6"/>
    <w:rsid w:val="00673C69"/>
    <w:rsid w:val="00676FA6"/>
    <w:rsid w:val="00680113"/>
    <w:rsid w:val="0068450E"/>
    <w:rsid w:val="0069555E"/>
    <w:rsid w:val="00695EDE"/>
    <w:rsid w:val="00697EAA"/>
    <w:rsid w:val="006A2813"/>
    <w:rsid w:val="006B1E0A"/>
    <w:rsid w:val="006B4DBB"/>
    <w:rsid w:val="006B56A5"/>
    <w:rsid w:val="006D01F2"/>
    <w:rsid w:val="006D4498"/>
    <w:rsid w:val="006D5ECC"/>
    <w:rsid w:val="006D5EE6"/>
    <w:rsid w:val="006E1629"/>
    <w:rsid w:val="006E696E"/>
    <w:rsid w:val="007075F9"/>
    <w:rsid w:val="00715609"/>
    <w:rsid w:val="0072182B"/>
    <w:rsid w:val="007365D0"/>
    <w:rsid w:val="007439D7"/>
    <w:rsid w:val="00747C70"/>
    <w:rsid w:val="007712B5"/>
    <w:rsid w:val="007715E0"/>
    <w:rsid w:val="00772F8D"/>
    <w:rsid w:val="0078493C"/>
    <w:rsid w:val="00784AD5"/>
    <w:rsid w:val="007C12A1"/>
    <w:rsid w:val="007C3280"/>
    <w:rsid w:val="007E619D"/>
    <w:rsid w:val="008107EE"/>
    <w:rsid w:val="008215AA"/>
    <w:rsid w:val="00824B49"/>
    <w:rsid w:val="0082623D"/>
    <w:rsid w:val="008442DE"/>
    <w:rsid w:val="008473AE"/>
    <w:rsid w:val="008501B9"/>
    <w:rsid w:val="00854192"/>
    <w:rsid w:val="00860692"/>
    <w:rsid w:val="008728CA"/>
    <w:rsid w:val="00874338"/>
    <w:rsid w:val="00876E28"/>
    <w:rsid w:val="00880554"/>
    <w:rsid w:val="00883455"/>
    <w:rsid w:val="008915FB"/>
    <w:rsid w:val="008B10EA"/>
    <w:rsid w:val="008C1CE8"/>
    <w:rsid w:val="008C1DF8"/>
    <w:rsid w:val="008C2166"/>
    <w:rsid w:val="008C2560"/>
    <w:rsid w:val="008C6F3E"/>
    <w:rsid w:val="008D54E3"/>
    <w:rsid w:val="008D56B6"/>
    <w:rsid w:val="008D5EA0"/>
    <w:rsid w:val="008D7F8D"/>
    <w:rsid w:val="008E65C1"/>
    <w:rsid w:val="008F24FC"/>
    <w:rsid w:val="009057CD"/>
    <w:rsid w:val="00906B1B"/>
    <w:rsid w:val="0091027E"/>
    <w:rsid w:val="009326CC"/>
    <w:rsid w:val="009364BD"/>
    <w:rsid w:val="00943019"/>
    <w:rsid w:val="0094448F"/>
    <w:rsid w:val="009548EA"/>
    <w:rsid w:val="0095493C"/>
    <w:rsid w:val="0096374F"/>
    <w:rsid w:val="0097129A"/>
    <w:rsid w:val="00975B46"/>
    <w:rsid w:val="00975CA4"/>
    <w:rsid w:val="009765DD"/>
    <w:rsid w:val="009805F3"/>
    <w:rsid w:val="009B500B"/>
    <w:rsid w:val="009B5E82"/>
    <w:rsid w:val="009B7F59"/>
    <w:rsid w:val="009C0F71"/>
    <w:rsid w:val="009C4573"/>
    <w:rsid w:val="009F1902"/>
    <w:rsid w:val="00A02E17"/>
    <w:rsid w:val="00A03AC7"/>
    <w:rsid w:val="00A04982"/>
    <w:rsid w:val="00A061D4"/>
    <w:rsid w:val="00A1368B"/>
    <w:rsid w:val="00A171EF"/>
    <w:rsid w:val="00A25302"/>
    <w:rsid w:val="00A3220B"/>
    <w:rsid w:val="00A33BDB"/>
    <w:rsid w:val="00A371C7"/>
    <w:rsid w:val="00A55F93"/>
    <w:rsid w:val="00A63887"/>
    <w:rsid w:val="00A6488E"/>
    <w:rsid w:val="00A664D9"/>
    <w:rsid w:val="00A67B6D"/>
    <w:rsid w:val="00A75DD1"/>
    <w:rsid w:val="00A80D75"/>
    <w:rsid w:val="00A8173B"/>
    <w:rsid w:val="00A85D29"/>
    <w:rsid w:val="00A8623B"/>
    <w:rsid w:val="00A87E2B"/>
    <w:rsid w:val="00A87F87"/>
    <w:rsid w:val="00A9398F"/>
    <w:rsid w:val="00AA3A4A"/>
    <w:rsid w:val="00AA55B9"/>
    <w:rsid w:val="00AB68AE"/>
    <w:rsid w:val="00AC01F5"/>
    <w:rsid w:val="00AC4560"/>
    <w:rsid w:val="00AC5F20"/>
    <w:rsid w:val="00AD4105"/>
    <w:rsid w:val="00AE07AA"/>
    <w:rsid w:val="00AF269A"/>
    <w:rsid w:val="00B051A9"/>
    <w:rsid w:val="00B10943"/>
    <w:rsid w:val="00B13595"/>
    <w:rsid w:val="00B14A90"/>
    <w:rsid w:val="00B376DF"/>
    <w:rsid w:val="00B43878"/>
    <w:rsid w:val="00B45EC1"/>
    <w:rsid w:val="00B51E97"/>
    <w:rsid w:val="00B553D0"/>
    <w:rsid w:val="00B6769E"/>
    <w:rsid w:val="00B72D54"/>
    <w:rsid w:val="00B7546D"/>
    <w:rsid w:val="00B806B4"/>
    <w:rsid w:val="00B813C8"/>
    <w:rsid w:val="00B82417"/>
    <w:rsid w:val="00B9194E"/>
    <w:rsid w:val="00B91DB8"/>
    <w:rsid w:val="00B9365C"/>
    <w:rsid w:val="00B96194"/>
    <w:rsid w:val="00B974E9"/>
    <w:rsid w:val="00BA359E"/>
    <w:rsid w:val="00BA4A19"/>
    <w:rsid w:val="00BC4B55"/>
    <w:rsid w:val="00BC7035"/>
    <w:rsid w:val="00BC77F4"/>
    <w:rsid w:val="00BD5755"/>
    <w:rsid w:val="00BD602F"/>
    <w:rsid w:val="00BE3E98"/>
    <w:rsid w:val="00BF4785"/>
    <w:rsid w:val="00BF4E15"/>
    <w:rsid w:val="00C0338A"/>
    <w:rsid w:val="00C0716B"/>
    <w:rsid w:val="00C14A0F"/>
    <w:rsid w:val="00C27744"/>
    <w:rsid w:val="00C3691D"/>
    <w:rsid w:val="00C43933"/>
    <w:rsid w:val="00C51335"/>
    <w:rsid w:val="00C617BD"/>
    <w:rsid w:val="00C650FE"/>
    <w:rsid w:val="00C66176"/>
    <w:rsid w:val="00C8342F"/>
    <w:rsid w:val="00C83476"/>
    <w:rsid w:val="00C86E57"/>
    <w:rsid w:val="00CA1915"/>
    <w:rsid w:val="00CA667F"/>
    <w:rsid w:val="00CB0B7F"/>
    <w:rsid w:val="00CB5E7A"/>
    <w:rsid w:val="00CC4CB8"/>
    <w:rsid w:val="00CC53DF"/>
    <w:rsid w:val="00CC5EC1"/>
    <w:rsid w:val="00CC7851"/>
    <w:rsid w:val="00CE048B"/>
    <w:rsid w:val="00CF1AB5"/>
    <w:rsid w:val="00CF2BA3"/>
    <w:rsid w:val="00D03B30"/>
    <w:rsid w:val="00D136A0"/>
    <w:rsid w:val="00D24BFA"/>
    <w:rsid w:val="00D45F02"/>
    <w:rsid w:val="00D54F13"/>
    <w:rsid w:val="00D64900"/>
    <w:rsid w:val="00D771B8"/>
    <w:rsid w:val="00D821EB"/>
    <w:rsid w:val="00D83420"/>
    <w:rsid w:val="00D85A2C"/>
    <w:rsid w:val="00DB4957"/>
    <w:rsid w:val="00DB78BE"/>
    <w:rsid w:val="00DD659C"/>
    <w:rsid w:val="00DD716A"/>
    <w:rsid w:val="00DE49F8"/>
    <w:rsid w:val="00E05E97"/>
    <w:rsid w:val="00E158AE"/>
    <w:rsid w:val="00E15E2A"/>
    <w:rsid w:val="00E26425"/>
    <w:rsid w:val="00E31434"/>
    <w:rsid w:val="00E32AFA"/>
    <w:rsid w:val="00E35DBA"/>
    <w:rsid w:val="00E46447"/>
    <w:rsid w:val="00E46792"/>
    <w:rsid w:val="00E60100"/>
    <w:rsid w:val="00E61075"/>
    <w:rsid w:val="00E90452"/>
    <w:rsid w:val="00E91B8E"/>
    <w:rsid w:val="00EA2ACE"/>
    <w:rsid w:val="00EB108C"/>
    <w:rsid w:val="00EB7C6E"/>
    <w:rsid w:val="00EC353A"/>
    <w:rsid w:val="00ED5FA9"/>
    <w:rsid w:val="00EE0E3D"/>
    <w:rsid w:val="00EF735F"/>
    <w:rsid w:val="00F05C9C"/>
    <w:rsid w:val="00F1217F"/>
    <w:rsid w:val="00F24FD3"/>
    <w:rsid w:val="00F25515"/>
    <w:rsid w:val="00F30997"/>
    <w:rsid w:val="00F36DF7"/>
    <w:rsid w:val="00F404B5"/>
    <w:rsid w:val="00F41D1E"/>
    <w:rsid w:val="00F520EB"/>
    <w:rsid w:val="00F66BA5"/>
    <w:rsid w:val="00F74BCF"/>
    <w:rsid w:val="00F86E2D"/>
    <w:rsid w:val="00FA69C5"/>
    <w:rsid w:val="00FA6C32"/>
    <w:rsid w:val="00FB7411"/>
    <w:rsid w:val="00FC1C26"/>
    <w:rsid w:val="00FC66B4"/>
    <w:rsid w:val="00FD0571"/>
    <w:rsid w:val="00FE6437"/>
    <w:rsid w:val="00FF260F"/>
    <w:rsid w:val="00FF54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02AEA"/>
  <w15:chartTrackingRefBased/>
  <w15:docId w15:val="{4856C135-7E97-458E-930A-1097F719F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9EF"/>
    <w:rPr>
      <w:rFonts w:ascii="Arial" w:hAnsi="Arial"/>
    </w:rPr>
  </w:style>
  <w:style w:type="paragraph" w:styleId="Heading1">
    <w:name w:val="heading 1"/>
    <w:basedOn w:val="Normal"/>
    <w:next w:val="Normal"/>
    <w:link w:val="Heading1Char"/>
    <w:uiPriority w:val="9"/>
    <w:qFormat/>
    <w:rsid w:val="00975CA4"/>
    <w:pPr>
      <w:keepNext/>
      <w:keepLines/>
      <w:spacing w:before="120" w:after="120" w:line="240" w:lineRule="auto"/>
      <w:jc w:val="both"/>
      <w:outlineLvl w:val="0"/>
    </w:pPr>
    <w:rPr>
      <w:rFonts w:eastAsiaTheme="majorEastAsia" w:cstheme="majorBidi"/>
      <w:b/>
      <w:bCs/>
      <w:color w:val="4472C4" w:themeColor="accent1"/>
      <w:sz w:val="32"/>
      <w:szCs w:val="28"/>
      <w:lang w:val="en-US"/>
    </w:rPr>
  </w:style>
  <w:style w:type="paragraph" w:styleId="Heading2">
    <w:name w:val="heading 2"/>
    <w:basedOn w:val="Normal"/>
    <w:next w:val="Normal"/>
    <w:link w:val="Heading2Char"/>
    <w:uiPriority w:val="9"/>
    <w:unhideWhenUsed/>
    <w:qFormat/>
    <w:rsid w:val="00975CA4"/>
    <w:pPr>
      <w:keepNext/>
      <w:keepLines/>
      <w:spacing w:before="120" w:after="120" w:line="360" w:lineRule="auto"/>
      <w:outlineLvl w:val="1"/>
    </w:pPr>
    <w:rPr>
      <w:rFonts w:eastAsiaTheme="majorEastAsia" w:cstheme="majorBidi"/>
      <w:b/>
      <w:color w:val="4472C4" w:themeColor="accent1"/>
      <w:sz w:val="28"/>
      <w:szCs w:val="26"/>
    </w:rPr>
  </w:style>
  <w:style w:type="paragraph" w:styleId="Heading3">
    <w:name w:val="heading 3"/>
    <w:basedOn w:val="Normal"/>
    <w:next w:val="Normal"/>
    <w:link w:val="Heading3Char"/>
    <w:uiPriority w:val="9"/>
    <w:semiHidden/>
    <w:unhideWhenUsed/>
    <w:qFormat/>
    <w:rsid w:val="00C369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CA4"/>
    <w:rPr>
      <w:rFonts w:ascii="Arial" w:eastAsiaTheme="majorEastAsia" w:hAnsi="Arial" w:cstheme="majorBidi"/>
      <w:b/>
      <w:bCs/>
      <w:color w:val="4472C4" w:themeColor="accent1"/>
      <w:sz w:val="32"/>
      <w:szCs w:val="28"/>
      <w:lang w:val="en-US"/>
    </w:rPr>
  </w:style>
  <w:style w:type="character" w:customStyle="1" w:styleId="Heading2Char">
    <w:name w:val="Heading 2 Char"/>
    <w:basedOn w:val="DefaultParagraphFont"/>
    <w:link w:val="Heading2"/>
    <w:uiPriority w:val="9"/>
    <w:rsid w:val="00975CA4"/>
    <w:rPr>
      <w:rFonts w:ascii="Arial" w:eastAsiaTheme="majorEastAsia" w:hAnsi="Arial" w:cstheme="majorBidi"/>
      <w:b/>
      <w:color w:val="4472C4" w:themeColor="accent1"/>
      <w:sz w:val="28"/>
      <w:szCs w:val="26"/>
    </w:rPr>
  </w:style>
  <w:style w:type="table" w:styleId="GridTable4-Accent1">
    <w:name w:val="Grid Table 4 Accent 1"/>
    <w:basedOn w:val="TableNormal"/>
    <w:uiPriority w:val="49"/>
    <w:rsid w:val="005065C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aliases w:val="- Bullets,목록 단락,リスト段落,?? ??,?????,????,Lista1,列出段落,列出段落1,中等深浅网格 1 - 着色 21"/>
    <w:basedOn w:val="Normal"/>
    <w:link w:val="ListParagraphChar"/>
    <w:uiPriority w:val="34"/>
    <w:qFormat/>
    <w:rsid w:val="005065C3"/>
    <w:pPr>
      <w:ind w:left="720"/>
      <w:contextualSpacing/>
    </w:pPr>
  </w:style>
  <w:style w:type="character" w:styleId="PlaceholderText">
    <w:name w:val="Placeholder Text"/>
    <w:basedOn w:val="DefaultParagraphFont"/>
    <w:uiPriority w:val="99"/>
    <w:semiHidden/>
    <w:rsid w:val="00507B8D"/>
    <w:rPr>
      <w:color w:val="808080"/>
    </w:rPr>
  </w:style>
  <w:style w:type="paragraph" w:styleId="NormalWeb">
    <w:name w:val="Normal (Web)"/>
    <w:basedOn w:val="Normal"/>
    <w:uiPriority w:val="99"/>
    <w:unhideWhenUsed/>
    <w:rsid w:val="005811C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istParagraphChar">
    <w:name w:val="List Paragraph Char"/>
    <w:aliases w:val="- Bullets Char,목록 단락 Char,リスト段落 Char,?? ?? Char,????? Char,???? Char,Lista1 Char,列出段落 Char,列出段落1 Char,中等深浅网格 1 - 着色 21 Char"/>
    <w:basedOn w:val="DefaultParagraphFont"/>
    <w:link w:val="ListParagraph"/>
    <w:uiPriority w:val="34"/>
    <w:qFormat/>
    <w:rsid w:val="003C759F"/>
    <w:rPr>
      <w:rFonts w:ascii="Arial" w:hAnsi="Arial"/>
    </w:rPr>
  </w:style>
  <w:style w:type="paragraph" w:styleId="EndnoteText">
    <w:name w:val="endnote text"/>
    <w:basedOn w:val="Normal"/>
    <w:link w:val="EndnoteTextChar"/>
    <w:uiPriority w:val="99"/>
    <w:semiHidden/>
    <w:unhideWhenUsed/>
    <w:rsid w:val="003C75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C759F"/>
    <w:rPr>
      <w:rFonts w:ascii="Arial" w:hAnsi="Arial"/>
      <w:sz w:val="20"/>
      <w:szCs w:val="20"/>
    </w:rPr>
  </w:style>
  <w:style w:type="character" w:styleId="EndnoteReference">
    <w:name w:val="endnote reference"/>
    <w:basedOn w:val="DefaultParagraphFont"/>
    <w:uiPriority w:val="99"/>
    <w:semiHidden/>
    <w:unhideWhenUsed/>
    <w:rsid w:val="003C759F"/>
    <w:rPr>
      <w:vertAlign w:val="superscript"/>
    </w:rPr>
  </w:style>
  <w:style w:type="paragraph" w:styleId="FootnoteText">
    <w:name w:val="footnote text"/>
    <w:basedOn w:val="Normal"/>
    <w:link w:val="FootnoteTextChar"/>
    <w:uiPriority w:val="99"/>
    <w:semiHidden/>
    <w:unhideWhenUsed/>
    <w:rsid w:val="003C759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759F"/>
    <w:rPr>
      <w:rFonts w:ascii="Arial" w:hAnsi="Arial"/>
      <w:sz w:val="20"/>
      <w:szCs w:val="20"/>
    </w:rPr>
  </w:style>
  <w:style w:type="character" w:styleId="FootnoteReference">
    <w:name w:val="footnote reference"/>
    <w:basedOn w:val="DefaultParagraphFont"/>
    <w:uiPriority w:val="99"/>
    <w:semiHidden/>
    <w:unhideWhenUsed/>
    <w:rsid w:val="003C759F"/>
    <w:rPr>
      <w:vertAlign w:val="superscript"/>
    </w:rPr>
  </w:style>
  <w:style w:type="paragraph" w:customStyle="1" w:styleId="TAH">
    <w:name w:val="TAH"/>
    <w:basedOn w:val="TAC"/>
    <w:link w:val="TAHCar"/>
    <w:uiPriority w:val="99"/>
    <w:qFormat/>
    <w:rsid w:val="007075F9"/>
    <w:rPr>
      <w:b/>
    </w:rPr>
  </w:style>
  <w:style w:type="paragraph" w:customStyle="1" w:styleId="TAC">
    <w:name w:val="TAC"/>
    <w:basedOn w:val="Normal"/>
    <w:link w:val="TACChar"/>
    <w:qFormat/>
    <w:rsid w:val="007075F9"/>
    <w:pPr>
      <w:keepNext/>
      <w:keepLines/>
      <w:overflowPunct w:val="0"/>
      <w:autoSpaceDE w:val="0"/>
      <w:autoSpaceDN w:val="0"/>
      <w:adjustRightInd w:val="0"/>
      <w:spacing w:before="120" w:after="0" w:line="240" w:lineRule="auto"/>
      <w:jc w:val="center"/>
      <w:textAlignment w:val="baseline"/>
    </w:pPr>
    <w:rPr>
      <w:rFonts w:eastAsia="Times New Roman" w:cs="Times New Roman"/>
      <w:sz w:val="18"/>
      <w:szCs w:val="20"/>
      <w:lang w:val="en-GB" w:eastAsia="ko-KR"/>
    </w:rPr>
  </w:style>
  <w:style w:type="character" w:customStyle="1" w:styleId="TACChar">
    <w:name w:val="TAC Char"/>
    <w:link w:val="TAC"/>
    <w:qFormat/>
    <w:rsid w:val="007075F9"/>
    <w:rPr>
      <w:rFonts w:ascii="Arial" w:eastAsia="Times New Roman" w:hAnsi="Arial" w:cs="Times New Roman"/>
      <w:sz w:val="18"/>
      <w:szCs w:val="20"/>
      <w:lang w:val="en-GB" w:eastAsia="ko-KR"/>
    </w:rPr>
  </w:style>
  <w:style w:type="character" w:customStyle="1" w:styleId="TAHCar">
    <w:name w:val="TAH Car"/>
    <w:link w:val="TAH"/>
    <w:uiPriority w:val="99"/>
    <w:qFormat/>
    <w:rsid w:val="007075F9"/>
    <w:rPr>
      <w:rFonts w:ascii="Arial" w:eastAsia="Times New Roman" w:hAnsi="Arial" w:cs="Times New Roman"/>
      <w:b/>
      <w:sz w:val="18"/>
      <w:szCs w:val="20"/>
      <w:lang w:val="en-GB" w:eastAsia="ko-KR"/>
    </w:rPr>
  </w:style>
  <w:style w:type="paragraph" w:customStyle="1" w:styleId="B2">
    <w:name w:val="B2"/>
    <w:basedOn w:val="Normal"/>
    <w:link w:val="B2Char"/>
    <w:qFormat/>
    <w:rsid w:val="007075F9"/>
    <w:pPr>
      <w:spacing w:before="120" w:after="180" w:line="240" w:lineRule="auto"/>
      <w:ind w:left="851" w:hanging="284"/>
      <w:jc w:val="both"/>
    </w:pPr>
    <w:rPr>
      <w:rFonts w:ascii="Times New Roman" w:eastAsia="Times New Roman" w:hAnsi="Times New Roman" w:cs="Times New Roman"/>
      <w:sz w:val="20"/>
      <w:szCs w:val="20"/>
      <w:lang w:val="en-US"/>
    </w:rPr>
  </w:style>
  <w:style w:type="paragraph" w:customStyle="1" w:styleId="B3">
    <w:name w:val="B3"/>
    <w:basedOn w:val="Normal"/>
    <w:link w:val="B3Char"/>
    <w:qFormat/>
    <w:rsid w:val="007075F9"/>
    <w:pPr>
      <w:spacing w:before="120" w:after="180" w:line="240" w:lineRule="auto"/>
      <w:ind w:left="1135" w:hanging="284"/>
      <w:jc w:val="both"/>
    </w:pPr>
    <w:rPr>
      <w:rFonts w:ascii="Times New Roman" w:eastAsia="Times New Roman" w:hAnsi="Times New Roman" w:cs="Times New Roman"/>
      <w:sz w:val="20"/>
      <w:szCs w:val="20"/>
      <w:lang w:val="en-US"/>
    </w:rPr>
  </w:style>
  <w:style w:type="paragraph" w:customStyle="1" w:styleId="B4">
    <w:name w:val="B4"/>
    <w:basedOn w:val="Normal"/>
    <w:uiPriority w:val="99"/>
    <w:rsid w:val="007075F9"/>
    <w:pPr>
      <w:spacing w:before="120" w:after="180" w:line="240" w:lineRule="auto"/>
      <w:ind w:left="1418" w:hanging="284"/>
      <w:jc w:val="both"/>
    </w:pPr>
    <w:rPr>
      <w:rFonts w:ascii="Times New Roman" w:eastAsia="Times New Roman" w:hAnsi="Times New Roman" w:cs="Times New Roman"/>
      <w:sz w:val="20"/>
      <w:szCs w:val="20"/>
      <w:lang w:val="en-GB"/>
    </w:rPr>
  </w:style>
  <w:style w:type="character" w:customStyle="1" w:styleId="B2Char">
    <w:name w:val="B2 Char"/>
    <w:link w:val="B2"/>
    <w:qFormat/>
    <w:rsid w:val="007075F9"/>
    <w:rPr>
      <w:rFonts w:ascii="Times New Roman" w:eastAsia="Times New Roman" w:hAnsi="Times New Roman" w:cs="Times New Roman"/>
      <w:sz w:val="20"/>
      <w:szCs w:val="20"/>
      <w:lang w:val="en-US"/>
    </w:rPr>
  </w:style>
  <w:style w:type="character" w:customStyle="1" w:styleId="B3Char">
    <w:name w:val="B3 Char"/>
    <w:link w:val="B3"/>
    <w:rsid w:val="007075F9"/>
    <w:rPr>
      <w:rFonts w:ascii="Times New Roman" w:eastAsia="Times New Roman" w:hAnsi="Times New Roman" w:cs="Times New Roman"/>
      <w:sz w:val="20"/>
      <w:szCs w:val="20"/>
      <w:lang w:val="en-US"/>
    </w:rPr>
  </w:style>
  <w:style w:type="character" w:customStyle="1" w:styleId="Heading3Char">
    <w:name w:val="Heading 3 Char"/>
    <w:basedOn w:val="DefaultParagraphFont"/>
    <w:link w:val="Heading3"/>
    <w:uiPriority w:val="9"/>
    <w:semiHidden/>
    <w:rsid w:val="00C3691D"/>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7C12A1"/>
    <w:rPr>
      <w:sz w:val="16"/>
      <w:szCs w:val="16"/>
    </w:rPr>
  </w:style>
  <w:style w:type="paragraph" w:styleId="CommentText">
    <w:name w:val="annotation text"/>
    <w:basedOn w:val="Normal"/>
    <w:link w:val="CommentTextChar"/>
    <w:uiPriority w:val="99"/>
    <w:semiHidden/>
    <w:unhideWhenUsed/>
    <w:rsid w:val="007C12A1"/>
    <w:pPr>
      <w:spacing w:line="240" w:lineRule="auto"/>
    </w:pPr>
    <w:rPr>
      <w:sz w:val="20"/>
      <w:szCs w:val="20"/>
    </w:rPr>
  </w:style>
  <w:style w:type="character" w:customStyle="1" w:styleId="CommentTextChar">
    <w:name w:val="Comment Text Char"/>
    <w:basedOn w:val="DefaultParagraphFont"/>
    <w:link w:val="CommentText"/>
    <w:uiPriority w:val="99"/>
    <w:semiHidden/>
    <w:rsid w:val="007C12A1"/>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9194E"/>
    <w:rPr>
      <w:b/>
      <w:bCs/>
    </w:rPr>
  </w:style>
  <w:style w:type="character" w:customStyle="1" w:styleId="CommentSubjectChar">
    <w:name w:val="Comment Subject Char"/>
    <w:basedOn w:val="CommentTextChar"/>
    <w:link w:val="CommentSubject"/>
    <w:uiPriority w:val="99"/>
    <w:semiHidden/>
    <w:rsid w:val="00B9194E"/>
    <w:rPr>
      <w:rFonts w:ascii="Arial" w:hAnsi="Arial"/>
      <w:b/>
      <w:bCs/>
      <w:sz w:val="20"/>
      <w:szCs w:val="20"/>
    </w:rPr>
  </w:style>
  <w:style w:type="paragraph" w:styleId="Caption">
    <w:name w:val="caption"/>
    <w:aliases w:val="cap"/>
    <w:basedOn w:val="Normal"/>
    <w:next w:val="Normal"/>
    <w:uiPriority w:val="35"/>
    <w:unhideWhenUsed/>
    <w:qFormat/>
    <w:rsid w:val="00B051A9"/>
    <w:pPr>
      <w:spacing w:after="200" w:line="240" w:lineRule="auto"/>
    </w:pPr>
    <w:rPr>
      <w:i/>
      <w:iCs/>
      <w:color w:val="44546A" w:themeColor="text2"/>
      <w:sz w:val="18"/>
      <w:szCs w:val="18"/>
    </w:rPr>
  </w:style>
  <w:style w:type="character" w:styleId="Hyperlink">
    <w:name w:val="Hyperlink"/>
    <w:basedOn w:val="DefaultParagraphFont"/>
    <w:uiPriority w:val="99"/>
    <w:unhideWhenUsed/>
    <w:rsid w:val="00EF735F"/>
    <w:rPr>
      <w:color w:val="0563C1" w:themeColor="hyperlink"/>
      <w:u w:val="single"/>
    </w:rPr>
  </w:style>
  <w:style w:type="character" w:styleId="UnresolvedMention">
    <w:name w:val="Unresolved Mention"/>
    <w:basedOn w:val="DefaultParagraphFont"/>
    <w:uiPriority w:val="99"/>
    <w:semiHidden/>
    <w:unhideWhenUsed/>
    <w:rsid w:val="00EF735F"/>
    <w:rPr>
      <w:color w:val="605E5C"/>
      <w:shd w:val="clear" w:color="auto" w:fill="E1DFDD"/>
    </w:rPr>
  </w:style>
  <w:style w:type="character" w:styleId="FollowedHyperlink">
    <w:name w:val="FollowedHyperlink"/>
    <w:basedOn w:val="DefaultParagraphFont"/>
    <w:uiPriority w:val="99"/>
    <w:semiHidden/>
    <w:unhideWhenUsed/>
    <w:rsid w:val="002924A1"/>
    <w:rPr>
      <w:color w:val="954F72" w:themeColor="followedHyperlink"/>
      <w:u w:val="single"/>
    </w:rPr>
  </w:style>
  <w:style w:type="table" w:styleId="TableGrid">
    <w:name w:val="Table Grid"/>
    <w:basedOn w:val="TableNormal"/>
    <w:uiPriority w:val="39"/>
    <w:rsid w:val="00A66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915810">
      <w:bodyDiv w:val="1"/>
      <w:marLeft w:val="0"/>
      <w:marRight w:val="0"/>
      <w:marTop w:val="0"/>
      <w:marBottom w:val="0"/>
      <w:divBdr>
        <w:top w:val="none" w:sz="0" w:space="0" w:color="auto"/>
        <w:left w:val="none" w:sz="0" w:space="0" w:color="auto"/>
        <w:bottom w:val="none" w:sz="0" w:space="0" w:color="auto"/>
        <w:right w:val="none" w:sz="0" w:space="0" w:color="auto"/>
      </w:divBdr>
    </w:div>
    <w:div w:id="716129535">
      <w:bodyDiv w:val="1"/>
      <w:marLeft w:val="0"/>
      <w:marRight w:val="0"/>
      <w:marTop w:val="0"/>
      <w:marBottom w:val="0"/>
      <w:divBdr>
        <w:top w:val="none" w:sz="0" w:space="0" w:color="auto"/>
        <w:left w:val="none" w:sz="0" w:space="0" w:color="auto"/>
        <w:bottom w:val="none" w:sz="0" w:space="0" w:color="auto"/>
        <w:right w:val="none" w:sz="0" w:space="0" w:color="auto"/>
      </w:divBdr>
    </w:div>
    <w:div w:id="1086152597">
      <w:bodyDiv w:val="1"/>
      <w:marLeft w:val="0"/>
      <w:marRight w:val="0"/>
      <w:marTop w:val="0"/>
      <w:marBottom w:val="0"/>
      <w:divBdr>
        <w:top w:val="none" w:sz="0" w:space="0" w:color="auto"/>
        <w:left w:val="none" w:sz="0" w:space="0" w:color="auto"/>
        <w:bottom w:val="none" w:sz="0" w:space="0" w:color="auto"/>
        <w:right w:val="none" w:sz="0" w:space="0" w:color="auto"/>
      </w:divBdr>
    </w:div>
    <w:div w:id="1475443073">
      <w:bodyDiv w:val="1"/>
      <w:marLeft w:val="0"/>
      <w:marRight w:val="0"/>
      <w:marTop w:val="0"/>
      <w:marBottom w:val="0"/>
      <w:divBdr>
        <w:top w:val="none" w:sz="0" w:space="0" w:color="auto"/>
        <w:left w:val="none" w:sz="0" w:space="0" w:color="auto"/>
        <w:bottom w:val="none" w:sz="0" w:space="0" w:color="auto"/>
        <w:right w:val="none" w:sz="0" w:space="0" w:color="auto"/>
      </w:divBdr>
    </w:div>
    <w:div w:id="1479223181">
      <w:bodyDiv w:val="1"/>
      <w:marLeft w:val="0"/>
      <w:marRight w:val="0"/>
      <w:marTop w:val="0"/>
      <w:marBottom w:val="0"/>
      <w:divBdr>
        <w:top w:val="none" w:sz="0" w:space="0" w:color="auto"/>
        <w:left w:val="none" w:sz="0" w:space="0" w:color="auto"/>
        <w:bottom w:val="none" w:sz="0" w:space="0" w:color="auto"/>
        <w:right w:val="none" w:sz="0" w:space="0" w:color="auto"/>
      </w:divBdr>
    </w:div>
    <w:div w:id="1962492577">
      <w:bodyDiv w:val="1"/>
      <w:marLeft w:val="0"/>
      <w:marRight w:val="0"/>
      <w:marTop w:val="0"/>
      <w:marBottom w:val="0"/>
      <w:divBdr>
        <w:top w:val="none" w:sz="0" w:space="0" w:color="auto"/>
        <w:left w:val="none" w:sz="0" w:space="0" w:color="auto"/>
        <w:bottom w:val="none" w:sz="0" w:space="0" w:color="auto"/>
        <w:right w:val="none" w:sz="0" w:space="0" w:color="auto"/>
      </w:divBdr>
    </w:div>
    <w:div w:id="2096437491">
      <w:bodyDiv w:val="1"/>
      <w:marLeft w:val="0"/>
      <w:marRight w:val="0"/>
      <w:marTop w:val="0"/>
      <w:marBottom w:val="0"/>
      <w:divBdr>
        <w:top w:val="none" w:sz="0" w:space="0" w:color="auto"/>
        <w:left w:val="none" w:sz="0" w:space="0" w:color="auto"/>
        <w:bottom w:val="none" w:sz="0" w:space="0" w:color="auto"/>
        <w:right w:val="none" w:sz="0" w:space="0" w:color="auto"/>
      </w:divBdr>
      <w:divsChild>
        <w:div w:id="1461067241">
          <w:marLeft w:val="0"/>
          <w:marRight w:val="0"/>
          <w:marTop w:val="0"/>
          <w:marBottom w:val="0"/>
          <w:divBdr>
            <w:top w:val="none" w:sz="0" w:space="0" w:color="auto"/>
            <w:left w:val="none" w:sz="0" w:space="0" w:color="auto"/>
            <w:bottom w:val="none" w:sz="0" w:space="0" w:color="auto"/>
            <w:right w:val="none" w:sz="0" w:space="0" w:color="auto"/>
          </w:divBdr>
        </w:div>
      </w:divsChild>
    </w:div>
    <w:div w:id="2131700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codeload.github.com/NetSim-TETCOS/Communication-Lab_BITS-Goa/zip/refs/heads/mai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F8F52F-7DE8-497B-8E56-BF8EF3FE9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15</Pages>
  <Words>2685</Words>
  <Characters>15310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tetcos dev</dc:creator>
  <cp:keywords/>
  <dc:description/>
  <cp:lastModifiedBy>Nidhi mariswamy</cp:lastModifiedBy>
  <cp:revision>34</cp:revision>
  <cp:lastPrinted>2022-09-27T11:58:00Z</cp:lastPrinted>
  <dcterms:created xsi:type="dcterms:W3CDTF">2023-02-27T06:49:00Z</dcterms:created>
  <dcterms:modified xsi:type="dcterms:W3CDTF">2024-03-30T02:36:00Z</dcterms:modified>
</cp:coreProperties>
</file>