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25AD" w14:textId="28765E3D" w:rsidR="00D21BAE" w:rsidRDefault="008252A1" w:rsidP="00174ADA">
      <w:pPr>
        <w:jc w:val="center"/>
        <w:rPr>
          <w:rFonts w:cs="Arial"/>
          <w:b/>
          <w:color w:val="4472C4" w:themeColor="accent5"/>
          <w:sz w:val="32"/>
          <w:szCs w:val="32"/>
        </w:rPr>
      </w:pPr>
      <w:r w:rsidRPr="008252A1">
        <w:rPr>
          <w:rFonts w:cs="Arial"/>
          <w:b/>
          <w:color w:val="4472C4" w:themeColor="accent5"/>
          <w:sz w:val="32"/>
          <w:szCs w:val="32"/>
        </w:rPr>
        <w:t xml:space="preserve">Connectivity of a randomly deployed </w:t>
      </w:r>
      <w:r w:rsidR="006D1778">
        <w:rPr>
          <w:rFonts w:cs="Arial"/>
          <w:b/>
          <w:color w:val="4472C4" w:themeColor="accent5"/>
          <w:sz w:val="32"/>
          <w:szCs w:val="32"/>
        </w:rPr>
        <w:t xml:space="preserve">1-D </w:t>
      </w:r>
      <w:r w:rsidRPr="008252A1">
        <w:rPr>
          <w:rFonts w:cs="Arial"/>
          <w:b/>
          <w:color w:val="4472C4" w:themeColor="accent5"/>
          <w:sz w:val="32"/>
          <w:szCs w:val="32"/>
        </w:rPr>
        <w:t xml:space="preserve">ad hoc </w:t>
      </w:r>
      <w:r w:rsidR="000D3C42" w:rsidRPr="008252A1">
        <w:rPr>
          <w:rFonts w:cs="Arial"/>
          <w:b/>
          <w:color w:val="4472C4" w:themeColor="accent5"/>
          <w:sz w:val="32"/>
          <w:szCs w:val="32"/>
        </w:rPr>
        <w:t>network.</w:t>
      </w:r>
      <w:r>
        <w:rPr>
          <w:rFonts w:cs="Arial"/>
          <w:b/>
          <w:color w:val="4472C4" w:themeColor="accent5"/>
          <w:sz w:val="32"/>
          <w:szCs w:val="32"/>
        </w:rPr>
        <w:t xml:space="preserve"> </w:t>
      </w:r>
    </w:p>
    <w:p w14:paraId="405B3849" w14:textId="77777777" w:rsidR="00EB6EAF" w:rsidRDefault="00EB6EAF" w:rsidP="00174ADA">
      <w:pPr>
        <w:rPr>
          <w:rFonts w:cs="Arial"/>
          <w:b/>
          <w:color w:val="4472C4" w:themeColor="accent5"/>
          <w:sz w:val="32"/>
          <w:szCs w:val="32"/>
        </w:rPr>
      </w:pPr>
    </w:p>
    <w:p w14:paraId="068B2B94" w14:textId="77777777" w:rsidR="002778C7" w:rsidRDefault="002778C7" w:rsidP="0089608A">
      <w:pPr>
        <w:pStyle w:val="Heading2"/>
      </w:pPr>
      <w:r>
        <w:t xml:space="preserve">Objective </w:t>
      </w:r>
    </w:p>
    <w:p w14:paraId="330F6BFA" w14:textId="46D7C76E" w:rsidR="00E8697D" w:rsidRDefault="00E8697D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To analyze the probability of connectivity of a randomly deployed 1-dimensional ad hoc network. </w:t>
      </w:r>
    </w:p>
    <w:p w14:paraId="6BDC4AC8" w14:textId="37CAB35A" w:rsidR="002D451D" w:rsidRDefault="007429E3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In the first part of the experiment, we analyze connectivity for a simple 2-node network. In the advanced section, we extend this analysis to </w:t>
      </w:r>
      <m:oMath>
        <m:r>
          <w:rPr>
            <w:rFonts w:ascii="Cambria Math" w:hAnsi="Cambria Math" w:cs="Arial"/>
            <w:color w:val="000000" w:themeColor="text1"/>
          </w:rPr>
          <m:t>n</m:t>
        </m:r>
      </m:oMath>
      <w:r>
        <w:rPr>
          <w:rFonts w:cs="Arial"/>
          <w:color w:val="000000" w:themeColor="text1"/>
        </w:rPr>
        <w:t xml:space="preserve"> nodes.</w:t>
      </w:r>
      <w:r w:rsidR="00D40776">
        <w:rPr>
          <w:rStyle w:val="FootnoteReference"/>
          <w:rFonts w:cs="Arial"/>
          <w:color w:val="000000" w:themeColor="text1"/>
        </w:rPr>
        <w:footnoteReference w:id="1"/>
      </w:r>
      <w:r>
        <w:rPr>
          <w:rFonts w:cs="Arial"/>
          <w:color w:val="000000" w:themeColor="text1"/>
        </w:rPr>
        <w:t xml:space="preserve"> </w:t>
      </w:r>
    </w:p>
    <w:p w14:paraId="24138530" w14:textId="3C897800" w:rsidR="000707A9" w:rsidRDefault="00D07C1B" w:rsidP="00D07C1B">
      <w:pPr>
        <w:pStyle w:val="Heading2"/>
      </w:pPr>
      <w:r>
        <w:t>Preliminaries</w:t>
      </w:r>
    </w:p>
    <w:p w14:paraId="18E036A0" w14:textId="7EAD08D7" w:rsidR="00D029EF" w:rsidRDefault="00D07C1B" w:rsidP="00843B94">
      <w:r>
        <w:t>An important feature of wireless networks is that the node locations in a network are random, because of either mobility or deployment constraints.</w:t>
      </w:r>
      <w:r w:rsidR="00843B94">
        <w:t xml:space="preserve"> Thus, in exploring the</w:t>
      </w:r>
      <w:r w:rsidR="00F81DAE">
        <w:t xml:space="preserve"> </w:t>
      </w:r>
      <w:r w:rsidR="00843B94">
        <w:t>fundamental performance limits of wireless networks, it is reasonable to model</w:t>
      </w:r>
      <w:r w:rsidR="00F81DAE">
        <w:t xml:space="preserve"> </w:t>
      </w:r>
      <w:r w:rsidR="00843B94">
        <w:t>the node locations as random variables</w:t>
      </w:r>
      <w:r w:rsidR="00F81DAE">
        <w:t xml:space="preserve">. </w:t>
      </w:r>
    </w:p>
    <w:p w14:paraId="584AA2BB" w14:textId="77777777" w:rsidR="00E045DD" w:rsidRDefault="00E045DD" w:rsidP="00843B94"/>
    <w:p w14:paraId="259EC54C" w14:textId="13A91902" w:rsidR="00E22B0C" w:rsidRDefault="00BD1981" w:rsidP="00D4722B">
      <w:r>
        <w:t xml:space="preserve">A </w:t>
      </w:r>
      <w:r w:rsidRPr="00BD1981">
        <w:rPr>
          <w:i/>
          <w:iCs/>
        </w:rPr>
        <w:t>network graph</w:t>
      </w:r>
      <w:r>
        <w:t xml:space="preserve"> captures the communication capabilities among the nodes in the network </w:t>
      </w:r>
      <w:r w:rsidR="00A94197">
        <w:t>and connectivity</w:t>
      </w:r>
      <w:r>
        <w:t xml:space="preserve"> is an important network graph property.</w:t>
      </w:r>
      <w:r w:rsidR="00D4722B">
        <w:t xml:space="preserve"> For a wireless network, the network graph also captures the communication constraints; for </w:t>
      </w:r>
      <w:r w:rsidR="006D0129">
        <w:t>example,</w:t>
      </w:r>
      <w:r w:rsidR="00D4722B">
        <w:t xml:space="preserve"> it can be used to specify </w:t>
      </w:r>
      <w:r w:rsidR="00A94197">
        <w:t xml:space="preserve">the nodes that are in communication range of any node. </w:t>
      </w:r>
    </w:p>
    <w:p w14:paraId="1953573F" w14:textId="77777777" w:rsidR="00A94197" w:rsidRDefault="00A94197" w:rsidP="00D4722B"/>
    <w:p w14:paraId="71767127" w14:textId="370CB89A" w:rsidR="00A94197" w:rsidRDefault="00A94197" w:rsidP="00A94197">
      <w:pPr>
        <w:rPr>
          <w:rFonts w:eastAsiaTheme="minorEastAsia"/>
        </w:rPr>
      </w:pPr>
      <w:r>
        <w:t xml:space="preserve">We assume that a transmission from node </w:t>
      </w:r>
      <m:oMath>
        <m:r>
          <w:rPr>
            <w:rFonts w:ascii="Cambria Math" w:hAnsi="Cambria Math"/>
          </w:rPr>
          <m:t>i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can be decoded at node</w:t>
      </w:r>
      <m:oMath>
        <m:r>
          <w:rPr>
            <w:rFonts w:ascii="Cambria Math" w:hAnsi="Cambria Math"/>
          </w:rPr>
          <m:t xml:space="preserve"> j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if the Euclidean distance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is less than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i.e.,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,≤r</m:t>
        </m:r>
      </m:oMath>
      <w:r>
        <w:rPr>
          <w:rFonts w:eastAsiaTheme="minorEastAsia"/>
        </w:rPr>
        <w:t xml:space="preserve">  in 1-D , 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≤r</m:t>
        </m:r>
      </m:oMath>
      <w:r>
        <w:rPr>
          <w:rFonts w:eastAsiaTheme="minorEastAsia"/>
        </w:rPr>
        <w:t xml:space="preserve">, in 2-D. </w:t>
      </w:r>
    </w:p>
    <w:p w14:paraId="613B5056" w14:textId="0320BEC5" w:rsidR="00EB6EAF" w:rsidRDefault="00C062DA" w:rsidP="0089608A">
      <w:pPr>
        <w:pStyle w:val="Heading2"/>
      </w:pPr>
      <w:r>
        <w:t xml:space="preserve">Mathematical analysis </w:t>
      </w:r>
      <w:r w:rsidR="00E26EFD">
        <w:t>of a 2-node 1-D network</w:t>
      </w:r>
    </w:p>
    <w:p w14:paraId="4FA278DA" w14:textId="0009CF72" w:rsidR="0014697C" w:rsidRDefault="0014697C" w:rsidP="0034109A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</w:rPr>
        <w:t xml:space="preserve">Consider a two-node, one-dimensional network with the location of each node uniformly </w:t>
      </w:r>
      <w:r w:rsidR="0034109A">
        <w:rPr>
          <w:rFonts w:cs="Arial"/>
        </w:rPr>
        <w:t>d</w:t>
      </w:r>
      <w:r w:rsidRPr="005D3EBC">
        <w:rPr>
          <w:rFonts w:cs="Arial"/>
        </w:rPr>
        <w:t xml:space="preserve">istributed in </w:t>
      </w:r>
      <m:oMath>
        <m:r>
          <w:rPr>
            <w:rFonts w:ascii="Cambria Math" w:hAnsi="Cambria Math" w:cs="Arial"/>
          </w:rPr>
          <m:t xml:space="preserve">[0, z] </m:t>
        </m:r>
      </m:oMath>
      <w:r w:rsidRPr="005D3EBC">
        <w:rPr>
          <w:rFonts w:cs="Arial"/>
        </w:rPr>
        <w:t xml:space="preserve">and chosen independently of each other. Let the transmission range of both nodes be </w:t>
      </w:r>
      <m:oMath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We now obtain the probability that the two nodes are connected. Without loss of generality, let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be the location of the left node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that of the right node; that is,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≤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. The two-node network is connected if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This is graphically shown in Figure 9.2. The set of values that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="00B02E81" w:rsidRPr="005D3EBC">
        <w:rPr>
          <w:rFonts w:cs="Arial"/>
        </w:rPr>
        <w:t xml:space="preserve"> </w:t>
      </w:r>
      <w:r w:rsidRPr="005D3EBC">
        <w:rPr>
          <w:rFonts w:cs="Arial"/>
        </w:rPr>
        <w:t xml:space="preserve">can take is denoted by the area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set of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Pr="005D3EBC">
        <w:rPr>
          <w:rFonts w:cs="Arial"/>
        </w:rPr>
        <w:t xml:space="preserve"> that would result in a connected network is given by the shaded area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>in the figure.</w:t>
      </w:r>
    </w:p>
    <w:p w14:paraId="66D1FDDF" w14:textId="77777777" w:rsidR="00AF497D" w:rsidRDefault="00AF497D" w:rsidP="00AF497D">
      <w:pPr>
        <w:jc w:val="center"/>
        <w:rPr>
          <w:rFonts w:cs="Arial"/>
          <w:b/>
          <w:color w:val="4472C4" w:themeColor="accent5"/>
          <w:sz w:val="26"/>
          <w:szCs w:val="26"/>
        </w:rPr>
      </w:pPr>
      <w:r w:rsidRPr="005D0AFE">
        <w:rPr>
          <w:rFonts w:cs="Arial"/>
          <w:b/>
          <w:noProof/>
          <w:color w:val="4472C4" w:themeColor="accent5"/>
          <w:sz w:val="26"/>
          <w:szCs w:val="26"/>
        </w:rPr>
        <w:drawing>
          <wp:inline distT="0" distB="0" distL="0" distR="0" wp14:anchorId="5E0C8602" wp14:editId="217DDA30">
            <wp:extent cx="2519680" cy="2227853"/>
            <wp:effectExtent l="0" t="0" r="0" b="1270"/>
            <wp:docPr id="231279756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9756" name="Picture 1" descr="A graph of a line&#10;&#10;Description automatically generated"/>
                    <pic:cNvPicPr/>
                  </pic:nvPicPr>
                  <pic:blipFill rotWithShape="1">
                    <a:blip r:embed="rId8"/>
                    <a:srcRect l="11391" t="4361" r="17986"/>
                    <a:stretch/>
                  </pic:blipFill>
                  <pic:spPr bwMode="auto">
                    <a:xfrm>
                      <a:off x="0" y="0"/>
                      <a:ext cx="2525672" cy="223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314D" w14:textId="6071856F" w:rsidR="00AF497D" w:rsidRPr="0034109A" w:rsidRDefault="00AF497D" w:rsidP="00AF497D">
      <w:pPr>
        <w:pStyle w:val="Caption"/>
        <w:spacing w:after="0"/>
        <w:jc w:val="center"/>
        <w:rPr>
          <w:i w:val="0"/>
          <w:iCs w:val="0"/>
          <w:color w:val="auto"/>
        </w:rPr>
      </w:pPr>
      <w:r w:rsidRPr="008B55CB">
        <w:rPr>
          <w:i w:val="0"/>
          <w:iCs w:val="0"/>
          <w:color w:val="auto"/>
        </w:rPr>
        <w:t xml:space="preserve">Figure </w:t>
      </w:r>
      <w:r w:rsidRPr="008B55CB">
        <w:rPr>
          <w:i w:val="0"/>
          <w:iCs w:val="0"/>
          <w:color w:val="auto"/>
        </w:rPr>
        <w:fldChar w:fldCharType="begin"/>
      </w:r>
      <w:r w:rsidRPr="008B55CB">
        <w:rPr>
          <w:i w:val="0"/>
          <w:iCs w:val="0"/>
          <w:color w:val="auto"/>
        </w:rPr>
        <w:instrText xml:space="preserve"> SEQ Figure \* ARABIC </w:instrText>
      </w:r>
      <w:r w:rsidRPr="008B55CB">
        <w:rPr>
          <w:i w:val="0"/>
          <w:iCs w:val="0"/>
          <w:color w:val="auto"/>
        </w:rPr>
        <w:fldChar w:fldCharType="separate"/>
      </w:r>
      <w:r w:rsidR="009967AB">
        <w:rPr>
          <w:i w:val="0"/>
          <w:iCs w:val="0"/>
          <w:noProof/>
          <w:color w:val="auto"/>
        </w:rPr>
        <w:t>1</w:t>
      </w:r>
      <w:r w:rsidRPr="008B55CB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>: S represents the</w:t>
      </w:r>
      <w:r w:rsidRPr="0034109A">
        <w:rPr>
          <w:i w:val="0"/>
          <w:iCs w:val="0"/>
          <w:color w:val="auto"/>
        </w:rPr>
        <w:t xml:space="preserve"> feasible region of a random, connected 2-node, 1-dimensional ad hoc</w:t>
      </w:r>
    </w:p>
    <w:p w14:paraId="5F410FEB" w14:textId="77777777" w:rsidR="00AF497D" w:rsidRPr="008B55CB" w:rsidRDefault="00AF497D" w:rsidP="00AF497D">
      <w:pPr>
        <w:pStyle w:val="Caption"/>
        <w:spacing w:after="0"/>
        <w:jc w:val="center"/>
        <w:rPr>
          <w:rFonts w:cs="Arial"/>
          <w:b/>
          <w:i w:val="0"/>
          <w:iCs w:val="0"/>
          <w:color w:val="auto"/>
          <w:sz w:val="26"/>
          <w:szCs w:val="26"/>
        </w:rPr>
      </w:pPr>
      <w:r w:rsidRPr="0034109A">
        <w:rPr>
          <w:i w:val="0"/>
          <w:iCs w:val="0"/>
          <w:color w:val="auto"/>
        </w:rPr>
        <w:t>network.</w:t>
      </w:r>
    </w:p>
    <w:p w14:paraId="45350BC9" w14:textId="710F6D28" w:rsidR="00D029EF" w:rsidRPr="005D3EBC" w:rsidRDefault="0014697C" w:rsidP="00CD6699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  <w:iCs/>
        </w:rPr>
        <w:lastRenderedPageBreak/>
        <w:t xml:space="preserve">S </w:t>
      </w:r>
      <w:r w:rsidRPr="005D3EBC">
        <w:rPr>
          <w:rFonts w:cs="Arial"/>
        </w:rPr>
        <w:t xml:space="preserve">is the region satisfying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MI" w:hAnsi="Cambria Math" w:cs="Arial"/>
          </w:rPr>
          <m:t xml:space="preserve">&lt;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MI" w:hAnsi="Cambria Math" w:cs="Arial"/>
                <w:i/>
                <w:iCs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(by definition of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)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="00040F93" w:rsidRPr="005D3EBC">
        <w:rPr>
          <w:rFonts w:cs="Arial"/>
          <w:iCs/>
        </w:rPr>
        <w:t xml:space="preserve"> </w:t>
      </w:r>
      <w:r w:rsidRPr="005D3EBC">
        <w:rPr>
          <w:rFonts w:cs="Arial"/>
        </w:rPr>
        <w:t xml:space="preserve">(the connectivity requirement). Since the nodes are distributed uniformly in </w:t>
      </w:r>
      <m:oMath>
        <m:r>
          <w:rPr>
            <w:rFonts w:ascii="Cambria Math" w:hAnsi="Cambria Math" w:cs="Arial"/>
          </w:rPr>
          <m:t>[0, z],</m:t>
        </m:r>
      </m:oMath>
      <w:r w:rsidRPr="005D3EBC">
        <w:rPr>
          <w:rFonts w:cs="Arial"/>
        </w:rPr>
        <w:t xml:space="preserve"> the probability that the network is connected is the ratio of the area of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 xml:space="preserve">to the area of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area of </w:t>
      </w:r>
      <w:r w:rsidRPr="005D3EBC">
        <w:rPr>
          <w:rFonts w:cs="Arial"/>
          <w:iCs/>
        </w:rPr>
        <w:t xml:space="preserve">S </w:t>
      </w:r>
      <w:r w:rsidR="005D3EBC" w:rsidRPr="005D3EBC">
        <w:rPr>
          <w:rFonts w:cs="Arial"/>
        </w:rPr>
        <w:t>is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IN"/>
          </w:rPr>
          <w:br/>
        </m:r>
        <m:f>
          <m:f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val="en-IN"/>
          </w:rPr>
          <m:t>-</m:t>
        </m:r>
        <m:sSup>
          <m:sSup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(z-r)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den>
            </m:f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sup>
        </m:sSup>
      </m:oMath>
      <w:r w:rsidRPr="005D3EBC">
        <w:rPr>
          <w:rFonts w:cs="Arial"/>
          <w:sz w:val="21"/>
          <w:szCs w:val="21"/>
        </w:rPr>
        <w:t xml:space="preserve">and that of </w:t>
      </w:r>
      <w:r w:rsidRPr="005D3EBC">
        <w:rPr>
          <w:rFonts w:cs="Arial"/>
          <w:iCs/>
          <w:sz w:val="20"/>
          <w:szCs w:val="20"/>
        </w:rPr>
        <w:t xml:space="preserve">OAB </w:t>
      </w:r>
      <w:r w:rsidR="005D3EBC" w:rsidRPr="005D3EBC">
        <w:rPr>
          <w:rFonts w:cs="Arial"/>
          <w:sz w:val="21"/>
          <w:szCs w:val="21"/>
        </w:rPr>
        <w:t>is</w:t>
      </w:r>
      <w:r w:rsidR="005D3EBC">
        <w:rPr>
          <w:rFonts w:cs="Arial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Arial"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2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</w:rPr>
              <m:t>2</m:t>
            </m:r>
          </m:den>
        </m:f>
      </m:oMath>
      <w:r w:rsidR="005D3EBC" w:rsidRPr="005D3EBC">
        <w:rPr>
          <w:rFonts w:cs="Arial"/>
        </w:rPr>
        <w:t xml:space="preserve">. </w:t>
      </w:r>
      <w:r w:rsidRPr="005D3EBC">
        <w:rPr>
          <w:rFonts w:cs="Arial"/>
          <w:sz w:val="21"/>
          <w:szCs w:val="21"/>
        </w:rPr>
        <w:t xml:space="preserve"> </w:t>
      </w:r>
      <w:r w:rsidR="00CD6699" w:rsidRPr="005D3EBC">
        <w:rPr>
          <w:rFonts w:cs="Arial"/>
          <w:sz w:val="21"/>
          <w:szCs w:val="21"/>
        </w:rPr>
        <w:t>Thus,</w:t>
      </w:r>
      <w:r w:rsidRPr="005D3EBC">
        <w:rPr>
          <w:rFonts w:cs="Arial"/>
          <w:sz w:val="21"/>
          <w:szCs w:val="21"/>
        </w:rPr>
        <w:t xml:space="preserve"> the probability</w:t>
      </w:r>
      <w:r w:rsidR="005D3EBC" w:rsidRPr="005D3EBC">
        <w:rPr>
          <w:rFonts w:cs="Arial"/>
        </w:rPr>
        <w:t xml:space="preserve"> </w:t>
      </w:r>
      <w:r w:rsidRPr="005D3EBC">
        <w:rPr>
          <w:rFonts w:cs="Arial"/>
          <w:sz w:val="21"/>
          <w:szCs w:val="21"/>
        </w:rPr>
        <w:t>that the network is connected is</w:t>
      </w:r>
    </w:p>
    <w:p w14:paraId="70326C30" w14:textId="4DEC4FE8" w:rsidR="0012716A" w:rsidRPr="000C4C7B" w:rsidRDefault="00000000" w:rsidP="00CD6699">
      <w:pPr>
        <w:jc w:val="both"/>
        <w:rPr>
          <w:rFonts w:eastAsiaTheme="minorEastAsia"/>
          <w:color w:val="000000" w:themeColor="text1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I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I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IN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lang w:val="en-IN"/>
            </w:rPr>
            <m:t>=2⋅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z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lang w:val="en-IN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color w:val="000000" w:themeColor="text1"/>
                  <w:lang w:val="en-IN"/>
                </w:rPr>
                <m:t>2</m:t>
              </m:r>
            </m:sup>
          </m:sSup>
        </m:oMath>
      </m:oMathPara>
    </w:p>
    <w:p w14:paraId="13331F1E" w14:textId="5599B8F6" w:rsidR="0012716A" w:rsidRDefault="008B55CB" w:rsidP="00CD6699">
      <w:pPr>
        <w:jc w:val="both"/>
        <w:rPr>
          <w:rFonts w:eastAsiaTheme="minorEastAsia"/>
          <w:color w:val="000000" w:themeColor="text1"/>
          <w:lang w:val="en-IN"/>
        </w:rPr>
      </w:pPr>
      <w:r>
        <w:rPr>
          <w:rFonts w:eastAsiaTheme="minorEastAsia"/>
          <w:color w:val="000000" w:themeColor="text1"/>
          <w:lang w:val="en-IN"/>
        </w:rPr>
        <w:t>w</w:t>
      </w:r>
      <w:r w:rsidR="0012716A">
        <w:rPr>
          <w:rFonts w:eastAsiaTheme="minorEastAsia"/>
          <w:color w:val="000000" w:themeColor="text1"/>
          <w:lang w:val="en-IN"/>
        </w:rPr>
        <w:t>here,</w:t>
      </w:r>
      <w:r w:rsidR="006D1778">
        <w:rPr>
          <w:rFonts w:eastAsiaTheme="minorEastAsia"/>
          <w:color w:val="000000" w:themeColor="text1"/>
          <w:lang w:val="en-I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c</m:t>
            </m:r>
          </m:sub>
        </m:sSub>
      </m:oMath>
      <w:r w:rsidR="0012716A">
        <w:rPr>
          <w:rFonts w:eastAsiaTheme="minorEastAsia"/>
          <w:color w:val="000000" w:themeColor="text1"/>
          <w:lang w:val="en-IN"/>
        </w:rPr>
        <w:t xml:space="preserve"> is the network connectivity fraction or the probability of network connectivity, and</w:t>
      </w:r>
    </w:p>
    <w:p w14:paraId="2B3D7E84" w14:textId="77777777" w:rsidR="0012716A" w:rsidRDefault="00000000" w:rsidP="00CD6699">
      <w:pPr>
        <w:jc w:val="both"/>
        <w:rPr>
          <w:rFonts w:eastAsiaTheme="minorEastAsia"/>
          <w:color w:val="000000" w:themeColor="text1"/>
          <w:lang w:val="en-IN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r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z</m:t>
            </m:r>
          </m:den>
        </m:f>
      </m:oMath>
      <w:r w:rsidR="0012716A">
        <w:rPr>
          <w:rFonts w:eastAsiaTheme="minorEastAsia"/>
          <w:color w:val="000000" w:themeColor="text1"/>
          <w:lang w:val="en-IN"/>
        </w:rPr>
        <w:t xml:space="preserve"> is the normalized transmission range </w:t>
      </w:r>
    </w:p>
    <w:p w14:paraId="2D3712F1" w14:textId="70690902" w:rsidR="005D26C9" w:rsidRDefault="005D26C9" w:rsidP="0089608A">
      <w:pPr>
        <w:pStyle w:val="Heading2"/>
      </w:pPr>
      <w:r>
        <w:t xml:space="preserve">Modelling </w:t>
      </w:r>
      <w:r w:rsidR="00E54DD5">
        <w:t>the transmission range</w:t>
      </w:r>
    </w:p>
    <w:p w14:paraId="0B0BFB86" w14:textId="5A6DE780" w:rsidR="005D26C9" w:rsidRPr="0022498C" w:rsidRDefault="005D26C9" w:rsidP="005217D6">
      <w:pPr>
        <w:jc w:val="both"/>
        <w:rPr>
          <w:lang w:val="en-IN"/>
        </w:rPr>
      </w:pPr>
      <w:r>
        <w:rPr>
          <w:lang w:val="en-IN"/>
        </w:rPr>
        <w:t xml:space="preserve">NetSim supports are wide range of pathloss models. In this experiment, </w:t>
      </w:r>
      <w:r w:rsidR="00914314">
        <w:rPr>
          <w:lang w:val="en-IN"/>
        </w:rPr>
        <w:t xml:space="preserve">we need to use a pathloss model whereby the transmission range of a node is </w:t>
      </w:r>
      <m:oMath>
        <m:r>
          <w:rPr>
            <w:rFonts w:ascii="Cambria Math" w:hAnsi="Cambria Math"/>
            <w:lang w:val="en-IN"/>
          </w:rPr>
          <m:t>r.</m:t>
        </m:r>
      </m:oMath>
      <w:r w:rsidR="00903740">
        <w:rPr>
          <w:rFonts w:eastAsiaTheme="minorEastAsia"/>
          <w:lang w:val="en-IN"/>
        </w:rPr>
        <w:t xml:space="preserve"> </w:t>
      </w:r>
      <w:r w:rsidR="00914314">
        <w:rPr>
          <w:rFonts w:eastAsiaTheme="minorEastAsia"/>
          <w:lang w:val="en-IN"/>
        </w:rPr>
        <w:t xml:space="preserve">This can </w:t>
      </w:r>
      <w:r w:rsidR="0022498C">
        <w:rPr>
          <w:rFonts w:eastAsiaTheme="minorEastAsia"/>
          <w:lang w:val="en-IN"/>
        </w:rPr>
        <w:t xml:space="preserve">be modelled using the </w:t>
      </w:r>
      <w:r w:rsidR="0022498C">
        <w:rPr>
          <w:rFonts w:eastAsiaTheme="minorEastAsia"/>
          <w:i/>
          <w:iCs/>
          <w:lang w:val="en-IN"/>
        </w:rPr>
        <w:t>Range based pathloss</w:t>
      </w:r>
      <w:r w:rsidR="0022498C">
        <w:rPr>
          <w:rFonts w:eastAsiaTheme="minorEastAsia"/>
          <w:lang w:val="en-IN"/>
        </w:rPr>
        <w:t xml:space="preserve"> model. </w:t>
      </w:r>
      <w:r w:rsidR="005217D6">
        <w:rPr>
          <w:rFonts w:eastAsiaTheme="minorEastAsia"/>
          <w:lang w:val="en-IN"/>
        </w:rPr>
        <w:t>In this model, t</w:t>
      </w:r>
      <w:r w:rsidR="005217D6" w:rsidRPr="005217D6">
        <w:rPr>
          <w:rFonts w:eastAsiaTheme="minorEastAsia"/>
          <w:lang w:val="en-IN"/>
        </w:rPr>
        <w:t xml:space="preserve">he propagation loss depends only on the distance (range) between transmitter and receiver. There is a single </w:t>
      </w:r>
      <w:r w:rsidR="005217D6" w:rsidRPr="005217D6">
        <w:rPr>
          <w:rFonts w:eastAsiaTheme="minorEastAsia"/>
          <w:i/>
          <w:iCs/>
          <w:lang w:val="en-IN"/>
        </w:rPr>
        <w:t>Range</w:t>
      </w:r>
      <w:r w:rsidR="005217D6" w:rsidRPr="005217D6">
        <w:rPr>
          <w:rFonts w:eastAsiaTheme="minorEastAsia"/>
          <w:lang w:val="en-IN"/>
        </w:rPr>
        <w:t xml:space="preserve"> attribute that determines the path loss. Receivers </w:t>
      </w:r>
      <w:r w:rsidR="000E30B6">
        <w:rPr>
          <w:rFonts w:eastAsiaTheme="minorEastAsia"/>
          <w:lang w:val="en-IN"/>
        </w:rPr>
        <w:t xml:space="preserve">located </w:t>
      </w:r>
      <w:r w:rsidR="005217D6" w:rsidRPr="005217D6">
        <w:rPr>
          <w:rFonts w:eastAsiaTheme="minorEastAsia"/>
          <w:lang w:val="en-IN"/>
        </w:rPr>
        <w:t xml:space="preserve">at or within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0 dB pathloss. Hence received power equals transmit power. Receivers beyond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1000 dB pathloss. Hence received power will be close to -1000 dBm </w:t>
      </w:r>
      <w:r w:rsidR="003B5905">
        <w:rPr>
          <w:rFonts w:eastAsiaTheme="minorEastAsia"/>
          <w:lang w:val="en-IN"/>
        </w:rPr>
        <w:t>which is essentially</w:t>
      </w:r>
      <w:r w:rsidR="005217D6" w:rsidRPr="005217D6">
        <w:rPr>
          <w:rFonts w:eastAsiaTheme="minorEastAsia"/>
          <w:lang w:val="en-IN"/>
        </w:rPr>
        <w:t xml:space="preserve"> zero in linear units.</w:t>
      </w:r>
    </w:p>
    <w:p w14:paraId="191079AC" w14:textId="52BBBBA8" w:rsidR="00EB6EAF" w:rsidRDefault="00063741" w:rsidP="0089608A">
      <w:pPr>
        <w:pStyle w:val="Heading2"/>
      </w:pPr>
      <w:r>
        <w:t xml:space="preserve">Procedure </w:t>
      </w:r>
      <w:r w:rsidR="006D0129">
        <w:t>to simulate this scenario in NetSim</w:t>
      </w:r>
    </w:p>
    <w:p w14:paraId="2818763B" w14:textId="77777777" w:rsidR="0006374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NetS</w:t>
      </w:r>
      <w:r w:rsidR="00063741">
        <w:rPr>
          <w:rFonts w:cs="Arial"/>
          <w:color w:val="000000" w:themeColor="text1"/>
          <w:lang w:val="en-IN"/>
        </w:rPr>
        <w:t xml:space="preserve">im home window click on </w:t>
      </w:r>
      <w:r>
        <w:rPr>
          <w:rFonts w:cs="Arial"/>
          <w:color w:val="000000" w:themeColor="text1"/>
          <w:lang w:val="en-IN"/>
        </w:rPr>
        <w:t>MANET section</w:t>
      </w:r>
      <w:r w:rsidR="00063741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Under the Total Grid settings, set Grid Length as 1000</w:t>
      </w:r>
      <w:r w:rsidR="003779A2">
        <w:rPr>
          <w:rFonts w:cs="Arial"/>
          <w:color w:val="000000" w:themeColor="text1"/>
          <w:lang w:val="en-IN"/>
        </w:rPr>
        <w:t xml:space="preserve"> and under device placement </w:t>
      </w:r>
      <w:r w:rsidR="00760564">
        <w:rPr>
          <w:rFonts w:cs="Arial"/>
          <w:color w:val="000000" w:themeColor="text1"/>
          <w:lang w:val="en-IN"/>
        </w:rPr>
        <w:t>strategy select Manually via Click and D</w:t>
      </w:r>
      <w:r w:rsidR="003779A2">
        <w:rPr>
          <w:rFonts w:cs="Arial"/>
          <w:color w:val="000000" w:themeColor="text1"/>
          <w:lang w:val="en-IN"/>
        </w:rPr>
        <w:t>rop.</w:t>
      </w:r>
    </w:p>
    <w:p w14:paraId="4D7C787E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3B27696B" w14:textId="77777777" w:rsidR="003779A2" w:rsidRDefault="00760564" w:rsidP="000F4469">
      <w:pPr>
        <w:pStyle w:val="ListParagraph"/>
        <w:rPr>
          <w:rFonts w:cs="Arial"/>
          <w:color w:val="000000" w:themeColor="text1"/>
          <w:lang w:val="en-IN"/>
        </w:rPr>
      </w:pPr>
      <w:r w:rsidRPr="00760564">
        <w:rPr>
          <w:rFonts w:cs="Arial"/>
          <w:noProof/>
          <w:color w:val="000000" w:themeColor="text1"/>
        </w:rPr>
        <w:drawing>
          <wp:inline distT="0" distB="0" distL="0" distR="0" wp14:anchorId="1DDA4BBF" wp14:editId="3F21FFF9">
            <wp:extent cx="5040034" cy="2686050"/>
            <wp:effectExtent l="0" t="0" r="8255" b="0"/>
            <wp:docPr id="1" name="Picture 1" descr="C:\Users\Lenovo\Downloads\RPL_DODAG_Visualization_v13.3-main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RPL_DODAG_Visualization_v13.3-main\img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30" cy="2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FA12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D9D7A54" w14:textId="5E2A4F75" w:rsidR="0006374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 xml:space="preserve">Deploy two </w:t>
      </w:r>
      <w:r w:rsidR="00BA1AA5">
        <w:rPr>
          <w:rFonts w:cs="Arial"/>
          <w:color w:val="000000" w:themeColor="text1"/>
          <w:lang w:val="en-IN"/>
        </w:rPr>
        <w:t>wireless nodes and establish two</w:t>
      </w:r>
      <w:r w:rsidRPr="004602F0">
        <w:rPr>
          <w:rFonts w:cs="Arial"/>
          <w:color w:val="000000" w:themeColor="text1"/>
          <w:lang w:val="en-IN"/>
        </w:rPr>
        <w:t xml:space="preserve"> ad hoc link connecting both </w:t>
      </w:r>
      <w:r w:rsidR="00BA1AA5">
        <w:rPr>
          <w:rFonts w:cs="Arial"/>
          <w:color w:val="000000" w:themeColor="text1"/>
          <w:lang w:val="en-IN"/>
        </w:rPr>
        <w:t xml:space="preserve">Wireless </w:t>
      </w:r>
      <w:r w:rsidRPr="004602F0">
        <w:rPr>
          <w:rFonts w:cs="Arial"/>
          <w:color w:val="000000" w:themeColor="text1"/>
          <w:lang w:val="en-IN"/>
        </w:rPr>
        <w:t>nodes</w:t>
      </w:r>
      <w:r w:rsidR="00BA1AA5">
        <w:rPr>
          <w:rFonts w:cs="Arial"/>
          <w:color w:val="000000" w:themeColor="text1"/>
          <w:lang w:val="en-IN"/>
        </w:rPr>
        <w:t xml:space="preserve"> to ad hoc link</w:t>
      </w:r>
      <w:r w:rsidRPr="004602F0">
        <w:rPr>
          <w:rFonts w:cs="Arial"/>
          <w:color w:val="000000" w:themeColor="text1"/>
          <w:lang w:val="en-IN"/>
        </w:rPr>
        <w:t xml:space="preserve">. Set the mobility of both devices to </w:t>
      </w:r>
      <w:r>
        <w:rPr>
          <w:rFonts w:cs="Arial"/>
          <w:color w:val="000000" w:themeColor="text1"/>
          <w:lang w:val="en-IN"/>
        </w:rPr>
        <w:t>NO_MOBILITY</w:t>
      </w:r>
      <w:r w:rsidRPr="004602F0">
        <w:rPr>
          <w:rFonts w:cs="Arial"/>
          <w:color w:val="000000" w:themeColor="text1"/>
          <w:lang w:val="en-IN"/>
        </w:rPr>
        <w:t>, and position both wir</w:t>
      </w:r>
      <w:r>
        <w:rPr>
          <w:rFonts w:cs="Arial"/>
          <w:color w:val="000000" w:themeColor="text1"/>
          <w:lang w:val="en-IN"/>
        </w:rPr>
        <w:t>eless nodes at Y coordinate 500</w:t>
      </w:r>
      <w:r w:rsidR="009A373B">
        <w:rPr>
          <w:rFonts w:cs="Arial"/>
          <w:color w:val="000000" w:themeColor="text1"/>
          <w:lang w:val="en-IN"/>
        </w:rPr>
        <w:t>.</w:t>
      </w:r>
      <w:r w:rsidR="004355DA">
        <w:rPr>
          <w:rFonts w:cs="Arial"/>
          <w:color w:val="000000" w:themeColor="text1"/>
          <w:lang w:val="en-IN"/>
        </w:rPr>
        <w:t xml:space="preserve"> The X coordinate </w:t>
      </w:r>
      <w:r w:rsidR="00FF0CCD">
        <w:rPr>
          <w:rFonts w:cs="Arial"/>
          <w:color w:val="000000" w:themeColor="text1"/>
          <w:lang w:val="en-IN"/>
        </w:rPr>
        <w:t xml:space="preserve">can be any value at this stage. </w:t>
      </w:r>
      <w:r w:rsidR="00C61079">
        <w:rPr>
          <w:rFonts w:cs="Arial"/>
          <w:color w:val="000000" w:themeColor="text1"/>
          <w:lang w:val="en-IN"/>
        </w:rPr>
        <w:t xml:space="preserve">Since the X coordinate </w:t>
      </w:r>
      <w:r w:rsidR="004355DA">
        <w:rPr>
          <w:rFonts w:cs="Arial"/>
          <w:color w:val="000000" w:themeColor="text1"/>
          <w:lang w:val="en-IN"/>
        </w:rPr>
        <w:t>is</w:t>
      </w:r>
      <w:r w:rsidR="00FF0CCD">
        <w:rPr>
          <w:rFonts w:cs="Arial"/>
          <w:color w:val="000000" w:themeColor="text1"/>
          <w:lang w:val="en-IN"/>
        </w:rPr>
        <w:t xml:space="preserve"> a</w:t>
      </w:r>
      <w:r w:rsidR="004355DA">
        <w:rPr>
          <w:rFonts w:cs="Arial"/>
          <w:color w:val="000000" w:themeColor="text1"/>
          <w:lang w:val="en-IN"/>
        </w:rPr>
        <w:t xml:space="preserve"> variable</w:t>
      </w:r>
      <w:r w:rsidR="00C61079">
        <w:rPr>
          <w:rFonts w:cs="Arial"/>
          <w:color w:val="000000" w:themeColor="text1"/>
          <w:lang w:val="en-IN"/>
        </w:rPr>
        <w:t xml:space="preserve"> for this experiment, the </w:t>
      </w:r>
      <w:r w:rsidR="00FF0CCD">
        <w:rPr>
          <w:rFonts w:cs="Arial"/>
          <w:color w:val="000000" w:themeColor="text1"/>
          <w:lang w:val="en-IN"/>
        </w:rPr>
        <w:t xml:space="preserve">exact </w:t>
      </w:r>
      <w:r w:rsidR="004355DA">
        <w:rPr>
          <w:rFonts w:cs="Arial"/>
          <w:color w:val="000000" w:themeColor="text1"/>
          <w:lang w:val="en-IN"/>
        </w:rPr>
        <w:t xml:space="preserve">setting is explained subsequently. </w:t>
      </w:r>
    </w:p>
    <w:p w14:paraId="3D6AB0AC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EE925DE" wp14:editId="25C2D995">
            <wp:extent cx="4879182" cy="2600325"/>
            <wp:effectExtent l="0" t="0" r="0" b="0"/>
            <wp:docPr id="3" name="Picture 3" descr="C:\Users\Lenovo\Downloads\RPL_DODAG_Visualization_v13.3-main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RPL_DODAG_Visualization_v13.3-main\im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7" cy="26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8D40" w14:textId="77777777" w:rsidR="004602F0" w:rsidRPr="009A373B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001FB721" w14:textId="49D39636" w:rsidR="004602F0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 xml:space="preserve">Configure an application to communicate between the wireless nodes. </w:t>
      </w:r>
      <w:r>
        <w:rPr>
          <w:rFonts w:cs="Arial"/>
          <w:color w:val="000000" w:themeColor="text1"/>
          <w:lang w:val="en-IN"/>
        </w:rPr>
        <w:t>Set Channel Characteristics as PATHLOSS_ONLY and Path Loss Model as RANGE-BASED</w:t>
      </w:r>
      <w:r w:rsidRPr="004602F0">
        <w:rPr>
          <w:rFonts w:cs="Arial"/>
          <w:color w:val="000000" w:themeColor="text1"/>
          <w:lang w:val="en-IN"/>
        </w:rPr>
        <w:t>.</w:t>
      </w:r>
      <w:r w:rsidR="00C61079">
        <w:rPr>
          <w:rFonts w:cs="Arial"/>
          <w:color w:val="000000" w:themeColor="text1"/>
          <w:lang w:val="en-IN"/>
        </w:rPr>
        <w:t xml:space="preserve"> The range(m) can be any value currently. This is</w:t>
      </w:r>
      <w:r w:rsidR="00A753F1">
        <w:rPr>
          <w:rFonts w:cs="Arial"/>
          <w:color w:val="000000" w:themeColor="text1"/>
          <w:lang w:val="en-IN"/>
        </w:rPr>
        <w:t xml:space="preserve"> another variable in this experiment and the exact settings are explained subsequently. </w:t>
      </w:r>
    </w:p>
    <w:p w14:paraId="5BC12F86" w14:textId="772FECCC" w:rsidR="00063741" w:rsidRDefault="00063741" w:rsidP="000F4469">
      <w:pPr>
        <w:pStyle w:val="ListParagraph"/>
        <w:ind w:left="0" w:firstLine="60"/>
        <w:rPr>
          <w:rFonts w:cs="Arial"/>
          <w:color w:val="000000" w:themeColor="text1"/>
          <w:lang w:val="en-IN"/>
        </w:rPr>
      </w:pPr>
    </w:p>
    <w:p w14:paraId="1D490CE9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drawing>
          <wp:inline distT="0" distB="0" distL="0" distR="0" wp14:anchorId="5F41334B" wp14:editId="71ECD561">
            <wp:extent cx="5236631" cy="2790825"/>
            <wp:effectExtent l="0" t="0" r="2540" b="0"/>
            <wp:docPr id="4" name="Picture 4" descr="C:\Users\Lenovo\Downloads\RPL_DODAG_Visualization_v13.3-main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RPL_DODAG_Visualization_v13.3-main\img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37" cy="27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CE42" w14:textId="77777777" w:rsidR="00474BBF" w:rsidRDefault="00474BBF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27F8F8B1" w14:textId="77777777" w:rsidR="008846C7" w:rsidRDefault="00474BBF" w:rsidP="008846C7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Add Static Route from Wireless No</w:t>
      </w:r>
      <w:r w:rsidR="008846C7">
        <w:rPr>
          <w:rFonts w:cs="Arial"/>
          <w:color w:val="000000" w:themeColor="text1"/>
          <w:lang w:val="en-IN"/>
        </w:rPr>
        <w:t xml:space="preserve">de 1 to Wireless Node 2. </w:t>
      </w:r>
    </w:p>
    <w:p w14:paraId="2834F7AB" w14:textId="6DC5C3AA" w:rsidR="008846C7" w:rsidRPr="008846C7" w:rsidRDefault="008846C7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8846C7">
        <w:rPr>
          <w:rFonts w:cs="Arial"/>
          <w:color w:val="000000" w:themeColor="text1"/>
          <w:lang w:val="en-IN"/>
        </w:rPr>
        <w:t xml:space="preserve">In Wireless_Node_1 properties, </w:t>
      </w:r>
      <w:r>
        <w:rPr>
          <w:rFonts w:cs="Arial"/>
          <w:color w:val="000000" w:themeColor="text1"/>
          <w:lang w:val="en-IN"/>
        </w:rPr>
        <w:t>go to NETWORK_LAYER and make Static_IP Route enable, then click on Configure_Static_Route_IP.</w:t>
      </w:r>
    </w:p>
    <w:p w14:paraId="4156777F" w14:textId="44B1DDC2" w:rsidR="00474BBF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  <w:r w:rsidRPr="008846C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868035C" wp14:editId="37AC8EBE">
            <wp:extent cx="4927406" cy="2573867"/>
            <wp:effectExtent l="0" t="0" r="6985" b="0"/>
            <wp:docPr id="13" name="Picture 13" descr="C:\Users\Lenovo\Downloads\Screenshot 2023-10-25 21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creenshot 2023-10-25 2106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4935212" cy="25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3250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57C71415" w14:textId="121B3A05" w:rsidR="008846C7" w:rsidRDefault="0079345F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the Static IP Routing Configuration Window, add destination ip address</w:t>
      </w:r>
      <w:r w:rsidR="000C668A">
        <w:rPr>
          <w:rFonts w:cs="Arial"/>
          <w:color w:val="000000" w:themeColor="text1"/>
          <w:lang w:val="en-IN"/>
        </w:rPr>
        <w:t xml:space="preserve"> (enable Device IP in Display Settings)</w:t>
      </w:r>
      <w:r>
        <w:rPr>
          <w:rFonts w:cs="Arial"/>
          <w:color w:val="000000" w:themeColor="text1"/>
          <w:lang w:val="en-IN"/>
        </w:rPr>
        <w:t>, gateway</w:t>
      </w:r>
      <w:r w:rsidR="000C668A">
        <w:rPr>
          <w:rFonts w:cs="Arial"/>
          <w:color w:val="000000" w:themeColor="text1"/>
          <w:lang w:val="en-IN"/>
        </w:rPr>
        <w:t>,</w:t>
      </w:r>
      <w:r>
        <w:rPr>
          <w:rFonts w:cs="Arial"/>
          <w:color w:val="000000" w:themeColor="text1"/>
          <w:lang w:val="en-IN"/>
        </w:rPr>
        <w:t xml:space="preserve"> </w:t>
      </w:r>
      <w:r w:rsidR="000C668A">
        <w:rPr>
          <w:rFonts w:cs="Arial"/>
          <w:color w:val="000000" w:themeColor="text1"/>
          <w:lang w:val="en-IN"/>
        </w:rPr>
        <w:t>subnet mask, metrics, interface id</w:t>
      </w:r>
      <w:r>
        <w:rPr>
          <w:rFonts w:cs="Arial"/>
          <w:color w:val="000000" w:themeColor="text1"/>
          <w:lang w:val="en-IN"/>
        </w:rPr>
        <w:t>.</w:t>
      </w:r>
    </w:p>
    <w:p w14:paraId="5F1C861F" w14:textId="77777777" w:rsidR="0079345F" w:rsidRDefault="0079345F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68E34A1" w14:textId="1AFF587F" w:rsidR="0079345F" w:rsidRDefault="0079345F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79345F">
        <w:rPr>
          <w:rFonts w:cs="Arial"/>
          <w:noProof/>
          <w:color w:val="000000" w:themeColor="text1"/>
        </w:rPr>
        <w:drawing>
          <wp:inline distT="0" distB="0" distL="0" distR="0" wp14:anchorId="50F2D2B5" wp14:editId="33936C32">
            <wp:extent cx="4001407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682" cy="27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13E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168117B8" w14:textId="77777777" w:rsidR="00063741" w:rsidRDefault="00063741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this scenario and open the </w:t>
      </w:r>
      <w:r w:rsidR="009A373B">
        <w:rPr>
          <w:rFonts w:cs="Arial"/>
          <w:color w:val="000000" w:themeColor="text1"/>
          <w:lang w:val="en-IN"/>
        </w:rPr>
        <w:t>Configuration.netsim file in the file explorer.</w:t>
      </w:r>
    </w:p>
    <w:p w14:paraId="7177B5D9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031AA0C0" wp14:editId="6A4D6F1D">
            <wp:extent cx="4991100" cy="2634395"/>
            <wp:effectExtent l="0" t="0" r="0" b="0"/>
            <wp:docPr id="5" name="Picture 5" descr="C:\Users\Lenovo\Downloads\RPL_DODAG_Visualization_v13.3-main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RPL_DODAG_Visualization_v13.3-main\img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52" cy="263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507" w14:textId="77777777" w:rsidR="004602F0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3C67164D" w14:textId="5EFB2CB5" w:rsidR="00044F8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Within the POS_3D tag of both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</w:t>
      </w:r>
      <w:r w:rsidR="00560AE3">
        <w:rPr>
          <w:rFonts w:cs="Arial"/>
          <w:color w:val="000000" w:themeColor="text1"/>
          <w:lang w:val="en-IN"/>
        </w:rPr>
        <w:t>p</w:t>
      </w:r>
      <w:r>
        <w:rPr>
          <w:rFonts w:cs="Arial"/>
          <w:color w:val="000000" w:themeColor="text1"/>
          <w:lang w:val="en-IN"/>
        </w:rPr>
        <w:t>athloss Range.</w:t>
      </w:r>
    </w:p>
    <w:p w14:paraId="3091D629" w14:textId="77777777" w:rsidR="00D97E44" w:rsidRDefault="00D97E44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59CF49C2" w14:textId="77777777" w:rsidR="004602F0" w:rsidRPr="003E274D" w:rsidRDefault="004602F0" w:rsidP="00D97E44">
      <w:pPr>
        <w:pStyle w:val="ListParagraph"/>
        <w:rPr>
          <w:rFonts w:cs="Arial"/>
          <w:b/>
          <w:color w:val="000000" w:themeColor="text1"/>
          <w:lang w:val="en-IN"/>
        </w:rPr>
      </w:pPr>
      <w:r w:rsidRPr="003E274D">
        <w:rPr>
          <w:rFonts w:cs="Arial"/>
          <w:b/>
          <w:noProof/>
          <w:color w:val="000000" w:themeColor="text1"/>
        </w:rPr>
        <w:drawing>
          <wp:inline distT="0" distB="0" distL="0" distR="0" wp14:anchorId="190D18C8" wp14:editId="22888470">
            <wp:extent cx="5034828" cy="2657475"/>
            <wp:effectExtent l="0" t="0" r="0" b="0"/>
            <wp:docPr id="6" name="Picture 6" descr="C:\Users\Lenovo\Downloads\RPL_DODAG_Visualization_v13.3-main\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RPL_DODAG_Visualization_v13.3-main\img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51" cy="26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85A4" w14:textId="77777777" w:rsidR="00174ADA" w:rsidRDefault="00174ADA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004D83C1" w14:textId="54B3324D" w:rsidR="00044F8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the configuration</w:t>
      </w:r>
      <w:r w:rsidR="00044F81">
        <w:rPr>
          <w:rFonts w:cs="Arial"/>
          <w:color w:val="000000" w:themeColor="text1"/>
          <w:lang w:val="en-IN"/>
        </w:rPr>
        <w:t xml:space="preserve"> file and rename it as input.xml.  </w:t>
      </w:r>
    </w:p>
    <w:p w14:paraId="38C42249" w14:textId="5BFBFAED" w:rsidR="00044F81" w:rsidRDefault="00044F81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 sweeper from the given link and paste input</w:t>
      </w:r>
      <w:r w:rsidR="009A373B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>xml</w:t>
      </w:r>
      <w:r w:rsidR="00FD6857">
        <w:rPr>
          <w:rFonts w:cs="Arial"/>
          <w:color w:val="000000" w:themeColor="text1"/>
          <w:lang w:val="en-IN"/>
        </w:rPr>
        <w:t xml:space="preserve"> and the static route text files</w:t>
      </w:r>
      <w:r>
        <w:rPr>
          <w:rFonts w:cs="Arial"/>
          <w:color w:val="000000" w:themeColor="text1"/>
          <w:lang w:val="en-IN"/>
        </w:rPr>
        <w:t xml:space="preserve"> in that folder</w:t>
      </w:r>
      <w:r w:rsidR="009A373B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 </w:t>
      </w:r>
    </w:p>
    <w:p w14:paraId="57641393" w14:textId="49FD191A" w:rsidR="00044F8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Open the </w:t>
      </w:r>
      <w:r w:rsidR="001F5731">
        <w:rPr>
          <w:rFonts w:cs="Arial"/>
          <w:color w:val="000000" w:themeColor="text1"/>
          <w:lang w:val="en-IN"/>
        </w:rPr>
        <w:t>multi-parameter-sweeper.m</w:t>
      </w:r>
      <w:r w:rsidR="00FD6857">
        <w:rPr>
          <w:rFonts w:cs="Arial"/>
          <w:color w:val="000000" w:themeColor="text1"/>
          <w:lang w:val="en-IN"/>
        </w:rPr>
        <w:t xml:space="preserve"> file in</w:t>
      </w:r>
      <w:r w:rsidR="001F5731">
        <w:rPr>
          <w:rFonts w:cs="Arial"/>
          <w:color w:val="000000" w:themeColor="text1"/>
          <w:lang w:val="en-IN"/>
        </w:rPr>
        <w:t xml:space="preserve"> MATLAB and run</w:t>
      </w:r>
      <w:r w:rsidR="00044F81">
        <w:rPr>
          <w:rFonts w:cs="Arial"/>
          <w:color w:val="000000" w:themeColor="text1"/>
          <w:lang w:val="en-IN"/>
        </w:rPr>
        <w:t>.</w:t>
      </w:r>
    </w:p>
    <w:p w14:paraId="354FDA73" w14:textId="17FABB4B" w:rsidR="00E67C7B" w:rsidRDefault="00E67C7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 xml:space="preserve">The multi-parameter sweeper will </w:t>
      </w:r>
      <w:r w:rsidR="00437590">
        <w:rPr>
          <w:rFonts w:cs="Arial"/>
          <w:color w:val="000000" w:themeColor="text1"/>
          <w:lang w:val="en-IN"/>
        </w:rPr>
        <w:t>execute</w:t>
      </w:r>
      <w:r w:rsidRPr="00E67C7B">
        <w:rPr>
          <w:rFonts w:cs="Arial"/>
          <w:color w:val="000000" w:themeColor="text1"/>
          <w:lang w:val="en-IN"/>
        </w:rPr>
        <w:t xml:space="preserve"> simulations for various distances</w:t>
      </w:r>
      <w:r w:rsidR="00437590">
        <w:rPr>
          <w:rFonts w:cs="Arial"/>
          <w:color w:val="000000" w:themeColor="text1"/>
          <w:lang w:val="en-IN"/>
        </w:rPr>
        <w:t xml:space="preserve"> (between two nodes by varying the X-coordinate)</w:t>
      </w:r>
      <w:r w:rsidRPr="00E67C7B">
        <w:rPr>
          <w:rFonts w:cs="Arial"/>
          <w:color w:val="000000" w:themeColor="text1"/>
          <w:lang w:val="en-IN"/>
        </w:rPr>
        <w:t xml:space="preserve"> </w:t>
      </w:r>
      <w:r w:rsidR="00560AE3">
        <w:rPr>
          <w:rFonts w:cs="Arial"/>
          <w:color w:val="000000" w:themeColor="text1"/>
          <w:lang w:val="en-IN"/>
        </w:rPr>
        <w:t xml:space="preserve">and </w:t>
      </w:r>
      <w:r w:rsidRPr="00E67C7B">
        <w:rPr>
          <w:rFonts w:cs="Arial"/>
          <w:color w:val="000000" w:themeColor="text1"/>
          <w:lang w:val="en-IN"/>
        </w:rPr>
        <w:t>pathloss range</w:t>
      </w:r>
      <w:r w:rsidR="00560AE3">
        <w:rPr>
          <w:rFonts w:cs="Arial"/>
          <w:color w:val="000000" w:themeColor="text1"/>
          <w:lang w:val="en-IN"/>
        </w:rPr>
        <w:t>s</w:t>
      </w:r>
      <w:r w:rsidRPr="00E67C7B">
        <w:rPr>
          <w:rFonts w:cs="Arial"/>
          <w:color w:val="000000" w:themeColor="text1"/>
          <w:lang w:val="en-IN"/>
        </w:rPr>
        <w:t>.</w:t>
      </w:r>
      <w:r w:rsidR="00A57E6B">
        <w:rPr>
          <w:rFonts w:cs="Arial"/>
          <w:color w:val="000000" w:themeColor="text1"/>
          <w:lang w:val="en-IN"/>
        </w:rPr>
        <w:t xml:space="preserve"> </w:t>
      </w:r>
    </w:p>
    <w:p w14:paraId="61670EFC" w14:textId="448EDC3B" w:rsidR="003E274D" w:rsidRDefault="0012716A" w:rsidP="0089608A">
      <w:pPr>
        <w:pStyle w:val="Heading2"/>
      </w:pPr>
      <w:r>
        <w:t xml:space="preserve">Simulation </w:t>
      </w:r>
      <w:r w:rsidR="003E274D" w:rsidRPr="003E274D">
        <w:t xml:space="preserve">Results </w:t>
      </w:r>
    </w:p>
    <w:p w14:paraId="017429FC" w14:textId="5C8599C5" w:rsidR="003E274D" w:rsidRDefault="003E274D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Use the result.csv file to get the successful transmission probability table and its plot.</w:t>
      </w:r>
      <w:r w:rsidR="006D0129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>In this table the fraction of times the network is connected (in simulation)</w:t>
      </w:r>
      <w:r w:rsidR="0085654B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 xml:space="preserve">is the probability of network connectivity. </w:t>
      </w:r>
    </w:p>
    <w:tbl>
      <w:tblPr>
        <w:tblStyle w:val="TableGridLight"/>
        <w:tblW w:w="7870" w:type="dxa"/>
        <w:tblInd w:w="965" w:type="dxa"/>
        <w:tblLook w:val="04A0" w:firstRow="1" w:lastRow="0" w:firstColumn="1" w:lastColumn="0" w:noHBand="0" w:noVBand="1"/>
      </w:tblPr>
      <w:tblGrid>
        <w:gridCol w:w="1387"/>
        <w:gridCol w:w="1754"/>
        <w:gridCol w:w="2127"/>
        <w:gridCol w:w="1301"/>
        <w:gridCol w:w="1301"/>
      </w:tblGrid>
      <w:tr w:rsidR="008E720C" w:rsidRPr="00360534" w14:paraId="66B7E3B5" w14:textId="00706EFE" w:rsidTr="00E32793">
        <w:trPr>
          <w:trHeight w:val="300"/>
        </w:trPr>
        <w:tc>
          <w:tcPr>
            <w:tcW w:w="1387" w:type="dxa"/>
            <w:noWrap/>
            <w:vAlign w:val="center"/>
            <w:hideMark/>
          </w:tcPr>
          <w:p w14:paraId="01E8EB0D" w14:textId="38FE2141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lastRenderedPageBreak/>
              <w:t>Transmission Range</w:t>
            </w:r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(r)</m:t>
              </m:r>
            </m:oMath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1754" w:type="dxa"/>
            <w:vAlign w:val="center"/>
          </w:tcPr>
          <w:p w14:paraId="31B1A770" w14:textId="56C80FFF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Normalized transmission range</w:t>
            </w:r>
            <w:r w:rsidR="00286B96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 xml:space="preserve">(r/z) 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where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z=1000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2127" w:type="dxa"/>
            <w:noWrap/>
            <w:vAlign w:val="center"/>
            <w:hideMark/>
          </w:tcPr>
          <w:p w14:paraId="5F8E0738" w14:textId="5D495B27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Count of times network is connected (</w:t>
            </w:r>
            <w:r w:rsidR="008F6205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Total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of 100 runs)</w:t>
            </w:r>
          </w:p>
        </w:tc>
        <w:tc>
          <w:tcPr>
            <w:tcW w:w="1301" w:type="dxa"/>
            <w:vAlign w:val="center"/>
          </w:tcPr>
          <w:p w14:paraId="5CFB2CBC" w14:textId="03A6A71E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Network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f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raction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s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imulation)</w:t>
            </w:r>
          </w:p>
        </w:tc>
        <w:tc>
          <w:tcPr>
            <w:tcW w:w="1301" w:type="dxa"/>
            <w:vAlign w:val="center"/>
          </w:tcPr>
          <w:p w14:paraId="27C991F7" w14:textId="2E77F638" w:rsidR="008E720C" w:rsidRDefault="0085654B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Probability of 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etwork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</w:p>
          <w:p w14:paraId="745EC390" w14:textId="10EDB496" w:rsidR="00407D04" w:rsidRPr="00360534" w:rsidRDefault="00407D04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analysis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)</w:t>
            </w:r>
          </w:p>
        </w:tc>
      </w:tr>
      <w:tr w:rsidR="008E720C" w:rsidRPr="00360534" w14:paraId="40A5C5BB" w14:textId="682F72F1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7A78AF8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754" w:type="dxa"/>
            <w:vAlign w:val="center"/>
          </w:tcPr>
          <w:p w14:paraId="608D89DA" w14:textId="1CE0D21B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2127" w:type="dxa"/>
            <w:noWrap/>
            <w:vAlign w:val="center"/>
            <w:hideMark/>
          </w:tcPr>
          <w:p w14:paraId="318B1B5E" w14:textId="6836EE8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</w:t>
            </w:r>
          </w:p>
        </w:tc>
        <w:tc>
          <w:tcPr>
            <w:tcW w:w="1301" w:type="dxa"/>
            <w:vAlign w:val="center"/>
          </w:tcPr>
          <w:p w14:paraId="69E153BD" w14:textId="7F5C58A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F5966B5" w14:textId="49592BFE" w:rsidR="008E720C" w:rsidRPr="00BC6C2A" w:rsidRDefault="00285C25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97</w:t>
            </w:r>
          </w:p>
        </w:tc>
      </w:tr>
      <w:tr w:rsidR="008E720C" w:rsidRPr="00360534" w14:paraId="05FAD0CB" w14:textId="069B60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9F75F2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754" w:type="dxa"/>
            <w:vAlign w:val="center"/>
          </w:tcPr>
          <w:p w14:paraId="759D9D8D" w14:textId="04456FDA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2127" w:type="dxa"/>
            <w:noWrap/>
            <w:vAlign w:val="center"/>
            <w:hideMark/>
          </w:tcPr>
          <w:p w14:paraId="2A7C84AE" w14:textId="725B5C4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14</w:t>
            </w:r>
          </w:p>
        </w:tc>
        <w:tc>
          <w:tcPr>
            <w:tcW w:w="1301" w:type="dxa"/>
            <w:vAlign w:val="center"/>
          </w:tcPr>
          <w:p w14:paraId="5D9A0746" w14:textId="0BC0D29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0.14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1DE326F" w14:textId="5172D2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</w:tr>
      <w:tr w:rsidR="008E720C" w:rsidRPr="00360534" w14:paraId="41ECCCDB" w14:textId="61BACA3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228BD7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150</w:t>
            </w:r>
          </w:p>
        </w:tc>
        <w:tc>
          <w:tcPr>
            <w:tcW w:w="1754" w:type="dxa"/>
            <w:vAlign w:val="center"/>
          </w:tcPr>
          <w:p w14:paraId="15C88FD1" w14:textId="62B992E6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2127" w:type="dxa"/>
            <w:noWrap/>
            <w:vAlign w:val="center"/>
            <w:hideMark/>
          </w:tcPr>
          <w:p w14:paraId="6FF916CE" w14:textId="64A129A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</w:t>
            </w:r>
          </w:p>
        </w:tc>
        <w:tc>
          <w:tcPr>
            <w:tcW w:w="1301" w:type="dxa"/>
            <w:vAlign w:val="center"/>
          </w:tcPr>
          <w:p w14:paraId="0E24D5CF" w14:textId="47CE05E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5ED5193" w14:textId="563BFF72" w:rsidR="008E720C" w:rsidRPr="00BC6C2A" w:rsidRDefault="008606C8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</w:tr>
      <w:tr w:rsidR="008E720C" w:rsidRPr="00360534" w14:paraId="49C8AD6E" w14:textId="1311018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47BCD3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200</w:t>
            </w:r>
          </w:p>
        </w:tc>
        <w:tc>
          <w:tcPr>
            <w:tcW w:w="1754" w:type="dxa"/>
            <w:vAlign w:val="center"/>
          </w:tcPr>
          <w:p w14:paraId="5283541E" w14:textId="5A970F2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2127" w:type="dxa"/>
            <w:noWrap/>
            <w:vAlign w:val="center"/>
            <w:hideMark/>
          </w:tcPr>
          <w:p w14:paraId="0C7D9BA5" w14:textId="434263E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33</w:t>
            </w:r>
          </w:p>
        </w:tc>
        <w:tc>
          <w:tcPr>
            <w:tcW w:w="1301" w:type="dxa"/>
            <w:vAlign w:val="center"/>
          </w:tcPr>
          <w:p w14:paraId="4ABA12FC" w14:textId="62347C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E73E445" w14:textId="224F36D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</w:tr>
      <w:tr w:rsidR="008E720C" w:rsidRPr="00360534" w14:paraId="56DED923" w14:textId="3349E5C9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B24069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250</w:t>
            </w:r>
          </w:p>
        </w:tc>
        <w:tc>
          <w:tcPr>
            <w:tcW w:w="1754" w:type="dxa"/>
            <w:vAlign w:val="center"/>
          </w:tcPr>
          <w:p w14:paraId="401CBC54" w14:textId="345E236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2127" w:type="dxa"/>
            <w:noWrap/>
            <w:vAlign w:val="center"/>
            <w:hideMark/>
          </w:tcPr>
          <w:p w14:paraId="7B5DC1C0" w14:textId="79695070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42</w:t>
            </w:r>
          </w:p>
        </w:tc>
        <w:tc>
          <w:tcPr>
            <w:tcW w:w="1301" w:type="dxa"/>
            <w:vAlign w:val="center"/>
          </w:tcPr>
          <w:p w14:paraId="566DA7FB" w14:textId="02A2886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5012ECE" w14:textId="466A01D1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</w:tr>
      <w:tr w:rsidR="008E720C" w:rsidRPr="00360534" w14:paraId="78E53FCD" w14:textId="71E79A47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E3CED4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300</w:t>
            </w:r>
          </w:p>
        </w:tc>
        <w:tc>
          <w:tcPr>
            <w:tcW w:w="1754" w:type="dxa"/>
            <w:vAlign w:val="center"/>
          </w:tcPr>
          <w:p w14:paraId="562D0F1C" w14:textId="5D8F26B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2127" w:type="dxa"/>
            <w:noWrap/>
            <w:vAlign w:val="center"/>
            <w:hideMark/>
          </w:tcPr>
          <w:p w14:paraId="4266B2C6" w14:textId="154794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49</w:t>
            </w:r>
          </w:p>
        </w:tc>
        <w:tc>
          <w:tcPr>
            <w:tcW w:w="1301" w:type="dxa"/>
            <w:vAlign w:val="center"/>
          </w:tcPr>
          <w:p w14:paraId="7BF96933" w14:textId="5D4EA21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D1685A9" w14:textId="59C9FFB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</w:tr>
      <w:tr w:rsidR="008E720C" w:rsidRPr="00360534" w14:paraId="1D231DD8" w14:textId="01447F4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DCD8E9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350</w:t>
            </w:r>
          </w:p>
        </w:tc>
        <w:tc>
          <w:tcPr>
            <w:tcW w:w="1754" w:type="dxa"/>
            <w:vAlign w:val="center"/>
          </w:tcPr>
          <w:p w14:paraId="0C8B8DDF" w14:textId="00BADCB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2127" w:type="dxa"/>
            <w:noWrap/>
            <w:vAlign w:val="center"/>
            <w:hideMark/>
          </w:tcPr>
          <w:p w14:paraId="21E30427" w14:textId="58B1314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301" w:type="dxa"/>
            <w:vAlign w:val="center"/>
          </w:tcPr>
          <w:p w14:paraId="3BF0DB39" w14:textId="79FFB0A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BD346A5" w14:textId="1952A2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</w:tr>
      <w:tr w:rsidR="008E720C" w:rsidRPr="00360534" w14:paraId="61B66389" w14:textId="5D07777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73C9A7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400</w:t>
            </w:r>
          </w:p>
        </w:tc>
        <w:tc>
          <w:tcPr>
            <w:tcW w:w="1754" w:type="dxa"/>
            <w:vAlign w:val="center"/>
          </w:tcPr>
          <w:p w14:paraId="3D212EE3" w14:textId="3B26D6C7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2127" w:type="dxa"/>
            <w:noWrap/>
            <w:vAlign w:val="center"/>
            <w:hideMark/>
          </w:tcPr>
          <w:p w14:paraId="1AFFC85D" w14:textId="10DC471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57</w:t>
            </w:r>
          </w:p>
        </w:tc>
        <w:tc>
          <w:tcPr>
            <w:tcW w:w="1301" w:type="dxa"/>
            <w:vAlign w:val="center"/>
          </w:tcPr>
          <w:p w14:paraId="137CA37C" w14:textId="774ADB5B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7E8811" w14:textId="12CDB01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</w:tr>
      <w:tr w:rsidR="008E720C" w:rsidRPr="00360534" w14:paraId="02578D9C" w14:textId="74722B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D15711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450</w:t>
            </w:r>
          </w:p>
        </w:tc>
        <w:tc>
          <w:tcPr>
            <w:tcW w:w="1754" w:type="dxa"/>
            <w:vAlign w:val="center"/>
          </w:tcPr>
          <w:p w14:paraId="6876CA94" w14:textId="156449D6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2127" w:type="dxa"/>
            <w:noWrap/>
            <w:vAlign w:val="center"/>
            <w:hideMark/>
          </w:tcPr>
          <w:p w14:paraId="2AA1200E" w14:textId="791085C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63</w:t>
            </w:r>
          </w:p>
        </w:tc>
        <w:tc>
          <w:tcPr>
            <w:tcW w:w="1301" w:type="dxa"/>
            <w:vAlign w:val="center"/>
          </w:tcPr>
          <w:p w14:paraId="6FF6DAB1" w14:textId="0FF49D33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B04B70B" w14:textId="4098F68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</w:tr>
      <w:tr w:rsidR="008E720C" w:rsidRPr="00360534" w14:paraId="17D91AEA" w14:textId="6EEC818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3E048F3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500</w:t>
            </w:r>
          </w:p>
        </w:tc>
        <w:tc>
          <w:tcPr>
            <w:tcW w:w="1754" w:type="dxa"/>
            <w:vAlign w:val="center"/>
          </w:tcPr>
          <w:p w14:paraId="3F97B57D" w14:textId="6F35B59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2127" w:type="dxa"/>
            <w:noWrap/>
            <w:vAlign w:val="center"/>
            <w:hideMark/>
          </w:tcPr>
          <w:p w14:paraId="7E5B83B8" w14:textId="6F6E508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69</w:t>
            </w:r>
          </w:p>
        </w:tc>
        <w:tc>
          <w:tcPr>
            <w:tcW w:w="1301" w:type="dxa"/>
            <w:vAlign w:val="center"/>
          </w:tcPr>
          <w:p w14:paraId="03071867" w14:textId="0B6161F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31E6DF" w14:textId="02BE198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</w:tr>
      <w:tr w:rsidR="008E720C" w:rsidRPr="00360534" w14:paraId="02378EC5" w14:textId="76938E35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EEA3A3A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550</w:t>
            </w:r>
          </w:p>
        </w:tc>
        <w:tc>
          <w:tcPr>
            <w:tcW w:w="1754" w:type="dxa"/>
            <w:vAlign w:val="center"/>
          </w:tcPr>
          <w:p w14:paraId="2553CA7C" w14:textId="526B2AE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2127" w:type="dxa"/>
            <w:noWrap/>
            <w:vAlign w:val="center"/>
            <w:hideMark/>
          </w:tcPr>
          <w:p w14:paraId="7AC8BE40" w14:textId="4137F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76</w:t>
            </w:r>
          </w:p>
        </w:tc>
        <w:tc>
          <w:tcPr>
            <w:tcW w:w="1301" w:type="dxa"/>
            <w:vAlign w:val="center"/>
          </w:tcPr>
          <w:p w14:paraId="034BD07E" w14:textId="3A8024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5C38343" w14:textId="0B5A98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</w:tr>
      <w:tr w:rsidR="008E720C" w:rsidRPr="00360534" w14:paraId="72BB0804" w14:textId="5BD6276B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86CD63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600</w:t>
            </w:r>
          </w:p>
        </w:tc>
        <w:tc>
          <w:tcPr>
            <w:tcW w:w="1754" w:type="dxa"/>
            <w:vAlign w:val="center"/>
          </w:tcPr>
          <w:p w14:paraId="5C4460BC" w14:textId="38C64B9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2127" w:type="dxa"/>
            <w:noWrap/>
            <w:vAlign w:val="center"/>
            <w:hideMark/>
          </w:tcPr>
          <w:p w14:paraId="72639E41" w14:textId="5386ACC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77</w:t>
            </w:r>
          </w:p>
        </w:tc>
        <w:tc>
          <w:tcPr>
            <w:tcW w:w="1301" w:type="dxa"/>
            <w:vAlign w:val="center"/>
          </w:tcPr>
          <w:p w14:paraId="523E56AE" w14:textId="56BC345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1B32BC2" w14:textId="6D12FDB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</w:tr>
      <w:tr w:rsidR="008E720C" w:rsidRPr="00360534" w14:paraId="517DDB53" w14:textId="69039A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C2F6A9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650</w:t>
            </w:r>
          </w:p>
        </w:tc>
        <w:tc>
          <w:tcPr>
            <w:tcW w:w="1754" w:type="dxa"/>
            <w:vAlign w:val="center"/>
          </w:tcPr>
          <w:p w14:paraId="4A716F77" w14:textId="6F70877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2127" w:type="dxa"/>
            <w:noWrap/>
            <w:vAlign w:val="center"/>
            <w:hideMark/>
          </w:tcPr>
          <w:p w14:paraId="1218839D" w14:textId="75F885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82</w:t>
            </w:r>
          </w:p>
        </w:tc>
        <w:tc>
          <w:tcPr>
            <w:tcW w:w="1301" w:type="dxa"/>
            <w:vAlign w:val="center"/>
          </w:tcPr>
          <w:p w14:paraId="59CEF3A1" w14:textId="290A639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A540446" w14:textId="667357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</w:tr>
      <w:tr w:rsidR="008E720C" w:rsidRPr="00360534" w14:paraId="3C56B5B9" w14:textId="22D02D2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453EF5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700</w:t>
            </w:r>
          </w:p>
        </w:tc>
        <w:tc>
          <w:tcPr>
            <w:tcW w:w="1754" w:type="dxa"/>
            <w:vAlign w:val="center"/>
          </w:tcPr>
          <w:p w14:paraId="10B0A327" w14:textId="4773FCA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2127" w:type="dxa"/>
            <w:noWrap/>
            <w:vAlign w:val="center"/>
            <w:hideMark/>
          </w:tcPr>
          <w:p w14:paraId="0310F369" w14:textId="00100E88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86</w:t>
            </w:r>
          </w:p>
        </w:tc>
        <w:tc>
          <w:tcPr>
            <w:tcW w:w="1301" w:type="dxa"/>
            <w:vAlign w:val="center"/>
          </w:tcPr>
          <w:p w14:paraId="03B79AB0" w14:textId="450BDB0E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2760420D" w14:textId="58C01C7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</w:tr>
      <w:tr w:rsidR="008E720C" w:rsidRPr="00360534" w14:paraId="1776BA92" w14:textId="08D1C2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58644FC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750</w:t>
            </w:r>
          </w:p>
        </w:tc>
        <w:tc>
          <w:tcPr>
            <w:tcW w:w="1754" w:type="dxa"/>
            <w:vAlign w:val="center"/>
          </w:tcPr>
          <w:p w14:paraId="3967A7F0" w14:textId="35AAE3B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2127" w:type="dxa"/>
            <w:noWrap/>
            <w:vAlign w:val="center"/>
            <w:hideMark/>
          </w:tcPr>
          <w:p w14:paraId="6B117307" w14:textId="0DAC9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89</w:t>
            </w:r>
          </w:p>
        </w:tc>
        <w:tc>
          <w:tcPr>
            <w:tcW w:w="1301" w:type="dxa"/>
            <w:vAlign w:val="center"/>
          </w:tcPr>
          <w:p w14:paraId="30FFA9E1" w14:textId="0B5B989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22BC5AE" w14:textId="45AF9E1F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</w:tr>
      <w:tr w:rsidR="008E720C" w:rsidRPr="00360534" w14:paraId="3576BC18" w14:textId="78120EC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40E0439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800</w:t>
            </w:r>
          </w:p>
        </w:tc>
        <w:tc>
          <w:tcPr>
            <w:tcW w:w="1754" w:type="dxa"/>
            <w:vAlign w:val="center"/>
          </w:tcPr>
          <w:p w14:paraId="323FB1A8" w14:textId="66028D8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2127" w:type="dxa"/>
            <w:noWrap/>
            <w:vAlign w:val="center"/>
            <w:hideMark/>
          </w:tcPr>
          <w:p w14:paraId="768DB572" w14:textId="5D74496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91</w:t>
            </w:r>
          </w:p>
        </w:tc>
        <w:tc>
          <w:tcPr>
            <w:tcW w:w="1301" w:type="dxa"/>
            <w:vAlign w:val="center"/>
          </w:tcPr>
          <w:p w14:paraId="79D86A04" w14:textId="5333DE2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7CEE2E7" w14:textId="6A99467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</w:tr>
      <w:tr w:rsidR="008E720C" w:rsidRPr="00360534" w14:paraId="64245ECC" w14:textId="4C086D9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71AAAE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850</w:t>
            </w:r>
          </w:p>
        </w:tc>
        <w:tc>
          <w:tcPr>
            <w:tcW w:w="1754" w:type="dxa"/>
            <w:vAlign w:val="center"/>
          </w:tcPr>
          <w:p w14:paraId="3D5B1BC9" w14:textId="1F4BF89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2127" w:type="dxa"/>
            <w:noWrap/>
            <w:vAlign w:val="center"/>
            <w:hideMark/>
          </w:tcPr>
          <w:p w14:paraId="451C2781" w14:textId="5E69242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</w:t>
            </w:r>
          </w:p>
        </w:tc>
        <w:tc>
          <w:tcPr>
            <w:tcW w:w="1301" w:type="dxa"/>
            <w:vAlign w:val="center"/>
          </w:tcPr>
          <w:p w14:paraId="4FF08874" w14:textId="688F760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A621AC4" w14:textId="07A4EBB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</w:tr>
      <w:tr w:rsidR="008E720C" w:rsidRPr="00360534" w14:paraId="7098E9E7" w14:textId="60CE85D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2559744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900</w:t>
            </w:r>
          </w:p>
        </w:tc>
        <w:tc>
          <w:tcPr>
            <w:tcW w:w="1754" w:type="dxa"/>
            <w:vAlign w:val="center"/>
          </w:tcPr>
          <w:p w14:paraId="0CDF5C15" w14:textId="5C7B307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2127" w:type="dxa"/>
            <w:noWrap/>
            <w:vAlign w:val="center"/>
            <w:hideMark/>
          </w:tcPr>
          <w:p w14:paraId="0898FFC5" w14:textId="39ED05C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99</w:t>
            </w:r>
          </w:p>
        </w:tc>
        <w:tc>
          <w:tcPr>
            <w:tcW w:w="1301" w:type="dxa"/>
            <w:vAlign w:val="center"/>
          </w:tcPr>
          <w:p w14:paraId="24978D3D" w14:textId="1CC69F1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DF22B73" w14:textId="68B8619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</w:tr>
      <w:tr w:rsidR="008E720C" w:rsidRPr="00360534" w14:paraId="384BF533" w14:textId="706358B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5522BB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950</w:t>
            </w:r>
          </w:p>
        </w:tc>
        <w:tc>
          <w:tcPr>
            <w:tcW w:w="1754" w:type="dxa"/>
            <w:vAlign w:val="center"/>
          </w:tcPr>
          <w:p w14:paraId="67E53661" w14:textId="21AA0F4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2127" w:type="dxa"/>
            <w:noWrap/>
            <w:vAlign w:val="center"/>
            <w:hideMark/>
          </w:tcPr>
          <w:p w14:paraId="2C64F65C" w14:textId="27DD17C2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4CAD169F" w14:textId="6186C9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2E506F5B" w14:textId="0FB502F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</w:tr>
      <w:tr w:rsidR="008E720C" w:rsidRPr="00360534" w14:paraId="6BE02943" w14:textId="2B1BC07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550A6DD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1000</w:t>
            </w:r>
          </w:p>
        </w:tc>
        <w:tc>
          <w:tcPr>
            <w:tcW w:w="1754" w:type="dxa"/>
            <w:vAlign w:val="center"/>
          </w:tcPr>
          <w:p w14:paraId="02D6FD70" w14:textId="1449B35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2127" w:type="dxa"/>
            <w:noWrap/>
            <w:vAlign w:val="center"/>
            <w:hideMark/>
          </w:tcPr>
          <w:p w14:paraId="0C246916" w14:textId="27C31A5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212F12F5" w14:textId="4186603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62B2AD4E" w14:textId="3443C3A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</w:tr>
    </w:tbl>
    <w:p w14:paraId="4C6AFB07" w14:textId="77777777" w:rsidR="008F6205" w:rsidRDefault="008F6205">
      <w:pPr>
        <w:rPr>
          <w:rFonts w:cs="Arial"/>
          <w:color w:val="000000" w:themeColor="text1"/>
        </w:rPr>
      </w:pPr>
    </w:p>
    <w:p w14:paraId="0D4E062C" w14:textId="1AB305F0" w:rsidR="00832544" w:rsidRDefault="00A57E6B" w:rsidP="00E32793">
      <w:pPr>
        <w:pStyle w:val="Caption"/>
        <w:jc w:val="center"/>
        <w:rPr>
          <w:i w:val="0"/>
          <w:iCs w:val="0"/>
          <w:color w:val="auto"/>
        </w:rPr>
      </w:pPr>
      <w:r w:rsidRPr="00E32793">
        <w:rPr>
          <w:i w:val="0"/>
          <w:iCs w:val="0"/>
          <w:color w:val="auto"/>
        </w:rPr>
        <w:t xml:space="preserve">Table </w:t>
      </w:r>
      <w:r w:rsidRPr="00E32793">
        <w:rPr>
          <w:i w:val="0"/>
          <w:iCs w:val="0"/>
          <w:color w:val="auto"/>
        </w:rPr>
        <w:fldChar w:fldCharType="begin"/>
      </w:r>
      <w:r w:rsidRPr="00E32793">
        <w:rPr>
          <w:i w:val="0"/>
          <w:iCs w:val="0"/>
          <w:color w:val="auto"/>
        </w:rPr>
        <w:instrText xml:space="preserve"> SEQ Table \* ARABIC </w:instrText>
      </w:r>
      <w:r w:rsidRPr="00E32793">
        <w:rPr>
          <w:i w:val="0"/>
          <w:iCs w:val="0"/>
          <w:color w:val="auto"/>
        </w:rPr>
        <w:fldChar w:fldCharType="separate"/>
      </w:r>
      <w:r w:rsidR="009967AB">
        <w:rPr>
          <w:i w:val="0"/>
          <w:iCs w:val="0"/>
          <w:noProof/>
          <w:color w:val="auto"/>
        </w:rPr>
        <w:t>1</w:t>
      </w:r>
      <w:r w:rsidRPr="00E32793">
        <w:rPr>
          <w:i w:val="0"/>
          <w:iCs w:val="0"/>
          <w:color w:val="auto"/>
        </w:rPr>
        <w:fldChar w:fldCharType="end"/>
      </w:r>
      <w:r w:rsidRPr="00E32793">
        <w:rPr>
          <w:i w:val="0"/>
          <w:iCs w:val="0"/>
          <w:color w:val="auto"/>
        </w:rPr>
        <w:t>: Results of NetSim simulation and analysi</w:t>
      </w:r>
      <w:r w:rsidR="008243C1">
        <w:rPr>
          <w:i w:val="0"/>
          <w:iCs w:val="0"/>
          <w:color w:val="auto"/>
        </w:rPr>
        <w:t xml:space="preserve">s. The network connectivity fraction is </w:t>
      </w:r>
      <w:r w:rsidR="00BC6C2A">
        <w:rPr>
          <w:i w:val="0"/>
          <w:iCs w:val="0"/>
          <w:color w:val="auto"/>
        </w:rPr>
        <w:t>the ratio of number of times the network is connected to the total number of simulation runs.</w:t>
      </w:r>
    </w:p>
    <w:p w14:paraId="43F0E63A" w14:textId="77777777" w:rsidR="001730B0" w:rsidRPr="001730B0" w:rsidRDefault="001730B0" w:rsidP="001730B0"/>
    <w:p w14:paraId="6BB0F8C5" w14:textId="73F6E6F6" w:rsidR="00174ADA" w:rsidRDefault="00721010" w:rsidP="004742BD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02969E47" wp14:editId="1346CB2E">
            <wp:extent cx="5143500" cy="3609242"/>
            <wp:effectExtent l="0" t="0" r="0" b="0"/>
            <wp:docPr id="1709427045" name="Picture 4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7045" name="Picture 4" descr="A graph showing a line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71" cy="36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A009" w14:textId="655B3F27" w:rsidR="00BC6C2A" w:rsidRPr="00721010" w:rsidRDefault="00BC6C2A" w:rsidP="00BC6C2A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721010">
        <w:rPr>
          <w:i w:val="0"/>
          <w:iCs w:val="0"/>
          <w:color w:val="auto"/>
        </w:rPr>
        <w:t xml:space="preserve">Figure </w:t>
      </w:r>
      <w:r w:rsidRPr="00721010">
        <w:rPr>
          <w:i w:val="0"/>
          <w:iCs w:val="0"/>
          <w:color w:val="auto"/>
        </w:rPr>
        <w:fldChar w:fldCharType="begin"/>
      </w:r>
      <w:r w:rsidRPr="00721010">
        <w:rPr>
          <w:i w:val="0"/>
          <w:iCs w:val="0"/>
          <w:color w:val="auto"/>
        </w:rPr>
        <w:instrText xml:space="preserve"> SEQ Figure \* ARABIC </w:instrText>
      </w:r>
      <w:r w:rsidRPr="00721010">
        <w:rPr>
          <w:i w:val="0"/>
          <w:iCs w:val="0"/>
          <w:color w:val="auto"/>
        </w:rPr>
        <w:fldChar w:fldCharType="separate"/>
      </w:r>
      <w:r w:rsidR="009967AB" w:rsidRPr="00721010">
        <w:rPr>
          <w:i w:val="0"/>
          <w:iCs w:val="0"/>
          <w:noProof/>
          <w:color w:val="auto"/>
        </w:rPr>
        <w:t>2</w:t>
      </w:r>
      <w:r w:rsidRPr="00721010">
        <w:rPr>
          <w:i w:val="0"/>
          <w:iCs w:val="0"/>
          <w:color w:val="auto"/>
        </w:rPr>
        <w:fldChar w:fldCharType="end"/>
      </w:r>
      <w:r w:rsidRPr="00721010">
        <w:rPr>
          <w:i w:val="0"/>
          <w:iCs w:val="0"/>
          <w:color w:val="auto"/>
        </w:rPr>
        <w:t xml:space="preserve">: Plot comparing simulation results against analytical model for </w:t>
      </w:r>
      <w:r w:rsidR="001730B0" w:rsidRPr="00721010">
        <w:rPr>
          <w:i w:val="0"/>
          <w:iCs w:val="0"/>
          <w:color w:val="auto"/>
        </w:rPr>
        <w:t xml:space="preserve">probability of network connectivity for different transmission ranges. </w:t>
      </w:r>
    </w:p>
    <w:p w14:paraId="74E6D7C3" w14:textId="0AE09336" w:rsidR="008606C8" w:rsidRDefault="0089608A" w:rsidP="0089608A">
      <w:pPr>
        <w:pStyle w:val="Heading2"/>
      </w:pPr>
      <w:r>
        <w:lastRenderedPageBreak/>
        <w:t>Advanced</w:t>
      </w:r>
      <w:r w:rsidR="005077B9">
        <w:t xml:space="preserve"> Topic</w:t>
      </w:r>
      <w:r w:rsidR="008606C8">
        <w:t xml:space="preserve">: </w:t>
      </w:r>
      <w:r w:rsidR="003268AE">
        <w:t>End-to-end connectivity</w:t>
      </w:r>
      <w:r w:rsidR="008606C8">
        <w:t xml:space="preserve"> </w:t>
      </w:r>
      <w:r w:rsidR="003268AE">
        <w:t>of a network with</w:t>
      </w:r>
      <w:r w:rsidR="008606C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53A3D">
        <w:t xml:space="preserve"> Nodes</w:t>
      </w:r>
    </w:p>
    <w:p w14:paraId="7DFC9F90" w14:textId="53A23A61" w:rsidR="003268AE" w:rsidRDefault="000A1DBF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  <w:r w:rsidRPr="00E85499">
        <w:rPr>
          <w:rFonts w:cs="Arial"/>
          <w:lang w:val="en-IN"/>
        </w:rPr>
        <w:t xml:space="preserve">Let there be </w:t>
      </w:r>
      <m:oMath>
        <m:r>
          <w:rPr>
            <w:rFonts w:ascii="Cambria Math" w:hAnsi="Cambria Math" w:cs="Arial"/>
            <w:lang w:val="en-IN"/>
          </w:rPr>
          <m:t>n</m:t>
        </m:r>
      </m:oMath>
      <w:r w:rsidRPr="00E85499">
        <w:rPr>
          <w:rFonts w:cs="Arial"/>
          <w:lang w:val="en-IN"/>
        </w:rPr>
        <w:t xml:space="preserve"> nodes in the network and let the location of node </w:t>
      </w:r>
      <m:oMath>
        <m:r>
          <w:rPr>
            <w:rFonts w:ascii="Cambria Math" w:hAnsi="Cambria Math" w:cs="Arial"/>
            <w:lang w:val="en-IN"/>
          </w:rPr>
          <m:t>i</m:t>
        </m:r>
      </m:oMath>
      <w:r w:rsidRPr="00E85499">
        <w:rPr>
          <w:rFonts w:cs="Arial"/>
          <w:lang w:val="en-IN"/>
        </w:rPr>
        <w:t xml:space="preserve"> be denoted by </w:t>
      </w:r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</m:oMath>
      <w:r w:rsidRPr="00E85499">
        <w:rPr>
          <w:rFonts w:cs="Arial"/>
          <w:lang w:val="en-IN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  <m:r>
          <w:rPr>
            <w:rFonts w:ascii="Cambria Math" w:hAnsi="Cambria Math" w:cs="Arial"/>
            <w:lang w:val="en-IN"/>
          </w:rPr>
          <m:t xml:space="preserve"> </m:t>
        </m:r>
      </m:oMath>
      <w:r w:rsidRPr="00E85499">
        <w:rPr>
          <w:rFonts w:cs="Arial"/>
          <w:lang w:val="en-IN"/>
        </w:rPr>
        <w:t xml:space="preserve">are i.i.d. with uniform distribution in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r>
              <w:rPr>
                <w:rFonts w:ascii="Cambria Math" w:hAnsi="Cambria Math" w:cs="Arial"/>
                <w:lang w:val="en-IN"/>
              </w:rPr>
              <m:t>0, z</m:t>
            </m:r>
          </m:e>
        </m:d>
      </m:oMath>
      <w:r w:rsidRPr="00E85499">
        <w:rPr>
          <w:rFonts w:cs="Arial"/>
          <w:lang w:val="en-IN"/>
        </w:rPr>
        <w:t xml:space="preserve">. </w:t>
      </w:r>
      <w:r w:rsidR="000F7304" w:rsidRPr="00E85499">
        <w:rPr>
          <w:rFonts w:cs="Arial"/>
          <w:lang w:val="en-IN"/>
        </w:rPr>
        <w:t>Thus,</w:t>
      </w:r>
      <w:r w:rsidRPr="00E85499">
        <w:rPr>
          <w:rFonts w:cs="Arial"/>
          <w:lang w:val="en-IN"/>
        </w:rPr>
        <w:t xml:space="preserve"> the random</w:t>
      </w:r>
      <w:r w:rsidR="008845F7" w:rsidRPr="00E85499">
        <w:rPr>
          <w:rFonts w:cs="Arial"/>
          <w:lang w:val="en-IN"/>
        </w:rPr>
        <w:t xml:space="preserve"> </w:t>
      </w:r>
      <w:r w:rsidRPr="00E85499">
        <w:rPr>
          <w:rFonts w:cs="Arial"/>
          <w:lang w:val="en-IN"/>
        </w:rPr>
        <w:t xml:space="preserve">network is represented by a random vector </w:t>
      </w:r>
      <m:oMath>
        <m:r>
          <w:rPr>
            <w:rFonts w:ascii="Cambria Math" w:hAnsi="Cambria Math" w:cs="Arial"/>
            <w:lang w:val="en-IN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 . . . 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n</m:t>
                </m:r>
              </m:sub>
            </m:sSub>
          </m:e>
        </m:d>
        <m:r>
          <w:rPr>
            <w:rFonts w:ascii="Cambria Math" w:hAnsi="Cambria Math" w:cs="Arial"/>
            <w:lang w:val="en-IN"/>
          </w:rPr>
          <m:t>.</m:t>
        </m:r>
      </m:oMath>
      <w:r w:rsidR="00E85499" w:rsidRPr="00E85499">
        <w:rPr>
          <w:rFonts w:eastAsiaTheme="minorEastAsia" w:cs="Arial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15"/>
                <w:szCs w:val="15"/>
                <w:lang w:val="en-IN"/>
              </w:rPr>
              <m:t>c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n, z, r</m:t>
            </m: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be the probability that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 xml:space="preserve">represents a connected network when each node has a transmission range of </w:t>
      </w:r>
      <w:r w:rsidR="00E85499" w:rsidRPr="00E85499">
        <w:rPr>
          <w:rFonts w:cs="Arial"/>
          <w:i/>
          <w:iCs/>
          <w:sz w:val="20"/>
          <w:szCs w:val="20"/>
          <w:lang w:val="en-IN"/>
        </w:rPr>
        <w:t>r</w:t>
      </w:r>
      <w:r w:rsidR="00E85499" w:rsidRPr="00E85499">
        <w:rPr>
          <w:rFonts w:cs="Arial"/>
          <w:sz w:val="21"/>
          <w:szCs w:val="21"/>
          <w:lang w:val="en-IN"/>
        </w:rPr>
        <w:t xml:space="preserve">. Let </w:t>
      </w:r>
      <m:oMath>
        <m:acc>
          <m:acc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acc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X</m:t>
            </m:r>
          </m:e>
        </m:acc>
        <m:r>
          <w:rPr>
            <w:rFonts w:ascii="Cambria Math" w:hAnsi="Cambria Math" w:cs="Arial"/>
            <w:sz w:val="21"/>
            <w:szCs w:val="21"/>
            <w:lang w:val="en-I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 ……..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n</m:t>
                </m:r>
              </m:sub>
            </m:sSub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>be the node locations ordered according to their positions on</w:t>
      </w:r>
      <w:r w:rsidR="00903740">
        <w:rPr>
          <w:rFonts w:cs="Arial"/>
          <w:sz w:val="21"/>
          <w:szCs w:val="21"/>
          <w:lang w:val="en-I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0,z</m:t>
            </m:r>
          </m:e>
        </m:d>
      </m:oMath>
      <w:r w:rsidR="00903740">
        <w:rPr>
          <w:rFonts w:cs="Arial"/>
          <w:sz w:val="21"/>
          <w:szCs w:val="21"/>
          <w:lang w:val="en-IN"/>
        </w:rPr>
        <w:t xml:space="preserve">; </w:t>
      </w:r>
      <w:r w:rsidR="00E85499" w:rsidRPr="00E85499">
        <w:rPr>
          <w:rFonts w:cs="Arial"/>
          <w:sz w:val="21"/>
          <w:szCs w:val="21"/>
          <w:lang w:val="en-IN"/>
        </w:rPr>
        <w:t xml:space="preserve">that is, </w:t>
      </w:r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1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2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 xml:space="preserve">&lt;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3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&lt;... 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n</m:t>
            </m:r>
          </m:sub>
        </m:sSub>
      </m:oMath>
      <w:r w:rsidR="00903740">
        <w:rPr>
          <w:rFonts w:cs="Arial"/>
          <w:sz w:val="15"/>
          <w:szCs w:val="15"/>
          <w:lang w:val="en-IN"/>
        </w:rPr>
        <w:t xml:space="preserve">. </w:t>
      </w:r>
      <w:r w:rsidR="00E85499" w:rsidRPr="00E85499">
        <w:rPr>
          <w:rFonts w:cs="Arial"/>
          <w:sz w:val="21"/>
          <w:szCs w:val="21"/>
          <w:lang w:val="en-IN"/>
        </w:rPr>
        <w:t xml:space="preserve">Define </w:t>
      </w:r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0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=0</m:t>
        </m:r>
      </m:oMath>
      <w:r w:rsidR="00E85499" w:rsidRPr="00E85499">
        <w:rPr>
          <w:rFonts w:cs="Arial"/>
          <w:sz w:val="21"/>
          <w:szCs w:val="21"/>
          <w:lang w:val="en-IN"/>
        </w:rPr>
        <w:t xml:space="preserve">. The condition </w:t>
      </w:r>
      <w:r w:rsidR="00903740" w:rsidRPr="00E85499">
        <w:rPr>
          <w:rFonts w:cs="Arial"/>
          <w:sz w:val="21"/>
          <w:szCs w:val="21"/>
          <w:lang w:val="en-IN"/>
        </w:rPr>
        <w:t xml:space="preserve">  </w:t>
      </w:r>
      <m:oMath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i+1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-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&lt; </m:t>
        </m:r>
        <m:r>
          <w:rPr>
            <w:rFonts w:ascii="Cambria Math" w:hAnsi="Cambria Math" w:cs="Arial"/>
            <w:sz w:val="20"/>
            <w:szCs w:val="20"/>
            <w:lang w:val="en-IN"/>
          </w:rPr>
          <m:t>r</m:t>
        </m:r>
      </m:oMath>
      <w:r w:rsidR="00E85499" w:rsidRPr="00E85499">
        <w:rPr>
          <w:rFonts w:cs="Arial"/>
          <w:i/>
          <w:iCs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for </w:t>
      </w:r>
      <m:oMath>
        <m:r>
          <w:rPr>
            <w:rFonts w:ascii="Cambria Math" w:hAnsi="Cambria Math" w:cs="Arial"/>
            <w:sz w:val="20"/>
            <w:szCs w:val="20"/>
            <w:lang w:val="en-IN"/>
          </w:rPr>
          <m:t xml:space="preserve">i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= </m:t>
        </m:r>
        <m:r>
          <w:rPr>
            <w:rFonts w:ascii="Cambria Math" w:hAnsi="Cambria Math" w:cs="Arial"/>
            <w:sz w:val="20"/>
            <w:szCs w:val="20"/>
            <w:lang w:val="en-IN"/>
          </w:rPr>
          <m:t xml:space="preserve">1, . . . , (n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- </m:t>
        </m:r>
        <m:r>
          <w:rPr>
            <w:rFonts w:ascii="Cambria Math" w:hAnsi="Cambria Math" w:cs="Arial"/>
            <w:sz w:val="20"/>
            <w:szCs w:val="20"/>
            <w:lang w:val="en-IN"/>
          </w:rPr>
          <m:t>1)</m:t>
        </m:r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needs to be satisfied for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>to represent a connected network.</w:t>
      </w:r>
    </w:p>
    <w:p w14:paraId="2DE26E7C" w14:textId="77777777" w:rsidR="00233F11" w:rsidRDefault="00233F11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</w:p>
    <w:p w14:paraId="47FE9986" w14:textId="14B6FDCA" w:rsidR="00903740" w:rsidRDefault="00274981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cs="Arial"/>
          <w:sz w:val="21"/>
          <w:szCs w:val="21"/>
          <w:lang w:val="en-IN"/>
        </w:rPr>
        <w:t>The</w:t>
      </w:r>
      <w:r w:rsidR="00233F11">
        <w:rPr>
          <w:rFonts w:cs="Arial"/>
          <w:sz w:val="21"/>
          <w:szCs w:val="21"/>
          <w:lang w:val="en-IN"/>
        </w:rPr>
        <w:t xml:space="preserve"> </w:t>
      </w:r>
      <w:r w:rsidR="00AB0192">
        <w:rPr>
          <w:rFonts w:cs="Arial"/>
          <w:sz w:val="21"/>
          <w:szCs w:val="21"/>
          <w:lang w:val="en-IN"/>
        </w:rPr>
        <w:t xml:space="preserve">derivation of the </w:t>
      </w:r>
      <w:r w:rsidR="00233F11">
        <w:rPr>
          <w:rFonts w:cs="Arial"/>
          <w:sz w:val="21"/>
          <w:szCs w:val="21"/>
          <w:lang w:val="en-IN"/>
        </w:rPr>
        <w:t xml:space="preserve">closed form </w:t>
      </w:r>
      <w:r>
        <w:rPr>
          <w:rFonts w:cs="Arial"/>
          <w:sz w:val="21"/>
          <w:szCs w:val="21"/>
          <w:lang w:val="en-IN"/>
        </w:rPr>
        <w:t xml:space="preserve">analytical </w:t>
      </w:r>
      <w:r w:rsidR="00233F11">
        <w:rPr>
          <w:rFonts w:cs="Arial"/>
          <w:sz w:val="21"/>
          <w:szCs w:val="21"/>
          <w:lang w:val="en-IN"/>
        </w:rPr>
        <w:t xml:space="preserve">equation for </w:t>
      </w:r>
      <m:oMath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c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(n, z, r)</m:t>
        </m:r>
      </m:oMath>
      <w:r w:rsidR="00233F11">
        <w:rPr>
          <w:rFonts w:eastAsiaTheme="minorEastAsia" w:cs="Arial"/>
          <w:sz w:val="21"/>
          <w:szCs w:val="21"/>
          <w:lang w:val="en-IN"/>
        </w:rPr>
        <w:t xml:space="preserve"> </w:t>
      </w:r>
      <w:r w:rsidR="00AB0192">
        <w:rPr>
          <w:rFonts w:eastAsiaTheme="minorEastAsia" w:cs="Arial"/>
          <w:sz w:val="21"/>
          <w:szCs w:val="21"/>
          <w:lang w:val="en-IN"/>
        </w:rPr>
        <w:t xml:space="preserve">is provided in </w:t>
      </w:r>
      <w:r w:rsidR="005B7FD7">
        <w:rPr>
          <w:rFonts w:eastAsiaTheme="minorEastAsia" w:cs="Arial"/>
          <w:sz w:val="21"/>
          <w:szCs w:val="21"/>
          <w:lang w:val="en-IN"/>
        </w:rPr>
        <w:t>p</w:t>
      </w:r>
      <w:r w:rsidR="005310BA">
        <w:rPr>
          <w:rFonts w:eastAsiaTheme="minorEastAsia" w:cs="Arial"/>
          <w:sz w:val="21"/>
          <w:szCs w:val="21"/>
          <w:lang w:val="en-IN"/>
        </w:rPr>
        <w:t>a</w:t>
      </w:r>
      <w:r w:rsidR="005B7FD7">
        <w:rPr>
          <w:rFonts w:eastAsiaTheme="minorEastAsia" w:cs="Arial"/>
          <w:sz w:val="21"/>
          <w:szCs w:val="21"/>
          <w:lang w:val="en-IN"/>
        </w:rPr>
        <w:t>g</w:t>
      </w:r>
      <w:r w:rsidR="005310BA">
        <w:rPr>
          <w:rFonts w:eastAsiaTheme="minorEastAsia" w:cs="Arial"/>
          <w:sz w:val="21"/>
          <w:szCs w:val="21"/>
          <w:lang w:val="en-IN"/>
        </w:rPr>
        <w:t>es</w:t>
      </w:r>
      <w:r w:rsidR="005B7FD7">
        <w:rPr>
          <w:rFonts w:eastAsiaTheme="minorEastAsia" w:cs="Arial"/>
          <w:sz w:val="21"/>
          <w:szCs w:val="21"/>
          <w:lang w:val="en-IN"/>
        </w:rPr>
        <w:t xml:space="preserve"> 299 – 301 of </w:t>
      </w:r>
      <w:sdt>
        <w:sdtPr>
          <w:rPr>
            <w:rFonts w:eastAsiaTheme="minorEastAsia" w:cs="Arial"/>
            <w:sz w:val="21"/>
            <w:szCs w:val="21"/>
            <w:lang w:val="en-IN"/>
          </w:rPr>
          <w:id w:val="1525671165"/>
          <w:citation/>
        </w:sdtPr>
        <w:sdtContent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begin"/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instrText xml:space="preserve"> CITATION Kum08 \l 16393 </w:instrTex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separate"/>
          </w:r>
          <w:r w:rsidR="005B7FD7" w:rsidRPr="005B7FD7">
            <w:rPr>
              <w:rFonts w:eastAsiaTheme="minorEastAsia" w:cs="Arial"/>
              <w:noProof/>
              <w:sz w:val="21"/>
              <w:szCs w:val="21"/>
              <w:lang w:val="en-IN"/>
            </w:rPr>
            <w:t>[1]</w: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end"/>
          </w:r>
        </w:sdtContent>
      </w:sdt>
      <w:r w:rsidR="005B7FD7">
        <w:rPr>
          <w:rFonts w:eastAsiaTheme="minorEastAsia" w:cs="Arial"/>
          <w:sz w:val="21"/>
          <w:szCs w:val="21"/>
          <w:lang w:val="en-IN"/>
        </w:rPr>
        <w:t>. It finally turns out that the probability that the network is connected it</w:t>
      </w:r>
    </w:p>
    <w:p w14:paraId="0D548565" w14:textId="60E266E8" w:rsidR="00903740" w:rsidRPr="00903740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eastAsiaTheme="minorEastAsia" w:cs="Arial"/>
          <w:sz w:val="21"/>
          <w:szCs w:val="21"/>
          <w:vertAlign w:val="subscript"/>
          <w:lang w:val="en-IN"/>
        </w:rPr>
        <w:softHyphen/>
      </w:r>
    </w:p>
    <w:p w14:paraId="41147A57" w14:textId="1C315587" w:rsidR="005B7FD7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1"/>
              <w:szCs w:val="21"/>
              <w:lang w:val="en-IN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8E721E2" w14:textId="05F69C9A" w:rsidR="005B7FD7" w:rsidRPr="00E85499" w:rsidRDefault="005B7FD7" w:rsidP="000F7304">
      <w:pPr>
        <w:autoSpaceDE w:val="0"/>
        <w:autoSpaceDN w:val="0"/>
        <w:adjustRightInd w:val="0"/>
        <w:jc w:val="both"/>
        <w:rPr>
          <w:rFonts w:cs="Arial"/>
          <w:lang w:val="en-IN"/>
        </w:rPr>
      </w:pPr>
    </w:p>
    <w:p w14:paraId="3E1A58D3" w14:textId="5B115E9C" w:rsidR="005B7FD7" w:rsidRDefault="005B7FD7" w:rsidP="000F7304">
      <w:pPr>
        <w:jc w:val="both"/>
        <w:rPr>
          <w:rFonts w:cs="Arial"/>
        </w:rPr>
      </w:pPr>
      <w:r>
        <w:rPr>
          <w:rFonts w:cs="Arial"/>
        </w:rPr>
        <w:t xml:space="preserve">where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</w:t>
      </w:r>
      <w:r w:rsidR="00F47E54">
        <w:rPr>
          <w:rFonts w:eastAsiaTheme="minorEastAsia" w:cs="Arial"/>
        </w:rPr>
        <w:t xml:space="preserve">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 w:rsidR="00F47E54"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 w:rsidR="00F47E54">
        <w:rPr>
          <w:rFonts w:eastAsiaTheme="minorEastAsia" w:cs="Arial"/>
        </w:rPr>
        <w:t xml:space="preserve">. </w:t>
      </w:r>
    </w:p>
    <w:p w14:paraId="2C8238B0" w14:textId="47288D22" w:rsidR="00AA0A42" w:rsidRDefault="0089608A" w:rsidP="0089608A">
      <w:pPr>
        <w:pStyle w:val="Heading2"/>
      </w:pPr>
      <w:r>
        <w:t>Procedure</w:t>
      </w:r>
      <w:r w:rsidR="001730B0">
        <w:t xml:space="preserve"> to simulate </w:t>
      </w:r>
      <w:r w:rsidR="00327B96">
        <w:t xml:space="preserve">the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27B96">
        <w:t xml:space="preserve"> node 1-D</w:t>
      </w:r>
      <w:r w:rsidR="001730B0">
        <w:t xml:space="preserve"> scenarios in NetSim</w:t>
      </w:r>
    </w:p>
    <w:p w14:paraId="5C006427" w14:textId="359104AA" w:rsidR="00474BBF" w:rsidRPr="00474BBF" w:rsidRDefault="00EE60EF" w:rsidP="00474BBF">
      <w:pPr>
        <w:rPr>
          <w:lang w:val="en-IN"/>
        </w:rPr>
      </w:pPr>
      <w:r>
        <w:rPr>
          <w:lang w:val="en-IN"/>
        </w:rPr>
        <w:t xml:space="preserve">We conduct simulation experiments in NetSim for </w:t>
      </w:r>
      <m:oMath>
        <m:r>
          <w:rPr>
            <w:rFonts w:ascii="Cambria Math" w:hAnsi="Cambria Math"/>
            <w:lang w:val="en-IN"/>
          </w:rPr>
          <m:t xml:space="preserve">n=3, 5, </m:t>
        </m:r>
      </m:oMath>
      <w:r>
        <w:rPr>
          <w:rFonts w:eastAsiaTheme="minorEastAsia"/>
          <w:lang w:val="en-IN"/>
        </w:rPr>
        <w:t xml:space="preserve">and </w:t>
      </w:r>
      <m:oMath>
        <m:r>
          <w:rPr>
            <w:rFonts w:ascii="Cambria Math" w:eastAsiaTheme="minorEastAsia" w:hAnsi="Cambria Math"/>
            <w:lang w:val="en-IN"/>
          </w:rPr>
          <m:t>10</m:t>
        </m:r>
      </m:oMath>
      <w:r>
        <w:rPr>
          <w:rFonts w:eastAsiaTheme="minorEastAsia"/>
          <w:lang w:val="en-IN"/>
        </w:rPr>
        <w:t xml:space="preserve">, and the </w:t>
      </w:r>
      <w:r w:rsidR="00474BBF">
        <w:rPr>
          <w:lang w:val="en-IN"/>
        </w:rPr>
        <w:t>procedure for 3</w:t>
      </w:r>
      <w:r>
        <w:rPr>
          <w:lang w:val="en-IN"/>
        </w:rPr>
        <w:t>-nodes</w:t>
      </w:r>
      <w:r w:rsidR="00474BBF">
        <w:rPr>
          <w:lang w:val="en-IN"/>
        </w:rPr>
        <w:t xml:space="preserve"> is explained below. </w:t>
      </w:r>
      <w:r>
        <w:rPr>
          <w:lang w:val="en-IN"/>
        </w:rPr>
        <w:t xml:space="preserve">Follow similar steps for </w:t>
      </w:r>
      <m:oMath>
        <m:r>
          <w:rPr>
            <w:rFonts w:ascii="Cambria Math" w:hAnsi="Cambria Math"/>
            <w:lang w:val="en-IN"/>
          </w:rPr>
          <m:t>n=5,</m:t>
        </m:r>
      </m:oMath>
      <w:r>
        <w:rPr>
          <w:rFonts w:eastAsiaTheme="minorEastAsia"/>
          <w:lang w:val="en-IN"/>
        </w:rPr>
        <w:t xml:space="preserve"> and </w:t>
      </w:r>
      <m:oMath>
        <m:r>
          <w:rPr>
            <w:rFonts w:ascii="Cambria Math" w:eastAsiaTheme="minorEastAsia" w:hAnsi="Cambria Math"/>
            <w:lang w:val="en-IN"/>
          </w:rPr>
          <m:t>10.</m:t>
        </m:r>
      </m:oMath>
      <w:r>
        <w:rPr>
          <w:rFonts w:eastAsiaTheme="minorEastAsia"/>
          <w:lang w:val="en-IN"/>
        </w:rPr>
        <w:t xml:space="preserve"> </w:t>
      </w:r>
    </w:p>
    <w:p w14:paraId="3AF19CB8" w14:textId="77777777" w:rsidR="00623721" w:rsidRDefault="00623721" w:rsidP="008606C8">
      <w:pPr>
        <w:rPr>
          <w:rFonts w:cs="Arial"/>
        </w:rPr>
      </w:pPr>
    </w:p>
    <w:p w14:paraId="57527844" w14:textId="6D968C5E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NetSim home window click on MANET section. Under the Total Grid settings, set Grid Length as 1000 and under device placement </w:t>
      </w:r>
      <w:r w:rsidR="00BA1AA5">
        <w:rPr>
          <w:rFonts w:cs="Arial"/>
          <w:color w:val="000000" w:themeColor="text1"/>
          <w:lang w:val="en-IN"/>
        </w:rPr>
        <w:t xml:space="preserve">strategy select </w:t>
      </w:r>
      <w:r>
        <w:rPr>
          <w:rFonts w:cs="Arial"/>
          <w:color w:val="000000" w:themeColor="text1"/>
          <w:lang w:val="en-IN"/>
        </w:rPr>
        <w:t>Manually via Click and Drop.</w:t>
      </w:r>
    </w:p>
    <w:p w14:paraId="11DCAA56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597F72B8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760564">
        <w:rPr>
          <w:rFonts w:cs="Arial"/>
          <w:noProof/>
          <w:color w:val="000000" w:themeColor="text1"/>
        </w:rPr>
        <w:drawing>
          <wp:inline distT="0" distB="0" distL="0" distR="0" wp14:anchorId="7B2CBC8A" wp14:editId="2FC7E427">
            <wp:extent cx="5040034" cy="2686050"/>
            <wp:effectExtent l="0" t="0" r="8255" b="0"/>
            <wp:docPr id="2" name="Picture 2" descr="C:\Users\Lenovo\Downloads\RPL_DODAG_Visualization_v13.3-main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RPL_DODAG_Visualization_v13.3-main\img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30" cy="2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CFA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20A9567" w14:textId="0E538AAC" w:rsidR="00474BBF" w:rsidRDefault="00BA1AA5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Deploy three</w:t>
      </w:r>
      <w:r w:rsidR="00474BBF" w:rsidRPr="004602F0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wireless nodes and establish three</w:t>
      </w:r>
      <w:r w:rsidR="006279FE">
        <w:rPr>
          <w:rFonts w:cs="Arial"/>
          <w:color w:val="000000" w:themeColor="text1"/>
          <w:lang w:val="en-IN"/>
        </w:rPr>
        <w:t xml:space="preserve"> ad hoc link connecting all three wireless nodes to ad hoc link. Set the mobility of all three</w:t>
      </w:r>
      <w:r w:rsidR="00474BBF" w:rsidRPr="004602F0">
        <w:rPr>
          <w:rFonts w:cs="Arial"/>
          <w:color w:val="000000" w:themeColor="text1"/>
          <w:lang w:val="en-IN"/>
        </w:rPr>
        <w:t xml:space="preserve"> devices to </w:t>
      </w:r>
      <w:r w:rsidR="00474BBF">
        <w:rPr>
          <w:rFonts w:cs="Arial"/>
          <w:color w:val="000000" w:themeColor="text1"/>
          <w:lang w:val="en-IN"/>
        </w:rPr>
        <w:t>NO_MOBILITY</w:t>
      </w:r>
      <w:r w:rsidR="006279FE">
        <w:rPr>
          <w:rFonts w:cs="Arial"/>
          <w:color w:val="000000" w:themeColor="text1"/>
          <w:lang w:val="en-IN"/>
        </w:rPr>
        <w:t>, and position of all three</w:t>
      </w:r>
      <w:r w:rsidR="00474BBF" w:rsidRPr="004602F0">
        <w:rPr>
          <w:rFonts w:cs="Arial"/>
          <w:color w:val="000000" w:themeColor="text1"/>
          <w:lang w:val="en-IN"/>
        </w:rPr>
        <w:t xml:space="preserve"> wir</w:t>
      </w:r>
      <w:r w:rsidR="00474BBF">
        <w:rPr>
          <w:rFonts w:cs="Arial"/>
          <w:color w:val="000000" w:themeColor="text1"/>
          <w:lang w:val="en-IN"/>
        </w:rPr>
        <w:t>eless nodes at Y coordinate 500.</w:t>
      </w:r>
    </w:p>
    <w:p w14:paraId="4B126D8E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53E1C32" wp14:editId="65A2C0B6">
            <wp:extent cx="4879182" cy="2600325"/>
            <wp:effectExtent l="0" t="0" r="0" b="0"/>
            <wp:docPr id="7" name="Picture 7" descr="C:\Users\Lenovo\Downloads\RPL_DODAG_Visualization_v13.3-main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RPL_DODAG_Visualization_v13.3-main\im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7" cy="26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B1F6" w14:textId="77777777" w:rsidR="00474BBF" w:rsidRPr="009A373B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514E7E2" w14:textId="1FCEF365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Configure an application to communicate between the wireless nodes</w:t>
      </w:r>
      <w:r w:rsidR="006279FE">
        <w:rPr>
          <w:rFonts w:cs="Arial"/>
          <w:color w:val="000000" w:themeColor="text1"/>
          <w:lang w:val="en-IN"/>
        </w:rPr>
        <w:t xml:space="preserve"> from Wireless node 1 to wireless node N, i.e node 1 to node 3</w:t>
      </w:r>
      <w:r w:rsidRPr="004602F0">
        <w:rPr>
          <w:rFonts w:cs="Arial"/>
          <w:color w:val="000000" w:themeColor="text1"/>
          <w:lang w:val="en-IN"/>
        </w:rPr>
        <w:t xml:space="preserve">. </w:t>
      </w:r>
      <w:r>
        <w:rPr>
          <w:rFonts w:cs="Arial"/>
          <w:color w:val="000000" w:themeColor="text1"/>
          <w:lang w:val="en-IN"/>
        </w:rPr>
        <w:t>Set Channel Characteristics as PATHLOSS_ONLY and Path Loss Model as RANGE-BASED</w:t>
      </w:r>
      <w:r w:rsidRPr="004602F0">
        <w:rPr>
          <w:rFonts w:cs="Arial"/>
          <w:color w:val="000000" w:themeColor="text1"/>
          <w:lang w:val="en-IN"/>
        </w:rPr>
        <w:t>.</w:t>
      </w:r>
    </w:p>
    <w:p w14:paraId="6E10A7CF" w14:textId="77777777" w:rsidR="00474BBF" w:rsidRDefault="00474BBF" w:rsidP="00474BBF">
      <w:pPr>
        <w:pStyle w:val="ListParagraph"/>
        <w:ind w:left="0" w:firstLine="60"/>
        <w:rPr>
          <w:rFonts w:cs="Arial"/>
          <w:color w:val="000000" w:themeColor="text1"/>
          <w:lang w:val="en-IN"/>
        </w:rPr>
      </w:pPr>
    </w:p>
    <w:p w14:paraId="1002A0D2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drawing>
          <wp:inline distT="0" distB="0" distL="0" distR="0" wp14:anchorId="477A37DD" wp14:editId="2ACBC073">
            <wp:extent cx="5236631" cy="2790825"/>
            <wp:effectExtent l="0" t="0" r="2540" b="0"/>
            <wp:docPr id="8" name="Picture 8" descr="C:\Users\Lenovo\Downloads\RPL_DODAG_Visualization_v13.3-main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RPL_DODAG_Visualization_v13.3-main\img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37" cy="27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4C10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6AD2EF5B" w14:textId="6196B15E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Add Static Route from Wir</w:t>
      </w:r>
      <w:r w:rsidR="003A1FCF">
        <w:rPr>
          <w:rFonts w:cs="Arial"/>
          <w:color w:val="000000" w:themeColor="text1"/>
          <w:lang w:val="en-IN"/>
        </w:rPr>
        <w:t>eless Node 1 to Wireless Node 3</w:t>
      </w:r>
      <w:r>
        <w:rPr>
          <w:rFonts w:cs="Arial"/>
          <w:color w:val="000000" w:themeColor="text1"/>
          <w:lang w:val="en-IN"/>
        </w:rPr>
        <w:t>.</w:t>
      </w:r>
      <w:r w:rsidR="003461CB">
        <w:rPr>
          <w:rFonts w:cs="Arial"/>
          <w:color w:val="000000" w:themeColor="text1"/>
          <w:lang w:val="en-IN"/>
        </w:rPr>
        <w:t xml:space="preserve"> Set mask as 0.0.0.0 for each static route.</w:t>
      </w:r>
      <w:r>
        <w:rPr>
          <w:rFonts w:cs="Arial"/>
          <w:color w:val="000000" w:themeColor="text1"/>
          <w:lang w:val="en-IN"/>
        </w:rPr>
        <w:t xml:space="preserve"> </w:t>
      </w:r>
    </w:p>
    <w:p w14:paraId="281BAD17" w14:textId="77777777" w:rsidR="001F5731" w:rsidRPr="008846C7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8846C7">
        <w:rPr>
          <w:rFonts w:cs="Arial"/>
          <w:color w:val="000000" w:themeColor="text1"/>
          <w:lang w:val="en-IN"/>
        </w:rPr>
        <w:t xml:space="preserve">In Wireless_Node_1 properties, </w:t>
      </w:r>
      <w:r>
        <w:rPr>
          <w:rFonts w:cs="Arial"/>
          <w:color w:val="000000" w:themeColor="text1"/>
          <w:lang w:val="en-IN"/>
        </w:rPr>
        <w:t>go to NETWORK_LAYER and make Static_IP Route enable, then click on Configure_Static_Route_IP.</w:t>
      </w:r>
    </w:p>
    <w:p w14:paraId="48CC0FFD" w14:textId="77777777" w:rsidR="001F5731" w:rsidRDefault="001F5731" w:rsidP="001F5731">
      <w:pPr>
        <w:pStyle w:val="ListParagraph"/>
        <w:rPr>
          <w:rFonts w:cs="Arial"/>
          <w:color w:val="000000" w:themeColor="text1"/>
          <w:lang w:val="en-IN"/>
        </w:rPr>
      </w:pPr>
      <w:r w:rsidRPr="008846C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E9B25C6" wp14:editId="4809609A">
            <wp:extent cx="4927406" cy="2573867"/>
            <wp:effectExtent l="0" t="0" r="6985" b="0"/>
            <wp:docPr id="17" name="Picture 17" descr="C:\Users\Lenovo\Downloads\Screenshot 2023-10-25 21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creenshot 2023-10-25 2106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4935212" cy="25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456F" w14:textId="77777777" w:rsidR="001F5731" w:rsidRDefault="001F5731" w:rsidP="001F5731">
      <w:pPr>
        <w:pStyle w:val="ListParagraph"/>
        <w:rPr>
          <w:rFonts w:cs="Arial"/>
          <w:color w:val="000000" w:themeColor="text1"/>
          <w:lang w:val="en-IN"/>
        </w:rPr>
      </w:pPr>
    </w:p>
    <w:p w14:paraId="080A9C14" w14:textId="766FEBE7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the Static IP Routing Configuration Window, add destination ip address (it should be to the next Wireless Node i.e</w:t>
      </w:r>
      <w:r w:rsidR="009967AB">
        <w:rPr>
          <w:rFonts w:cs="Arial"/>
          <w:color w:val="000000" w:themeColor="text1"/>
          <w:lang w:val="en-IN"/>
        </w:rPr>
        <w:t>.,</w:t>
      </w:r>
      <w:r>
        <w:rPr>
          <w:rFonts w:cs="Arial"/>
          <w:color w:val="000000" w:themeColor="text1"/>
          <w:lang w:val="en-IN"/>
        </w:rPr>
        <w:t xml:space="preserve"> 1</w:t>
      </w:r>
      <w:r w:rsidR="009967AB">
        <w:rPr>
          <w:rFonts w:cs="Arial"/>
          <w:color w:val="000000" w:themeColor="text1"/>
          <w:lang w:val="en-IN"/>
        </w:rPr>
        <w:t>&gt;</w:t>
      </w:r>
      <w:r>
        <w:rPr>
          <w:rFonts w:cs="Arial"/>
          <w:color w:val="000000" w:themeColor="text1"/>
          <w:lang w:val="en-IN"/>
        </w:rPr>
        <w:t>2, 2</w:t>
      </w:r>
      <w:r w:rsidR="009967AB">
        <w:rPr>
          <w:rFonts w:cs="Arial"/>
          <w:color w:val="000000" w:themeColor="text1"/>
          <w:lang w:val="en-IN"/>
        </w:rPr>
        <w:t>&gt;</w:t>
      </w:r>
      <w:r>
        <w:rPr>
          <w:rFonts w:cs="Arial"/>
          <w:color w:val="000000" w:themeColor="text1"/>
          <w:lang w:val="en-IN"/>
        </w:rPr>
        <w:t>3,</w:t>
      </w:r>
      <w:r w:rsidR="009967AB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… and so on), gateway, subnet mask, metrics, interface id.</w:t>
      </w:r>
    </w:p>
    <w:p w14:paraId="1A125C32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D67B518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79345F">
        <w:rPr>
          <w:rFonts w:cs="Arial"/>
          <w:noProof/>
          <w:color w:val="000000" w:themeColor="text1"/>
        </w:rPr>
        <w:drawing>
          <wp:inline distT="0" distB="0" distL="0" distR="0" wp14:anchorId="72D57F44" wp14:editId="03805017">
            <wp:extent cx="4001407" cy="269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682" cy="27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A600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103F9092" w14:textId="70553E11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Repeat the process for all the Wireless Nodes until destination.</w:t>
      </w:r>
    </w:p>
    <w:p w14:paraId="507D1750" w14:textId="77777777" w:rsidR="00474BBF" w:rsidRPr="009A373B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69F4430F" w14:textId="77777777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this scenario and open the Configuration.netsim file in the file explorer.</w:t>
      </w:r>
    </w:p>
    <w:p w14:paraId="5ABD7EF9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ED7734D" wp14:editId="3A076062">
            <wp:extent cx="4991100" cy="2634395"/>
            <wp:effectExtent l="0" t="0" r="0" b="0"/>
            <wp:docPr id="9" name="Picture 9" descr="C:\Users\Lenovo\Downloads\RPL_DODAG_Visualization_v13.3-main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RPL_DODAG_Visualization_v13.3-main\img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52" cy="263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F3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7976B8C" w14:textId="7739D072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 </w:t>
      </w:r>
      <w:r w:rsidR="00BD69D3">
        <w:rPr>
          <w:rFonts w:cs="Arial"/>
          <w:color w:val="000000" w:themeColor="text1"/>
          <w:lang w:val="en-IN"/>
        </w:rPr>
        <w:t>Within the POS_3D tag of all the</w:t>
      </w:r>
      <w:r w:rsidRPr="004602F0">
        <w:rPr>
          <w:rFonts w:cs="Arial"/>
          <w:color w:val="000000" w:themeColor="text1"/>
          <w:lang w:val="en-IN"/>
        </w:rPr>
        <w:t xml:space="preserve">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Path loss Range.</w:t>
      </w:r>
    </w:p>
    <w:p w14:paraId="2705A4CA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1E8FA570" w14:textId="6A0BCACC" w:rsidR="00474BBF" w:rsidRPr="003E274D" w:rsidRDefault="003A1FCF" w:rsidP="00474BBF">
      <w:pPr>
        <w:pStyle w:val="ListParagraph"/>
        <w:rPr>
          <w:rFonts w:cs="Arial"/>
          <w:b/>
          <w:color w:val="000000" w:themeColor="text1"/>
          <w:lang w:val="en-IN"/>
        </w:rPr>
      </w:pPr>
      <w:r w:rsidRPr="003A1FCF">
        <w:rPr>
          <w:rFonts w:cs="Arial"/>
          <w:b/>
          <w:noProof/>
          <w:color w:val="000000" w:themeColor="text1"/>
        </w:rPr>
        <w:drawing>
          <wp:inline distT="0" distB="0" distL="0" distR="0" wp14:anchorId="2ACD49D3" wp14:editId="009A49A1">
            <wp:extent cx="5048250" cy="2690429"/>
            <wp:effectExtent l="0" t="0" r="0" b="0"/>
            <wp:docPr id="11" name="Picture 11" descr="C:\Users\Lenovo\Downloads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1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32" cy="27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7B2E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7DE43DBE" w14:textId="77777777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the configuration file and rename it as input.xml.  </w:t>
      </w:r>
    </w:p>
    <w:p w14:paraId="5F37DE0C" w14:textId="591B6EFA" w:rsidR="002B0555" w:rsidRPr="009D2755" w:rsidRDefault="00474BBF" w:rsidP="002B0555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 sweeper from the given link and paste input.xml</w:t>
      </w:r>
      <w:r w:rsidR="003461CB">
        <w:rPr>
          <w:rFonts w:cs="Arial"/>
          <w:color w:val="000000" w:themeColor="text1"/>
          <w:lang w:val="en-IN"/>
        </w:rPr>
        <w:t>, all the static route</w:t>
      </w:r>
      <w:r w:rsidR="00FD6857">
        <w:rPr>
          <w:rFonts w:cs="Arial"/>
          <w:color w:val="000000" w:themeColor="text1"/>
          <w:lang w:val="en-IN"/>
        </w:rPr>
        <w:t xml:space="preserve"> text</w:t>
      </w:r>
      <w:r w:rsidR="003461CB">
        <w:rPr>
          <w:rFonts w:cs="Arial"/>
          <w:color w:val="000000" w:themeColor="text1"/>
          <w:lang w:val="en-IN"/>
        </w:rPr>
        <w:t xml:space="preserve"> files</w:t>
      </w:r>
      <w:r w:rsidR="009D2755">
        <w:rPr>
          <w:rFonts w:cs="Arial"/>
          <w:color w:val="000000" w:themeColor="text1"/>
          <w:lang w:val="en-IN"/>
        </w:rPr>
        <w:t xml:space="preserve"> in that folder. </w:t>
      </w:r>
    </w:p>
    <w:p w14:paraId="0583B772" w14:textId="5386DA6F" w:rsidR="009D2755" w:rsidRDefault="009D2755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Open the mult</w:t>
      </w:r>
      <w:r w:rsidR="00FD6857">
        <w:rPr>
          <w:rFonts w:cs="Arial"/>
          <w:color w:val="000000" w:themeColor="text1"/>
          <w:lang w:val="en-IN"/>
        </w:rPr>
        <w:t>i-parameter-sweeper.m file in</w:t>
      </w:r>
      <w:r>
        <w:rPr>
          <w:rFonts w:cs="Arial"/>
          <w:color w:val="000000" w:themeColor="text1"/>
          <w:lang w:val="en-IN"/>
        </w:rPr>
        <w:t xml:space="preserve"> MATLAB and run.</w:t>
      </w:r>
    </w:p>
    <w:p w14:paraId="7040A5FD" w14:textId="2921319C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>The multi-parameter sweeper will conduct simulations for various distances across each path loss range.</w:t>
      </w:r>
    </w:p>
    <w:p w14:paraId="0DB8CB5F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EA2C0FE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74D2BCB1" w14:textId="77777777" w:rsidR="00FD6857" w:rsidRP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9927AFF" w14:textId="364C8FC8" w:rsidR="00832544" w:rsidRDefault="00F24177" w:rsidP="003221FF">
      <w:pPr>
        <w:pStyle w:val="Heading2"/>
      </w:pPr>
      <w:r>
        <w:lastRenderedPageBreak/>
        <w:t xml:space="preserve">MATLAB code for </w:t>
      </w:r>
      <w:r w:rsidR="00E530CB">
        <w:t xml:space="preserve">obtaining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="00EA4961">
        <w:t xml:space="preserve"> from </w:t>
      </w:r>
      <w:r>
        <w:t>the analytical expression</w:t>
      </w:r>
    </w:p>
    <w:p w14:paraId="3B5D9D3D" w14:textId="21E66A25" w:rsidR="003221FF" w:rsidRDefault="003221FF" w:rsidP="003221FF">
      <w:pPr>
        <w:rPr>
          <w:rFonts w:eastAsiaTheme="minorEastAsia"/>
          <w:lang w:val="en-IN"/>
        </w:rPr>
      </w:pPr>
      <w:r>
        <w:rPr>
          <w:lang w:val="en-IN"/>
        </w:rPr>
        <w:t xml:space="preserve">We recall that the theoretical formula for probability of network connectivity for </w:t>
      </w:r>
      <m:oMath>
        <m:r>
          <w:rPr>
            <w:rFonts w:ascii="Cambria Math" w:hAnsi="Cambria Math"/>
            <w:lang w:val="en-IN"/>
          </w:rPr>
          <m:t>n</m:t>
        </m:r>
      </m:oMath>
      <w:r>
        <w:rPr>
          <w:rFonts w:eastAsiaTheme="minorEastAsia"/>
          <w:lang w:val="en-IN"/>
        </w:rPr>
        <w:t xml:space="preserve"> nodes is </w:t>
      </w:r>
    </w:p>
    <w:p w14:paraId="46C47F5F" w14:textId="77777777" w:rsidR="003461CB" w:rsidRDefault="003461CB" w:rsidP="003221FF">
      <w:pPr>
        <w:rPr>
          <w:rFonts w:eastAsiaTheme="minorEastAsia"/>
          <w:lang w:val="en-IN"/>
        </w:rPr>
      </w:pPr>
    </w:p>
    <w:p w14:paraId="147F6AB7" w14:textId="065C0353" w:rsidR="003461CB" w:rsidRDefault="00000000" w:rsidP="003461CB">
      <w:pPr>
        <w:autoSpaceDE w:val="0"/>
        <w:autoSpaceDN w:val="0"/>
        <w:adjustRightInd w:val="0"/>
        <w:rPr>
          <w:rFonts w:eastAsiaTheme="minorEastAsia" w:cs="Arial"/>
          <w:sz w:val="21"/>
          <w:szCs w:val="21"/>
          <w:lang w:val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DDE7D05" w14:textId="77777777" w:rsidR="003221FF" w:rsidRDefault="003221FF" w:rsidP="003221FF">
      <w:pPr>
        <w:rPr>
          <w:lang w:val="en-IN"/>
        </w:rPr>
      </w:pPr>
    </w:p>
    <w:p w14:paraId="57290D36" w14:textId="76D8A1EB" w:rsidR="00555781" w:rsidRDefault="00555781" w:rsidP="00555781">
      <w:pPr>
        <w:rPr>
          <w:rFonts w:cs="Arial"/>
        </w:rPr>
      </w:pPr>
      <w:r>
        <w:rPr>
          <w:rFonts w:cs="Arial"/>
        </w:rPr>
        <w:t xml:space="preserve">where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>
        <w:rPr>
          <w:rFonts w:eastAsiaTheme="minorEastAsia" w:cs="Arial"/>
        </w:rPr>
        <w:t xml:space="preserve">. </w:t>
      </w:r>
      <w:r w:rsidR="00EA4961">
        <w:rPr>
          <w:rFonts w:eastAsiaTheme="minorEastAsia" w:cs="Arial"/>
        </w:rPr>
        <w:t>The MATLAB code for this is provided below.</w:t>
      </w:r>
    </w:p>
    <w:p w14:paraId="621B94D1" w14:textId="77777777" w:rsidR="00555781" w:rsidRPr="00555781" w:rsidRDefault="00555781" w:rsidP="003221FF">
      <w:pPr>
        <w:rPr>
          <w:rFonts w:eastAsiaTheme="minorEastAsia"/>
          <w:color w:val="FF0000"/>
          <w:lang w:val="en-IN"/>
        </w:rPr>
      </w:pPr>
    </w:p>
    <w:p w14:paraId="69E6478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3461CB">
        <w:rPr>
          <w:rFonts w:ascii="Consolas" w:eastAsia="Times New Roman" w:hAnsi="Consolas" w:cs="Times New Roman"/>
          <w:sz w:val="20"/>
          <w:szCs w:val="20"/>
        </w:rPr>
        <w:t>analytical_probability(n)</w:t>
      </w:r>
    </w:p>
    <w:p w14:paraId="4253C5B0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analytical_prob = zeros(1,20);</w:t>
      </w:r>
    </w:p>
    <w:p w14:paraId="22D3C62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j=1;</w:t>
      </w:r>
    </w:p>
    <w:p w14:paraId="3164CDF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3461CB">
        <w:rPr>
          <w:rFonts w:ascii="Consolas" w:eastAsia="Times New Roman" w:hAnsi="Consolas" w:cs="Times New Roman"/>
          <w:sz w:val="20"/>
          <w:szCs w:val="20"/>
        </w:rPr>
        <w:t>r_z = 0.05:0.05:1</w:t>
      </w:r>
    </w:p>
    <w:p w14:paraId="033F08E7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pro=0;</w:t>
      </w:r>
    </w:p>
    <w:p w14:paraId="24453CE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3461CB">
        <w:rPr>
          <w:rFonts w:ascii="Consolas" w:eastAsia="Times New Roman" w:hAnsi="Consolas" w:cs="Times New Roman"/>
          <w:sz w:val="20"/>
          <w:szCs w:val="20"/>
        </w:rPr>
        <w:t>k=0:n-1</w:t>
      </w:r>
    </w:p>
    <w:p w14:paraId="5AAC083E" w14:textId="77777777" w:rsid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    pro = pro + nchoosek(n-1,k)</w:t>
      </w:r>
      <w:r>
        <w:rPr>
          <w:rFonts w:ascii="Consolas" w:eastAsia="Times New Roman" w:hAnsi="Consolas" w:cs="Times New Roman"/>
          <w:sz w:val="20"/>
          <w:szCs w:val="20"/>
        </w:rPr>
        <w:t>*(power(-1,k))*(power(1-k*r_z,n</w:t>
      </w:r>
      <w:r w:rsidRPr="003461CB">
        <w:rPr>
          <w:rFonts w:ascii="Consolas" w:eastAsia="Times New Roman" w:hAnsi="Consolas" w:cs="Times New Roman"/>
          <w:sz w:val="20"/>
          <w:szCs w:val="20"/>
        </w:rPr>
        <w:t>))*</w:t>
      </w:r>
    </w:p>
    <w:p w14:paraId="0F3EC34A" w14:textId="14C515BB" w:rsidR="003461CB" w:rsidRPr="003461CB" w:rsidRDefault="003461CB" w:rsidP="003461CB">
      <w:pPr>
        <w:ind w:left="1440" w:firstLine="720"/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>unit_func(1-k*r_z);</w:t>
      </w:r>
    </w:p>
    <w:p w14:paraId="2E8E7A1A" w14:textId="6DE7C40F" w:rsidR="003461CB" w:rsidRPr="003461CB" w:rsidRDefault="003461CB" w:rsidP="00934D14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AEF146F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analytical_prob(1,j)=pro;</w:t>
      </w:r>
    </w:p>
    <w:p w14:paraId="30EFA9C3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j=j+1;</w:t>
      </w:r>
    </w:p>
    <w:p w14:paraId="7550639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809C28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disp(analytical_prob)</w:t>
      </w:r>
    </w:p>
    <w:p w14:paraId="19791FF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6CB4B6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3461CB">
        <w:rPr>
          <w:rFonts w:ascii="Consolas" w:eastAsia="Times New Roman" w:hAnsi="Consolas" w:cs="Times New Roman"/>
          <w:sz w:val="20"/>
          <w:szCs w:val="20"/>
        </w:rPr>
        <w:t>out = unit_func(z)</w:t>
      </w:r>
    </w:p>
    <w:p w14:paraId="501862A4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3461CB">
        <w:rPr>
          <w:rFonts w:ascii="Consolas" w:eastAsia="Times New Roman" w:hAnsi="Consolas" w:cs="Times New Roman"/>
          <w:sz w:val="20"/>
          <w:szCs w:val="20"/>
        </w:rPr>
        <w:t>z&gt;0</w:t>
      </w:r>
    </w:p>
    <w:p w14:paraId="528D1E9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out =1;</w:t>
      </w:r>
    </w:p>
    <w:p w14:paraId="0ADA9D9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7FDC2F19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out = 0;</w:t>
      </w:r>
    </w:p>
    <w:p w14:paraId="3D07C75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E775F25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AC0A8C4" w14:textId="77777777" w:rsidR="00E055B8" w:rsidRDefault="00E055B8" w:rsidP="00E055B8">
      <w:pPr>
        <w:ind w:left="720"/>
        <w:rPr>
          <w:color w:val="FF0000"/>
          <w:lang w:val="en-IN"/>
        </w:rPr>
      </w:pPr>
    </w:p>
    <w:p w14:paraId="772DB90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5C9875E6" w14:textId="77777777" w:rsidR="00AF497D" w:rsidRDefault="00AF497D" w:rsidP="00E055B8">
      <w:pPr>
        <w:ind w:left="720"/>
        <w:rPr>
          <w:color w:val="FF0000"/>
          <w:lang w:val="en-IN"/>
        </w:rPr>
      </w:pPr>
    </w:p>
    <w:p w14:paraId="30205DD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4BCFDB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74185C72" w14:textId="77777777" w:rsidR="009D51C7" w:rsidRDefault="009D51C7" w:rsidP="00E055B8">
      <w:pPr>
        <w:ind w:left="720"/>
        <w:rPr>
          <w:color w:val="FF0000"/>
          <w:lang w:val="en-IN"/>
        </w:rPr>
      </w:pPr>
    </w:p>
    <w:p w14:paraId="415E0B94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FEF0C2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20B1F06A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560C77B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3B227EF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4B2CCC0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A659BD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717985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F3CEFF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6FCDC75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64554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582953F2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86571C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C8B219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BDDCA8" w14:textId="4CB1218A" w:rsidR="004C416C" w:rsidRPr="00966878" w:rsidRDefault="0089608A" w:rsidP="00966878">
      <w:pPr>
        <w:pStyle w:val="Heading2"/>
      </w:pPr>
      <w:r>
        <w:lastRenderedPageBreak/>
        <w:t>Results</w:t>
      </w:r>
    </w:p>
    <w:tbl>
      <w:tblPr>
        <w:tblStyle w:val="TableGridLight"/>
        <w:tblpPr w:leftFromText="180" w:rightFromText="180" w:vertAnchor="text" w:horzAnchor="margin" w:tblpY="63"/>
        <w:tblW w:w="9010" w:type="dxa"/>
        <w:tblLayout w:type="fixed"/>
        <w:tblLook w:val="04A0" w:firstRow="1" w:lastRow="0" w:firstColumn="1" w:lastColumn="0" w:noHBand="0" w:noVBand="1"/>
      </w:tblPr>
      <w:tblGrid>
        <w:gridCol w:w="1338"/>
        <w:gridCol w:w="953"/>
        <w:gridCol w:w="887"/>
        <w:gridCol w:w="938"/>
        <w:gridCol w:w="900"/>
        <w:gridCol w:w="990"/>
        <w:gridCol w:w="1060"/>
        <w:gridCol w:w="952"/>
        <w:gridCol w:w="992"/>
      </w:tblGrid>
      <w:tr w:rsidR="00A2403D" w:rsidRPr="00EA4961" w14:paraId="2C06530B" w14:textId="77777777" w:rsidTr="00A2403D">
        <w:trPr>
          <w:trHeight w:val="300"/>
        </w:trPr>
        <w:tc>
          <w:tcPr>
            <w:tcW w:w="1338" w:type="dxa"/>
          </w:tcPr>
          <w:p w14:paraId="70CDF4B6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Normalized transmission range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(r/z)</m:t>
              </m:r>
            </m:oMath>
          </w:p>
        </w:tc>
        <w:tc>
          <w:tcPr>
            <w:tcW w:w="1840" w:type="dxa"/>
            <w:gridSpan w:val="2"/>
            <w:noWrap/>
            <w:hideMark/>
          </w:tcPr>
          <w:p w14:paraId="2831E1A1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(N=2)</w:t>
            </w:r>
          </w:p>
        </w:tc>
        <w:tc>
          <w:tcPr>
            <w:tcW w:w="1838" w:type="dxa"/>
            <w:gridSpan w:val="2"/>
          </w:tcPr>
          <w:p w14:paraId="1CA9AC8A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(N=5)</w:t>
            </w:r>
          </w:p>
        </w:tc>
        <w:tc>
          <w:tcPr>
            <w:tcW w:w="2050" w:type="dxa"/>
            <w:gridSpan w:val="2"/>
          </w:tcPr>
          <w:p w14:paraId="344CF5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(N=10)</w:t>
            </w:r>
          </w:p>
        </w:tc>
        <w:tc>
          <w:tcPr>
            <w:tcW w:w="1944" w:type="dxa"/>
            <w:gridSpan w:val="2"/>
          </w:tcPr>
          <w:p w14:paraId="077EF1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2</w:t>
            </w: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0)</w:t>
            </w:r>
          </w:p>
        </w:tc>
      </w:tr>
      <w:tr w:rsidR="00A2403D" w:rsidRPr="00EA4961" w14:paraId="3D8CFE6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9ACA12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</w:p>
        </w:tc>
        <w:tc>
          <w:tcPr>
            <w:tcW w:w="953" w:type="dxa"/>
            <w:noWrap/>
            <w:vAlign w:val="center"/>
          </w:tcPr>
          <w:p w14:paraId="3EAEBB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887" w:type="dxa"/>
            <w:vAlign w:val="center"/>
          </w:tcPr>
          <w:p w14:paraId="505219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38" w:type="dxa"/>
            <w:vAlign w:val="center"/>
          </w:tcPr>
          <w:p w14:paraId="789DDE5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900" w:type="dxa"/>
            <w:vAlign w:val="center"/>
          </w:tcPr>
          <w:p w14:paraId="5B68AD5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90" w:type="dxa"/>
            <w:vAlign w:val="center"/>
          </w:tcPr>
          <w:p w14:paraId="59CFB44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1060" w:type="dxa"/>
            <w:vAlign w:val="center"/>
          </w:tcPr>
          <w:p w14:paraId="104507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52" w:type="dxa"/>
            <w:vAlign w:val="center"/>
          </w:tcPr>
          <w:p w14:paraId="4334FA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992" w:type="dxa"/>
            <w:vAlign w:val="center"/>
          </w:tcPr>
          <w:p w14:paraId="628258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</w:tr>
      <w:tr w:rsidR="00A2403D" w:rsidRPr="00EA4961" w14:paraId="623E1CC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508B10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53" w:type="dxa"/>
            <w:noWrap/>
            <w:vAlign w:val="center"/>
          </w:tcPr>
          <w:p w14:paraId="197D0E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0.08</w:t>
            </w:r>
          </w:p>
        </w:tc>
        <w:tc>
          <w:tcPr>
            <w:tcW w:w="887" w:type="dxa"/>
            <w:vAlign w:val="center"/>
          </w:tcPr>
          <w:p w14:paraId="6D9B4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0.097</w:t>
            </w:r>
          </w:p>
        </w:tc>
        <w:tc>
          <w:tcPr>
            <w:tcW w:w="938" w:type="dxa"/>
            <w:vAlign w:val="center"/>
          </w:tcPr>
          <w:p w14:paraId="7A1AE35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00" w:type="dxa"/>
            <w:vAlign w:val="center"/>
          </w:tcPr>
          <w:p w14:paraId="74903D1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0.001</w:t>
            </w:r>
          </w:p>
        </w:tc>
        <w:tc>
          <w:tcPr>
            <w:tcW w:w="990" w:type="dxa"/>
            <w:vAlign w:val="center"/>
          </w:tcPr>
          <w:p w14:paraId="5C83CB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473075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  <w:tc>
          <w:tcPr>
            <w:tcW w:w="952" w:type="dxa"/>
          </w:tcPr>
          <w:p w14:paraId="290C8A1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92" w:type="dxa"/>
          </w:tcPr>
          <w:p w14:paraId="611AF5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</w:tr>
      <w:tr w:rsidR="00A2403D" w:rsidRPr="00EA4961" w14:paraId="0042A63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3E35B1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953" w:type="dxa"/>
            <w:noWrap/>
            <w:vAlign w:val="center"/>
          </w:tcPr>
          <w:p w14:paraId="442AFF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887" w:type="dxa"/>
            <w:vAlign w:val="center"/>
          </w:tcPr>
          <w:p w14:paraId="40AA62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  <w:tc>
          <w:tcPr>
            <w:tcW w:w="938" w:type="dxa"/>
            <w:vAlign w:val="center"/>
          </w:tcPr>
          <w:p w14:paraId="638FA6B3" w14:textId="010CD3A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</w:t>
            </w:r>
          </w:p>
        </w:tc>
        <w:tc>
          <w:tcPr>
            <w:tcW w:w="900" w:type="dxa"/>
            <w:vAlign w:val="center"/>
          </w:tcPr>
          <w:p w14:paraId="18FB01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0.010</w:t>
            </w:r>
          </w:p>
        </w:tc>
        <w:tc>
          <w:tcPr>
            <w:tcW w:w="990" w:type="dxa"/>
            <w:vAlign w:val="center"/>
          </w:tcPr>
          <w:p w14:paraId="7073DCF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27EFD18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0.002</w:t>
            </w:r>
          </w:p>
        </w:tc>
        <w:tc>
          <w:tcPr>
            <w:tcW w:w="952" w:type="dxa"/>
          </w:tcPr>
          <w:p w14:paraId="364723DB" w14:textId="14F9A3B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92" w:type="dxa"/>
          </w:tcPr>
          <w:p w14:paraId="6237584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0.019</w:t>
            </w:r>
          </w:p>
        </w:tc>
      </w:tr>
      <w:tr w:rsidR="00A2403D" w:rsidRPr="00EA4961" w14:paraId="657A924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7EE45B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953" w:type="dxa"/>
            <w:noWrap/>
            <w:vAlign w:val="center"/>
          </w:tcPr>
          <w:p w14:paraId="2AF58C3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887" w:type="dxa"/>
            <w:vAlign w:val="center"/>
          </w:tcPr>
          <w:p w14:paraId="2911298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  <w:tc>
          <w:tcPr>
            <w:tcW w:w="938" w:type="dxa"/>
            <w:vAlign w:val="center"/>
          </w:tcPr>
          <w:p w14:paraId="1272DC4A" w14:textId="2D73F731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00" w:type="dxa"/>
            <w:vAlign w:val="center"/>
          </w:tcPr>
          <w:p w14:paraId="5B79B7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0.043</w:t>
            </w:r>
          </w:p>
        </w:tc>
        <w:tc>
          <w:tcPr>
            <w:tcW w:w="990" w:type="dxa"/>
            <w:vAlign w:val="center"/>
          </w:tcPr>
          <w:p w14:paraId="678F368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</w:t>
            </w:r>
          </w:p>
        </w:tc>
        <w:tc>
          <w:tcPr>
            <w:tcW w:w="1060" w:type="dxa"/>
            <w:vAlign w:val="center"/>
          </w:tcPr>
          <w:p w14:paraId="7C2AECE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0.045</w:t>
            </w:r>
          </w:p>
        </w:tc>
        <w:tc>
          <w:tcPr>
            <w:tcW w:w="952" w:type="dxa"/>
          </w:tcPr>
          <w:p w14:paraId="15CFEF75" w14:textId="242D452E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992" w:type="dxa"/>
          </w:tcPr>
          <w:p w14:paraId="652207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0.393</w:t>
            </w:r>
          </w:p>
        </w:tc>
      </w:tr>
      <w:tr w:rsidR="00A2403D" w:rsidRPr="00EA4961" w14:paraId="2A9A38E9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A4B9A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953" w:type="dxa"/>
            <w:noWrap/>
            <w:vAlign w:val="center"/>
          </w:tcPr>
          <w:p w14:paraId="316C096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887" w:type="dxa"/>
            <w:vAlign w:val="center"/>
          </w:tcPr>
          <w:p w14:paraId="18B208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  <w:tc>
          <w:tcPr>
            <w:tcW w:w="938" w:type="dxa"/>
            <w:vAlign w:val="center"/>
          </w:tcPr>
          <w:p w14:paraId="00F2F91C" w14:textId="677ACD0C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0.13</w:t>
            </w:r>
          </w:p>
        </w:tc>
        <w:tc>
          <w:tcPr>
            <w:tcW w:w="900" w:type="dxa"/>
            <w:vAlign w:val="center"/>
          </w:tcPr>
          <w:p w14:paraId="044B5E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0.115</w:t>
            </w:r>
          </w:p>
        </w:tc>
        <w:tc>
          <w:tcPr>
            <w:tcW w:w="990" w:type="dxa"/>
            <w:vAlign w:val="center"/>
          </w:tcPr>
          <w:p w14:paraId="5A7C9CFE" w14:textId="374C2967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</w:t>
            </w:r>
          </w:p>
        </w:tc>
        <w:tc>
          <w:tcPr>
            <w:tcW w:w="1060" w:type="dxa"/>
            <w:vAlign w:val="center"/>
          </w:tcPr>
          <w:p w14:paraId="799FA8C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0.243</w:t>
            </w:r>
          </w:p>
        </w:tc>
        <w:tc>
          <w:tcPr>
            <w:tcW w:w="952" w:type="dxa"/>
          </w:tcPr>
          <w:p w14:paraId="7D1BA9F8" w14:textId="42F21F1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992" w:type="dxa"/>
          </w:tcPr>
          <w:p w14:paraId="295485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0.787</w:t>
            </w:r>
          </w:p>
        </w:tc>
      </w:tr>
      <w:tr w:rsidR="00A2403D" w:rsidRPr="00EA4961" w14:paraId="64B3CA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986196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953" w:type="dxa"/>
            <w:noWrap/>
            <w:vAlign w:val="center"/>
          </w:tcPr>
          <w:p w14:paraId="2889B80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887" w:type="dxa"/>
            <w:vAlign w:val="center"/>
          </w:tcPr>
          <w:p w14:paraId="466580C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  <w:tc>
          <w:tcPr>
            <w:tcW w:w="938" w:type="dxa"/>
            <w:vAlign w:val="center"/>
          </w:tcPr>
          <w:p w14:paraId="3F0AB194" w14:textId="01C472F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</w:t>
            </w:r>
          </w:p>
        </w:tc>
        <w:tc>
          <w:tcPr>
            <w:tcW w:w="900" w:type="dxa"/>
            <w:vAlign w:val="center"/>
          </w:tcPr>
          <w:p w14:paraId="184B5F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0.234</w:t>
            </w:r>
          </w:p>
        </w:tc>
        <w:tc>
          <w:tcPr>
            <w:tcW w:w="990" w:type="dxa"/>
            <w:vAlign w:val="center"/>
          </w:tcPr>
          <w:p w14:paraId="1EA2FCD8" w14:textId="3CBC046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</w:p>
        </w:tc>
        <w:tc>
          <w:tcPr>
            <w:tcW w:w="1060" w:type="dxa"/>
            <w:vAlign w:val="center"/>
          </w:tcPr>
          <w:p w14:paraId="6DCAA1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0.528</w:t>
            </w:r>
          </w:p>
        </w:tc>
        <w:tc>
          <w:tcPr>
            <w:tcW w:w="952" w:type="dxa"/>
          </w:tcPr>
          <w:p w14:paraId="119E58A4" w14:textId="18FBAA7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92" w:type="dxa"/>
          </w:tcPr>
          <w:p w14:paraId="02BB40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0.939</w:t>
            </w:r>
          </w:p>
        </w:tc>
      </w:tr>
      <w:tr w:rsidR="00A2403D" w:rsidRPr="00EA4961" w14:paraId="717D9E1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07252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953" w:type="dxa"/>
            <w:noWrap/>
            <w:vAlign w:val="center"/>
          </w:tcPr>
          <w:p w14:paraId="1CCA02B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0.56</w:t>
            </w:r>
          </w:p>
        </w:tc>
        <w:tc>
          <w:tcPr>
            <w:tcW w:w="887" w:type="dxa"/>
            <w:vAlign w:val="center"/>
          </w:tcPr>
          <w:p w14:paraId="0CD8144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  <w:tc>
          <w:tcPr>
            <w:tcW w:w="938" w:type="dxa"/>
            <w:vAlign w:val="center"/>
          </w:tcPr>
          <w:p w14:paraId="588EDF27" w14:textId="1369AF5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</w:t>
            </w:r>
          </w:p>
        </w:tc>
        <w:tc>
          <w:tcPr>
            <w:tcW w:w="900" w:type="dxa"/>
            <w:vAlign w:val="center"/>
          </w:tcPr>
          <w:p w14:paraId="7C13C29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0.389</w:t>
            </w:r>
          </w:p>
        </w:tc>
        <w:tc>
          <w:tcPr>
            <w:tcW w:w="990" w:type="dxa"/>
            <w:vAlign w:val="center"/>
          </w:tcPr>
          <w:p w14:paraId="1D1C27FE" w14:textId="2833292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1060" w:type="dxa"/>
            <w:vAlign w:val="center"/>
          </w:tcPr>
          <w:p w14:paraId="5C3703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52" w:type="dxa"/>
          </w:tcPr>
          <w:p w14:paraId="4596E936" w14:textId="48A8877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497D930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0.984</w:t>
            </w:r>
          </w:p>
        </w:tc>
      </w:tr>
      <w:tr w:rsidR="00A2403D" w:rsidRPr="00EA4961" w14:paraId="1727ED3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B2808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953" w:type="dxa"/>
            <w:noWrap/>
            <w:vAlign w:val="center"/>
          </w:tcPr>
          <w:p w14:paraId="49E52AA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0.62</w:t>
            </w:r>
          </w:p>
        </w:tc>
        <w:tc>
          <w:tcPr>
            <w:tcW w:w="887" w:type="dxa"/>
            <w:vAlign w:val="center"/>
          </w:tcPr>
          <w:p w14:paraId="77A164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  <w:tc>
          <w:tcPr>
            <w:tcW w:w="938" w:type="dxa"/>
            <w:vAlign w:val="center"/>
          </w:tcPr>
          <w:p w14:paraId="058D6F64" w14:textId="2D25E4B4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00" w:type="dxa"/>
            <w:vAlign w:val="center"/>
          </w:tcPr>
          <w:p w14:paraId="1DF6FC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0.550</w:t>
            </w:r>
          </w:p>
        </w:tc>
        <w:tc>
          <w:tcPr>
            <w:tcW w:w="990" w:type="dxa"/>
            <w:vAlign w:val="center"/>
          </w:tcPr>
          <w:p w14:paraId="274D74DB" w14:textId="7468A21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0.88</w:t>
            </w:r>
          </w:p>
        </w:tc>
        <w:tc>
          <w:tcPr>
            <w:tcW w:w="1060" w:type="dxa"/>
            <w:vAlign w:val="center"/>
          </w:tcPr>
          <w:p w14:paraId="6188BF5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0.879</w:t>
            </w:r>
          </w:p>
        </w:tc>
        <w:tc>
          <w:tcPr>
            <w:tcW w:w="952" w:type="dxa"/>
          </w:tcPr>
          <w:p w14:paraId="5622296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79B2D5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</w:tr>
      <w:tr w:rsidR="00A2403D" w:rsidRPr="00EA4961" w14:paraId="0EE02C0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1C3A22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953" w:type="dxa"/>
            <w:noWrap/>
            <w:vAlign w:val="center"/>
          </w:tcPr>
          <w:p w14:paraId="7930B03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887" w:type="dxa"/>
            <w:vAlign w:val="center"/>
          </w:tcPr>
          <w:p w14:paraId="5BE45C1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  <w:tc>
          <w:tcPr>
            <w:tcW w:w="938" w:type="dxa"/>
            <w:vAlign w:val="center"/>
          </w:tcPr>
          <w:p w14:paraId="62AD7D73" w14:textId="5A7276F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00" w:type="dxa"/>
            <w:vAlign w:val="center"/>
          </w:tcPr>
          <w:p w14:paraId="34B28D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0.691</w:t>
            </w:r>
          </w:p>
        </w:tc>
        <w:tc>
          <w:tcPr>
            <w:tcW w:w="990" w:type="dxa"/>
            <w:vAlign w:val="center"/>
          </w:tcPr>
          <w:p w14:paraId="40E0CBD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1060" w:type="dxa"/>
            <w:vAlign w:val="center"/>
          </w:tcPr>
          <w:p w14:paraId="0AF945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0.946</w:t>
            </w:r>
          </w:p>
        </w:tc>
        <w:tc>
          <w:tcPr>
            <w:tcW w:w="952" w:type="dxa"/>
            <w:vAlign w:val="center"/>
          </w:tcPr>
          <w:p w14:paraId="17F03C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6434C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168BE5C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0623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953" w:type="dxa"/>
            <w:noWrap/>
            <w:vAlign w:val="center"/>
          </w:tcPr>
          <w:p w14:paraId="0B9AEA3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</w:p>
        </w:tc>
        <w:tc>
          <w:tcPr>
            <w:tcW w:w="887" w:type="dxa"/>
            <w:vAlign w:val="center"/>
          </w:tcPr>
          <w:p w14:paraId="51192A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  <w:tc>
          <w:tcPr>
            <w:tcW w:w="938" w:type="dxa"/>
            <w:vAlign w:val="center"/>
          </w:tcPr>
          <w:p w14:paraId="4D7708BB" w14:textId="1598341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</w:p>
        </w:tc>
        <w:tc>
          <w:tcPr>
            <w:tcW w:w="900" w:type="dxa"/>
            <w:vAlign w:val="center"/>
          </w:tcPr>
          <w:p w14:paraId="6A96D7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0.799</w:t>
            </w:r>
          </w:p>
        </w:tc>
        <w:tc>
          <w:tcPr>
            <w:tcW w:w="990" w:type="dxa"/>
            <w:vAlign w:val="center"/>
          </w:tcPr>
          <w:p w14:paraId="37CAED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1060" w:type="dxa"/>
            <w:vAlign w:val="center"/>
          </w:tcPr>
          <w:p w14:paraId="7F17CAC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52" w:type="dxa"/>
            <w:vAlign w:val="center"/>
          </w:tcPr>
          <w:p w14:paraId="4ECC5C3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10FB5F8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50E3ACE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FFADE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953" w:type="dxa"/>
            <w:noWrap/>
            <w:vAlign w:val="center"/>
          </w:tcPr>
          <w:p w14:paraId="262A71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0.73</w:t>
            </w:r>
          </w:p>
        </w:tc>
        <w:tc>
          <w:tcPr>
            <w:tcW w:w="887" w:type="dxa"/>
            <w:vAlign w:val="center"/>
          </w:tcPr>
          <w:p w14:paraId="4546110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38" w:type="dxa"/>
            <w:vAlign w:val="center"/>
          </w:tcPr>
          <w:p w14:paraId="2C08801B" w14:textId="2C41FF7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</w:p>
        </w:tc>
        <w:tc>
          <w:tcPr>
            <w:tcW w:w="900" w:type="dxa"/>
            <w:vAlign w:val="center"/>
          </w:tcPr>
          <w:p w14:paraId="5D274C9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0.875</w:t>
            </w:r>
          </w:p>
        </w:tc>
        <w:tc>
          <w:tcPr>
            <w:tcW w:w="990" w:type="dxa"/>
            <w:vAlign w:val="center"/>
          </w:tcPr>
          <w:p w14:paraId="47B34E2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CAC2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0.991</w:t>
            </w:r>
          </w:p>
        </w:tc>
        <w:tc>
          <w:tcPr>
            <w:tcW w:w="952" w:type="dxa"/>
            <w:vAlign w:val="center"/>
          </w:tcPr>
          <w:p w14:paraId="319D441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94B17F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7BB7074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6E21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53" w:type="dxa"/>
            <w:noWrap/>
            <w:vAlign w:val="center"/>
          </w:tcPr>
          <w:p w14:paraId="211621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887" w:type="dxa"/>
            <w:vAlign w:val="center"/>
          </w:tcPr>
          <w:p w14:paraId="6917F1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  <w:tc>
          <w:tcPr>
            <w:tcW w:w="938" w:type="dxa"/>
            <w:vAlign w:val="center"/>
          </w:tcPr>
          <w:p w14:paraId="5692BFF1" w14:textId="142AF3A0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00" w:type="dxa"/>
            <w:vAlign w:val="center"/>
          </w:tcPr>
          <w:p w14:paraId="56DA6D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0.926</w:t>
            </w:r>
          </w:p>
        </w:tc>
        <w:tc>
          <w:tcPr>
            <w:tcW w:w="990" w:type="dxa"/>
            <w:vAlign w:val="center"/>
          </w:tcPr>
          <w:p w14:paraId="14B5D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020E4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52" w:type="dxa"/>
            <w:vAlign w:val="center"/>
          </w:tcPr>
          <w:p w14:paraId="28FC94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CD112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11A3F6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379E44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953" w:type="dxa"/>
            <w:noWrap/>
            <w:vAlign w:val="center"/>
          </w:tcPr>
          <w:p w14:paraId="4DAFD36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</w:t>
            </w:r>
          </w:p>
        </w:tc>
        <w:tc>
          <w:tcPr>
            <w:tcW w:w="887" w:type="dxa"/>
            <w:vAlign w:val="center"/>
          </w:tcPr>
          <w:p w14:paraId="6D4F146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  <w:tc>
          <w:tcPr>
            <w:tcW w:w="938" w:type="dxa"/>
            <w:vAlign w:val="center"/>
          </w:tcPr>
          <w:p w14:paraId="0DCE8D69" w14:textId="4A58A7B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813AE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0.959</w:t>
            </w:r>
          </w:p>
        </w:tc>
        <w:tc>
          <w:tcPr>
            <w:tcW w:w="990" w:type="dxa"/>
            <w:vAlign w:val="center"/>
          </w:tcPr>
          <w:p w14:paraId="3618E3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3D698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52" w:type="dxa"/>
            <w:vAlign w:val="center"/>
          </w:tcPr>
          <w:p w14:paraId="0A992E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319A907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CF2FEBB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5A3A0F9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953" w:type="dxa"/>
            <w:noWrap/>
            <w:vAlign w:val="center"/>
          </w:tcPr>
          <w:p w14:paraId="007563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887" w:type="dxa"/>
            <w:vAlign w:val="center"/>
          </w:tcPr>
          <w:p w14:paraId="3284AB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  <w:tc>
          <w:tcPr>
            <w:tcW w:w="938" w:type="dxa"/>
            <w:vAlign w:val="center"/>
          </w:tcPr>
          <w:p w14:paraId="26AFE536" w14:textId="66C1B71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4F90B5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0.979</w:t>
            </w:r>
          </w:p>
        </w:tc>
        <w:tc>
          <w:tcPr>
            <w:tcW w:w="990" w:type="dxa"/>
            <w:vAlign w:val="center"/>
          </w:tcPr>
          <w:p w14:paraId="2134EC1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0651606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AED396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9BFC4E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E4097A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1233A2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53" w:type="dxa"/>
            <w:noWrap/>
            <w:vAlign w:val="center"/>
          </w:tcPr>
          <w:p w14:paraId="5F7ACB6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</w:p>
        </w:tc>
        <w:tc>
          <w:tcPr>
            <w:tcW w:w="887" w:type="dxa"/>
            <w:vAlign w:val="center"/>
          </w:tcPr>
          <w:p w14:paraId="04DAE5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  <w:tc>
          <w:tcPr>
            <w:tcW w:w="938" w:type="dxa"/>
            <w:vAlign w:val="center"/>
          </w:tcPr>
          <w:p w14:paraId="5CA6DF9E" w14:textId="5682C0D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08DDA3B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90" w:type="dxa"/>
            <w:vAlign w:val="center"/>
          </w:tcPr>
          <w:p w14:paraId="39DE6B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4DCC2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44221BB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B8EBEF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99BF75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F074C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953" w:type="dxa"/>
            <w:noWrap/>
            <w:vAlign w:val="center"/>
          </w:tcPr>
          <w:p w14:paraId="061CC10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</w:t>
            </w:r>
          </w:p>
        </w:tc>
        <w:tc>
          <w:tcPr>
            <w:tcW w:w="887" w:type="dxa"/>
            <w:vAlign w:val="center"/>
          </w:tcPr>
          <w:p w14:paraId="182533F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  <w:tc>
          <w:tcPr>
            <w:tcW w:w="938" w:type="dxa"/>
            <w:vAlign w:val="center"/>
          </w:tcPr>
          <w:p w14:paraId="6647FE3F" w14:textId="710F0216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72F19D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  <w:tc>
          <w:tcPr>
            <w:tcW w:w="990" w:type="dxa"/>
            <w:vAlign w:val="center"/>
          </w:tcPr>
          <w:p w14:paraId="3A32AB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E0D2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FF1A1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3D551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1AED81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F6DC4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953" w:type="dxa"/>
            <w:noWrap/>
            <w:vAlign w:val="center"/>
          </w:tcPr>
          <w:p w14:paraId="411C915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</w:t>
            </w:r>
          </w:p>
        </w:tc>
        <w:tc>
          <w:tcPr>
            <w:tcW w:w="887" w:type="dxa"/>
            <w:vAlign w:val="center"/>
          </w:tcPr>
          <w:p w14:paraId="00010D2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  <w:tc>
          <w:tcPr>
            <w:tcW w:w="938" w:type="dxa"/>
            <w:vAlign w:val="center"/>
          </w:tcPr>
          <w:p w14:paraId="43615FE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09A86A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90" w:type="dxa"/>
            <w:vAlign w:val="center"/>
          </w:tcPr>
          <w:p w14:paraId="1D087D1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9B3C7D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3106D0A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D7EB9E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6D53CEBC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BA3D57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953" w:type="dxa"/>
            <w:noWrap/>
            <w:vAlign w:val="center"/>
          </w:tcPr>
          <w:p w14:paraId="77415F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</w:t>
            </w:r>
          </w:p>
        </w:tc>
        <w:tc>
          <w:tcPr>
            <w:tcW w:w="887" w:type="dxa"/>
            <w:vAlign w:val="center"/>
          </w:tcPr>
          <w:p w14:paraId="2207AA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38" w:type="dxa"/>
            <w:vAlign w:val="center"/>
          </w:tcPr>
          <w:p w14:paraId="1B23FA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4E5323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66900D4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F59B53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6F8A75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2DD8B2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6093A7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32EF07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953" w:type="dxa"/>
            <w:noWrap/>
            <w:vAlign w:val="center"/>
          </w:tcPr>
          <w:p w14:paraId="7ACAF97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</w:t>
            </w:r>
          </w:p>
        </w:tc>
        <w:tc>
          <w:tcPr>
            <w:tcW w:w="887" w:type="dxa"/>
            <w:vAlign w:val="center"/>
          </w:tcPr>
          <w:p w14:paraId="57D213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38" w:type="dxa"/>
            <w:vAlign w:val="center"/>
          </w:tcPr>
          <w:p w14:paraId="31419B2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CEA796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0A40CB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2CE87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83A46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EAEE1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849F786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B14437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53" w:type="dxa"/>
            <w:noWrap/>
            <w:vAlign w:val="center"/>
          </w:tcPr>
          <w:p w14:paraId="036DF9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2D1B2D6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38" w:type="dxa"/>
            <w:vAlign w:val="center"/>
          </w:tcPr>
          <w:p w14:paraId="06A9BC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8BF01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2B283E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57A2E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1B64FC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0C3A6B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0FD0DFC2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8A9A6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3" w:type="dxa"/>
            <w:noWrap/>
            <w:vAlign w:val="center"/>
          </w:tcPr>
          <w:p w14:paraId="6F662A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3D6C4BA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938" w:type="dxa"/>
            <w:vAlign w:val="center"/>
          </w:tcPr>
          <w:p w14:paraId="7E9FEB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580D70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69D86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447F0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</w:tcPr>
          <w:p w14:paraId="46D8F2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0BE5F41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</w:tbl>
    <w:p w14:paraId="52EBD4DE" w14:textId="5D391F46" w:rsidR="009967AB" w:rsidRPr="009967AB" w:rsidRDefault="009967AB" w:rsidP="009967AB">
      <w:pPr>
        <w:pStyle w:val="Caption"/>
        <w:spacing w:before="120" w:after="120"/>
        <w:jc w:val="center"/>
        <w:rPr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Table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Table \* ARABIC </w:instrText>
      </w:r>
      <w:r w:rsidRPr="009967AB">
        <w:rPr>
          <w:i w:val="0"/>
          <w:iCs w:val="0"/>
          <w:color w:val="auto"/>
        </w:rPr>
        <w:fldChar w:fldCharType="separate"/>
      </w:r>
      <w:r w:rsidRPr="009967AB">
        <w:rPr>
          <w:i w:val="0"/>
          <w:iCs w:val="0"/>
          <w:noProof/>
          <w:color w:val="auto"/>
        </w:rPr>
        <w:t>2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 xml:space="preserve">: </w:t>
      </w:r>
      <w:r w:rsidRPr="009967AB">
        <w:rPr>
          <w:i w:val="0"/>
          <w:iCs w:val="0"/>
          <w:color w:val="auto"/>
        </w:rPr>
        <w:t>Results of NetSim simulation and analysis</w:t>
      </w:r>
      <w:r>
        <w:rPr>
          <w:i w:val="0"/>
          <w:iCs w:val="0"/>
          <w:color w:val="auto"/>
        </w:rPr>
        <w:t xml:space="preserve"> for N= 2, 5, 10 and 20 nodes</w:t>
      </w:r>
      <w:r w:rsidRPr="009967AB">
        <w:rPr>
          <w:i w:val="0"/>
          <w:iCs w:val="0"/>
          <w:color w:val="auto"/>
        </w:rPr>
        <w:t>. The network connectivity fraction is the ratio of number of times the network is connected to the total number of simulation runs.</w:t>
      </w:r>
    </w:p>
    <w:p w14:paraId="6C7044DA" w14:textId="3C5235E5" w:rsidR="00F66850" w:rsidRDefault="00F66850" w:rsidP="009967AB">
      <w:pPr>
        <w:pStyle w:val="Caption"/>
      </w:pPr>
    </w:p>
    <w:p w14:paraId="0B13987F" w14:textId="7A7FE798" w:rsidR="00F66850" w:rsidRDefault="00FC7DA5" w:rsidP="00966878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B804B93" wp14:editId="5A58B888">
            <wp:extent cx="4851400" cy="3404273"/>
            <wp:effectExtent l="0" t="0" r="6350" b="5715"/>
            <wp:docPr id="835441149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1149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61" cy="34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BEC" w14:textId="1FE1C26D" w:rsidR="009967AB" w:rsidRPr="009967AB" w:rsidRDefault="009967AB" w:rsidP="009967AB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Figure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Figure \* ARABIC </w:instrText>
      </w:r>
      <w:r w:rsidRPr="009967AB">
        <w:rPr>
          <w:i w:val="0"/>
          <w:iCs w:val="0"/>
          <w:color w:val="auto"/>
        </w:rPr>
        <w:fldChar w:fldCharType="separate"/>
      </w:r>
      <w:r w:rsidRPr="009967AB">
        <w:rPr>
          <w:i w:val="0"/>
          <w:iCs w:val="0"/>
          <w:noProof/>
          <w:color w:val="auto"/>
        </w:rPr>
        <w:t>3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 xml:space="preserve">: </w:t>
      </w:r>
      <w:r w:rsidRPr="009967AB">
        <w:rPr>
          <w:i w:val="0"/>
          <w:iCs w:val="0"/>
          <w:color w:val="auto"/>
        </w:rPr>
        <w:t xml:space="preserve">Plot comparing simulation results against analytical model for probability of network connectivity for different transmission ranges. </w:t>
      </w:r>
    </w:p>
    <w:p w14:paraId="11EEB03C" w14:textId="2A0E49F8" w:rsidR="007C0974" w:rsidRDefault="00BF1E5D" w:rsidP="00BF1E5D">
      <w:pPr>
        <w:pStyle w:val="Heading2"/>
      </w:pPr>
      <w:r>
        <w:lastRenderedPageBreak/>
        <w:t>Exercises</w:t>
      </w:r>
    </w:p>
    <w:p w14:paraId="40B485A6" w14:textId="3048E158" w:rsidR="00A94197" w:rsidRPr="00256CEF" w:rsidRDefault="00256CEF" w:rsidP="0090374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Configure NetSim simulations for </w:t>
      </w:r>
      <w:r w:rsidRPr="00256CEF">
        <w:rPr>
          <w:lang w:val="en-IN"/>
        </w:rPr>
        <w:t xml:space="preserve">node counts such </w:t>
      </w:r>
      <w:r w:rsidR="00966878">
        <w:rPr>
          <w:lang w:val="en-IN"/>
        </w:rPr>
        <w:t>as 3, 4,</w:t>
      </w:r>
      <w:r w:rsidRPr="00256CEF">
        <w:rPr>
          <w:lang w:val="en-IN"/>
        </w:rPr>
        <w:t xml:space="preserve"> 6, </w:t>
      </w:r>
      <w:r w:rsidR="00966878">
        <w:rPr>
          <w:lang w:val="en-IN"/>
        </w:rPr>
        <w:t xml:space="preserve">7, </w:t>
      </w:r>
      <w:r w:rsidRPr="00256CEF">
        <w:rPr>
          <w:lang w:val="en-IN"/>
        </w:rPr>
        <w:t>8</w:t>
      </w:r>
      <w:r w:rsidR="00A2403D">
        <w:rPr>
          <w:lang w:val="en-IN"/>
        </w:rPr>
        <w:t xml:space="preserve"> etc.</w:t>
      </w:r>
      <w:r w:rsidR="00A8069F">
        <w:rPr>
          <w:lang w:val="en-IN"/>
        </w:rPr>
        <w:t xml:space="preserve"> Then tabulate the output results containing</w:t>
      </w:r>
      <w:r w:rsidR="00BF1E5D" w:rsidRPr="00256CEF">
        <w:rPr>
          <w:lang w:val="en-IN"/>
        </w:rPr>
        <w:t xml:space="preserve"> Network connectivity </w:t>
      </w:r>
      <w:r>
        <w:rPr>
          <w:lang w:val="en-IN"/>
        </w:rPr>
        <w:t>for various</w:t>
      </w:r>
      <w:r w:rsidR="00BF1E5D" w:rsidRPr="00256CEF">
        <w:rPr>
          <w:lang w:val="en-IN"/>
        </w:rPr>
        <w:t xml:space="preserve"> Normalized Transmission Range</w:t>
      </w:r>
      <w:r w:rsidR="00A8069F">
        <w:rPr>
          <w:lang w:val="en-IN"/>
        </w:rPr>
        <w:t>s</w:t>
      </w:r>
      <w:r w:rsidR="00BF1E5D" w:rsidRPr="00256CEF">
        <w:rPr>
          <w:lang w:val="en-IN"/>
        </w:rPr>
        <w:t xml:space="preserve"> </w:t>
      </w:r>
      <w:r w:rsidR="002D30E8" w:rsidRPr="00256CEF">
        <w:rPr>
          <w:lang w:val="en-IN"/>
        </w:rPr>
        <w:t>using NetSim simulation</w:t>
      </w:r>
      <w:r>
        <w:rPr>
          <w:lang w:val="en-IN"/>
        </w:rPr>
        <w:t xml:space="preserve">, and from </w:t>
      </w:r>
      <w:r w:rsidR="00A8069F">
        <w:rPr>
          <w:lang w:val="en-IN"/>
        </w:rPr>
        <w:t>the closed form expression provided</w:t>
      </w:r>
      <w:r>
        <w:rPr>
          <w:lang w:val="en-IN"/>
        </w:rPr>
        <w:t>.</w:t>
      </w:r>
      <w:r w:rsidR="00A8069F">
        <w:rPr>
          <w:lang w:val="en-IN"/>
        </w:rPr>
        <w:t xml:space="preserve"> Plot the results and compare simulation results vs. theory. </w:t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-1422943378"/>
        <w:docPartObj>
          <w:docPartGallery w:val="Bibliographies"/>
          <w:docPartUnique/>
        </w:docPartObj>
      </w:sdtPr>
      <w:sdtContent>
        <w:p w14:paraId="63481900" w14:textId="6553A971" w:rsidR="0018672F" w:rsidRPr="0018672F" w:rsidRDefault="0018672F">
          <w:pPr>
            <w:pStyle w:val="Heading1"/>
            <w:rPr>
              <w:rStyle w:val="Heading2Char"/>
            </w:rPr>
          </w:pPr>
          <w:r w:rsidRPr="0018672F">
            <w:rPr>
              <w:rStyle w:val="Heading2Char"/>
            </w:rPr>
            <w:t>References</w:t>
          </w:r>
        </w:p>
        <w:sdt>
          <w:sdtPr>
            <w:id w:val="-573587230"/>
            <w:bibliography/>
          </w:sdtPr>
          <w:sdtContent>
            <w:p w14:paraId="7AF89FBA" w14:textId="77777777" w:rsidR="0018672F" w:rsidRDefault="0018672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18672F" w14:paraId="6272C528" w14:textId="77777777">
                <w:trPr>
                  <w:divId w:val="580180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23D114" w14:textId="66EBB12B" w:rsidR="0018672F" w:rsidRDefault="0018672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18A4B1" w14:textId="77777777" w:rsidR="0018672F" w:rsidRDefault="001867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Kumar, D. Manjunath and J. Kuri, Wireless Networking, Morgan Kaufmann, 2008. </w:t>
                    </w:r>
                  </w:p>
                </w:tc>
              </w:tr>
            </w:tbl>
            <w:p w14:paraId="68028BD6" w14:textId="77777777" w:rsidR="0018672F" w:rsidRDefault="0018672F">
              <w:pPr>
                <w:divId w:val="58018001"/>
                <w:rPr>
                  <w:rFonts w:eastAsia="Times New Roman"/>
                  <w:noProof/>
                </w:rPr>
              </w:pPr>
            </w:p>
            <w:p w14:paraId="5FF40923" w14:textId="424B7EFE" w:rsidR="0018672F" w:rsidRDefault="0018672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DC6A1E6" w14:textId="77777777" w:rsidR="00A94197" w:rsidRPr="00A94197" w:rsidRDefault="00A94197" w:rsidP="00A94197">
      <w:pPr>
        <w:rPr>
          <w:lang w:val="en-IN"/>
        </w:rPr>
      </w:pPr>
    </w:p>
    <w:sectPr w:rsidR="00A94197" w:rsidRPr="00A9419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EF3EC" w14:textId="77777777" w:rsidR="00695BDC" w:rsidRDefault="00695BDC" w:rsidP="00D61870">
      <w:r>
        <w:separator/>
      </w:r>
    </w:p>
  </w:endnote>
  <w:endnote w:type="continuationSeparator" w:id="0">
    <w:p w14:paraId="74AE22A3" w14:textId="77777777" w:rsidR="00695BDC" w:rsidRDefault="00695BDC" w:rsidP="00D61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M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96444" w14:textId="77777777" w:rsidR="00BD69D3" w:rsidRDefault="00BD69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0224" w14:textId="77777777" w:rsidR="00BD69D3" w:rsidRDefault="00BD69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68049" w14:textId="77777777" w:rsidR="00BD69D3" w:rsidRDefault="00BD69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29674" w14:textId="77777777" w:rsidR="00695BDC" w:rsidRDefault="00695BDC" w:rsidP="00D61870">
      <w:r>
        <w:separator/>
      </w:r>
    </w:p>
  </w:footnote>
  <w:footnote w:type="continuationSeparator" w:id="0">
    <w:p w14:paraId="0294D076" w14:textId="77777777" w:rsidR="00695BDC" w:rsidRDefault="00695BDC" w:rsidP="00D61870">
      <w:r>
        <w:continuationSeparator/>
      </w:r>
    </w:p>
  </w:footnote>
  <w:footnote w:id="1">
    <w:p w14:paraId="764F6373" w14:textId="43650EE3" w:rsidR="00BD69D3" w:rsidRPr="00D40776" w:rsidRDefault="00BD69D3">
      <w:pPr>
        <w:pStyle w:val="FootnoteText"/>
        <w:rPr>
          <w:lang w:val="en-I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Arial"/>
          <w:color w:val="000000" w:themeColor="text1"/>
        </w:rPr>
        <w:t xml:space="preserve">This experiment is based on Section 9.2 of </w:t>
      </w:r>
      <w:sdt>
        <w:sdtPr>
          <w:rPr>
            <w:rFonts w:cs="Arial"/>
            <w:color w:val="000000" w:themeColor="text1"/>
          </w:rPr>
          <w:id w:val="-114370820"/>
          <w:citation/>
        </w:sdtPr>
        <w:sdtContent>
          <w:r>
            <w:rPr>
              <w:rFonts w:cs="Arial"/>
              <w:color w:val="000000" w:themeColor="text1"/>
            </w:rPr>
            <w:fldChar w:fldCharType="begin"/>
          </w:r>
          <w:r>
            <w:rPr>
              <w:rFonts w:cs="Arial"/>
              <w:color w:val="000000" w:themeColor="text1"/>
              <w:lang w:val="en-IN"/>
            </w:rPr>
            <w:instrText xml:space="preserve"> CITATION Kum08 \l 16393 </w:instrText>
          </w:r>
          <w:r>
            <w:rPr>
              <w:rFonts w:cs="Arial"/>
              <w:color w:val="000000" w:themeColor="text1"/>
            </w:rPr>
            <w:fldChar w:fldCharType="separate"/>
          </w:r>
          <w:r w:rsidRPr="0018672F">
            <w:rPr>
              <w:rFonts w:cs="Arial"/>
              <w:noProof/>
              <w:color w:val="000000" w:themeColor="text1"/>
              <w:lang w:val="en-IN"/>
            </w:rPr>
            <w:t>[1]</w:t>
          </w:r>
          <w:r>
            <w:rPr>
              <w:rFonts w:cs="Arial"/>
              <w:color w:val="000000" w:themeColor="text1"/>
            </w:rPr>
            <w:fldChar w:fldCharType="end"/>
          </w:r>
        </w:sdtContent>
      </w:sdt>
      <w:r>
        <w:rPr>
          <w:rFonts w:cs="Arial"/>
          <w:color w:val="000000" w:themeColor="text1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D1F11" w14:textId="77777777" w:rsidR="00BD69D3" w:rsidRDefault="00BD69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B3BF6" w14:textId="77777777" w:rsidR="00BD69D3" w:rsidRDefault="00BD69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67E38" w14:textId="77777777" w:rsidR="00BD69D3" w:rsidRDefault="00BD69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090"/>
    <w:multiLevelType w:val="hybridMultilevel"/>
    <w:tmpl w:val="C2F60E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43582F"/>
    <w:multiLevelType w:val="hybridMultilevel"/>
    <w:tmpl w:val="44AA9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17CAA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E7DA0"/>
    <w:multiLevelType w:val="hybridMultilevel"/>
    <w:tmpl w:val="E33275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5F6368"/>
    <w:multiLevelType w:val="hybridMultilevel"/>
    <w:tmpl w:val="C98C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61958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257B8"/>
    <w:multiLevelType w:val="hybridMultilevel"/>
    <w:tmpl w:val="E23E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8418142">
    <w:abstractNumId w:val="1"/>
  </w:num>
  <w:num w:numId="2" w16cid:durableId="2126728582">
    <w:abstractNumId w:val="5"/>
  </w:num>
  <w:num w:numId="3" w16cid:durableId="1007713181">
    <w:abstractNumId w:val="4"/>
  </w:num>
  <w:num w:numId="4" w16cid:durableId="2143693741">
    <w:abstractNumId w:val="2"/>
  </w:num>
  <w:num w:numId="5" w16cid:durableId="529223105">
    <w:abstractNumId w:val="6"/>
  </w:num>
  <w:num w:numId="6" w16cid:durableId="2026324876">
    <w:abstractNumId w:val="0"/>
  </w:num>
  <w:num w:numId="7" w16cid:durableId="2608417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8C7"/>
    <w:rsid w:val="000346CE"/>
    <w:rsid w:val="00040F93"/>
    <w:rsid w:val="00044F81"/>
    <w:rsid w:val="00063741"/>
    <w:rsid w:val="000707A9"/>
    <w:rsid w:val="00073761"/>
    <w:rsid w:val="000A036D"/>
    <w:rsid w:val="000A1DBF"/>
    <w:rsid w:val="000B04BF"/>
    <w:rsid w:val="000C4C7B"/>
    <w:rsid w:val="000C668A"/>
    <w:rsid w:val="000C7914"/>
    <w:rsid w:val="000D3C42"/>
    <w:rsid w:val="000D7B82"/>
    <w:rsid w:val="000E30B6"/>
    <w:rsid w:val="000E6652"/>
    <w:rsid w:val="000F4469"/>
    <w:rsid w:val="000F7304"/>
    <w:rsid w:val="001267D2"/>
    <w:rsid w:val="0012716A"/>
    <w:rsid w:val="0013475A"/>
    <w:rsid w:val="0014697C"/>
    <w:rsid w:val="001656CF"/>
    <w:rsid w:val="001730B0"/>
    <w:rsid w:val="00174ADA"/>
    <w:rsid w:val="0018672F"/>
    <w:rsid w:val="001F5731"/>
    <w:rsid w:val="001F6D6F"/>
    <w:rsid w:val="00204317"/>
    <w:rsid w:val="0022498C"/>
    <w:rsid w:val="00224C9B"/>
    <w:rsid w:val="00233F11"/>
    <w:rsid w:val="0025118C"/>
    <w:rsid w:val="0025281E"/>
    <w:rsid w:val="00256CEF"/>
    <w:rsid w:val="00274981"/>
    <w:rsid w:val="002778C7"/>
    <w:rsid w:val="00285C25"/>
    <w:rsid w:val="00286B96"/>
    <w:rsid w:val="002A5EEC"/>
    <w:rsid w:val="002B0555"/>
    <w:rsid w:val="002D30E8"/>
    <w:rsid w:val="002D451D"/>
    <w:rsid w:val="002D6566"/>
    <w:rsid w:val="003221FF"/>
    <w:rsid w:val="003268AE"/>
    <w:rsid w:val="00327B96"/>
    <w:rsid w:val="0034109A"/>
    <w:rsid w:val="003461CB"/>
    <w:rsid w:val="00352E2F"/>
    <w:rsid w:val="00353A3D"/>
    <w:rsid w:val="00360534"/>
    <w:rsid w:val="003673D7"/>
    <w:rsid w:val="0036754F"/>
    <w:rsid w:val="003779A2"/>
    <w:rsid w:val="00396CEE"/>
    <w:rsid w:val="003A1FCF"/>
    <w:rsid w:val="003B5905"/>
    <w:rsid w:val="003E274D"/>
    <w:rsid w:val="003E3B6C"/>
    <w:rsid w:val="00407D04"/>
    <w:rsid w:val="004355DA"/>
    <w:rsid w:val="00437590"/>
    <w:rsid w:val="004602F0"/>
    <w:rsid w:val="004742BD"/>
    <w:rsid w:val="00474BBF"/>
    <w:rsid w:val="004A52F6"/>
    <w:rsid w:val="004C416C"/>
    <w:rsid w:val="004E7328"/>
    <w:rsid w:val="005077B9"/>
    <w:rsid w:val="005217D6"/>
    <w:rsid w:val="005310BA"/>
    <w:rsid w:val="005366AA"/>
    <w:rsid w:val="005452EF"/>
    <w:rsid w:val="00555781"/>
    <w:rsid w:val="005571AA"/>
    <w:rsid w:val="00560AE3"/>
    <w:rsid w:val="00581129"/>
    <w:rsid w:val="005B3900"/>
    <w:rsid w:val="005B5797"/>
    <w:rsid w:val="005B7FD7"/>
    <w:rsid w:val="005D0AFE"/>
    <w:rsid w:val="005D26C9"/>
    <w:rsid w:val="005D3EBC"/>
    <w:rsid w:val="00611011"/>
    <w:rsid w:val="0062118E"/>
    <w:rsid w:val="00623721"/>
    <w:rsid w:val="006279FE"/>
    <w:rsid w:val="00644B56"/>
    <w:rsid w:val="00645ECC"/>
    <w:rsid w:val="00686F3E"/>
    <w:rsid w:val="00695BDC"/>
    <w:rsid w:val="006A3D9E"/>
    <w:rsid w:val="006D0129"/>
    <w:rsid w:val="006D1778"/>
    <w:rsid w:val="00721010"/>
    <w:rsid w:val="007429E3"/>
    <w:rsid w:val="00744615"/>
    <w:rsid w:val="00760564"/>
    <w:rsid w:val="0076090B"/>
    <w:rsid w:val="007635BA"/>
    <w:rsid w:val="0079345F"/>
    <w:rsid w:val="007B5606"/>
    <w:rsid w:val="007C0974"/>
    <w:rsid w:val="007E729C"/>
    <w:rsid w:val="007F6EDE"/>
    <w:rsid w:val="00800768"/>
    <w:rsid w:val="0082322C"/>
    <w:rsid w:val="008243C1"/>
    <w:rsid w:val="008252A1"/>
    <w:rsid w:val="00832544"/>
    <w:rsid w:val="00843B94"/>
    <w:rsid w:val="0085654B"/>
    <w:rsid w:val="008606C8"/>
    <w:rsid w:val="008845F7"/>
    <w:rsid w:val="008846C7"/>
    <w:rsid w:val="0089608A"/>
    <w:rsid w:val="008A2B63"/>
    <w:rsid w:val="008B3246"/>
    <w:rsid w:val="008B55CB"/>
    <w:rsid w:val="008E720C"/>
    <w:rsid w:val="008F0282"/>
    <w:rsid w:val="008F6205"/>
    <w:rsid w:val="00903740"/>
    <w:rsid w:val="00914314"/>
    <w:rsid w:val="00934D14"/>
    <w:rsid w:val="00966878"/>
    <w:rsid w:val="00966B3E"/>
    <w:rsid w:val="00972FFC"/>
    <w:rsid w:val="009855B7"/>
    <w:rsid w:val="00995EC1"/>
    <w:rsid w:val="009967AB"/>
    <w:rsid w:val="009A373B"/>
    <w:rsid w:val="009B2801"/>
    <w:rsid w:val="009D2755"/>
    <w:rsid w:val="009D51C7"/>
    <w:rsid w:val="00A145D6"/>
    <w:rsid w:val="00A2403D"/>
    <w:rsid w:val="00A25F9C"/>
    <w:rsid w:val="00A33B60"/>
    <w:rsid w:val="00A35BBB"/>
    <w:rsid w:val="00A433A5"/>
    <w:rsid w:val="00A57E6B"/>
    <w:rsid w:val="00A66306"/>
    <w:rsid w:val="00A753F1"/>
    <w:rsid w:val="00A76A35"/>
    <w:rsid w:val="00A8069F"/>
    <w:rsid w:val="00A8278D"/>
    <w:rsid w:val="00A94197"/>
    <w:rsid w:val="00AA0A42"/>
    <w:rsid w:val="00AA0B95"/>
    <w:rsid w:val="00AB0192"/>
    <w:rsid w:val="00AB40B0"/>
    <w:rsid w:val="00AF1F3A"/>
    <w:rsid w:val="00AF497D"/>
    <w:rsid w:val="00B02E81"/>
    <w:rsid w:val="00B60637"/>
    <w:rsid w:val="00B731BB"/>
    <w:rsid w:val="00B77D56"/>
    <w:rsid w:val="00B95EB2"/>
    <w:rsid w:val="00BA1AA5"/>
    <w:rsid w:val="00BB1BD6"/>
    <w:rsid w:val="00BC6C2A"/>
    <w:rsid w:val="00BD0610"/>
    <w:rsid w:val="00BD1981"/>
    <w:rsid w:val="00BD69D3"/>
    <w:rsid w:val="00BF1E5D"/>
    <w:rsid w:val="00C062DA"/>
    <w:rsid w:val="00C61079"/>
    <w:rsid w:val="00C6173B"/>
    <w:rsid w:val="00C61A45"/>
    <w:rsid w:val="00C90BA0"/>
    <w:rsid w:val="00C9785E"/>
    <w:rsid w:val="00CD6699"/>
    <w:rsid w:val="00D029EF"/>
    <w:rsid w:val="00D06BCA"/>
    <w:rsid w:val="00D07C1B"/>
    <w:rsid w:val="00D21BAE"/>
    <w:rsid w:val="00D249D2"/>
    <w:rsid w:val="00D34C98"/>
    <w:rsid w:val="00D40776"/>
    <w:rsid w:val="00D4722B"/>
    <w:rsid w:val="00D54293"/>
    <w:rsid w:val="00D61870"/>
    <w:rsid w:val="00D87BD3"/>
    <w:rsid w:val="00D97E44"/>
    <w:rsid w:val="00DA07C4"/>
    <w:rsid w:val="00DB6A40"/>
    <w:rsid w:val="00E045DD"/>
    <w:rsid w:val="00E055B8"/>
    <w:rsid w:val="00E17688"/>
    <w:rsid w:val="00E22B0C"/>
    <w:rsid w:val="00E26EFD"/>
    <w:rsid w:val="00E32043"/>
    <w:rsid w:val="00E32793"/>
    <w:rsid w:val="00E530CB"/>
    <w:rsid w:val="00E54DD5"/>
    <w:rsid w:val="00E66768"/>
    <w:rsid w:val="00E67C7B"/>
    <w:rsid w:val="00E85499"/>
    <w:rsid w:val="00E857A1"/>
    <w:rsid w:val="00E8697D"/>
    <w:rsid w:val="00EA4961"/>
    <w:rsid w:val="00EB6EAF"/>
    <w:rsid w:val="00ED1C6F"/>
    <w:rsid w:val="00EE60EF"/>
    <w:rsid w:val="00F06856"/>
    <w:rsid w:val="00F24177"/>
    <w:rsid w:val="00F30208"/>
    <w:rsid w:val="00F3666A"/>
    <w:rsid w:val="00F47E54"/>
    <w:rsid w:val="00F53C1F"/>
    <w:rsid w:val="00F66850"/>
    <w:rsid w:val="00F81DAE"/>
    <w:rsid w:val="00FB408C"/>
    <w:rsid w:val="00FC721D"/>
    <w:rsid w:val="00FC7DA5"/>
    <w:rsid w:val="00FD6857"/>
    <w:rsid w:val="00FE049E"/>
    <w:rsid w:val="00FF0CCD"/>
    <w:rsid w:val="00F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FE87"/>
  <w15:chartTrackingRefBased/>
  <w15:docId w15:val="{4B3FB040-4CBF-4673-A08B-06A6E1BC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BA0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7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EAF"/>
    <w:pPr>
      <w:keepNext/>
      <w:keepLines/>
      <w:spacing w:before="120" w:after="120"/>
      <w:outlineLvl w:val="1"/>
    </w:pPr>
    <w:rPr>
      <w:rFonts w:eastAsiaTheme="majorEastAsia" w:cstheme="majorBidi"/>
      <w:b/>
      <w:color w:val="2E74B5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6EAF"/>
    <w:rPr>
      <w:rFonts w:ascii="Arial" w:eastAsiaTheme="majorEastAsia" w:hAnsi="Arial" w:cstheme="majorBidi"/>
      <w:b/>
      <w:color w:val="2E74B5" w:themeColor="accent1" w:themeShade="BF"/>
      <w:sz w:val="26"/>
      <w:szCs w:val="26"/>
      <w:lang w:val="en-IN"/>
    </w:rPr>
  </w:style>
  <w:style w:type="paragraph" w:styleId="ListParagraph">
    <w:name w:val="List Paragraph"/>
    <w:basedOn w:val="Normal"/>
    <w:uiPriority w:val="34"/>
    <w:qFormat/>
    <w:rsid w:val="00063741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18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870"/>
  </w:style>
  <w:style w:type="paragraph" w:styleId="Footer">
    <w:name w:val="footer"/>
    <w:basedOn w:val="Normal"/>
    <w:link w:val="Foot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870"/>
  </w:style>
  <w:style w:type="character" w:styleId="PlaceholderText">
    <w:name w:val="Placeholder Text"/>
    <w:basedOn w:val="DefaultParagraphFont"/>
    <w:uiPriority w:val="99"/>
    <w:semiHidden/>
    <w:rsid w:val="008E720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B55C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6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8672F"/>
  </w:style>
  <w:style w:type="paragraph" w:styleId="FootnoteText">
    <w:name w:val="footnote text"/>
    <w:basedOn w:val="Normal"/>
    <w:link w:val="FootnoteTextChar"/>
    <w:uiPriority w:val="99"/>
    <w:semiHidden/>
    <w:unhideWhenUsed/>
    <w:rsid w:val="00D4077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0776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07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Kum08</b:Tag>
    <b:SourceType>Book</b:SourceType>
    <b:Guid>{6A49F099-6F1E-45CE-A1EA-A482357F4AB3}</b:Guid>
    <b:Title>Wireless Networking</b:Title>
    <b:Year>2008</b:Year>
    <b:Author>
      <b:Author>
        <b:NameList>
          <b:Person>
            <b:Last>Kumar</b:Last>
            <b:First>Anurag</b:First>
          </b:Person>
          <b:Person>
            <b:Last>Manjunath</b:Last>
            <b:First>D</b:First>
          </b:Person>
          <b:Person>
            <b:Last>Kuri</b:Last>
            <b:First>Joy</b:First>
          </b:Person>
        </b:NameList>
      </b:Author>
    </b:Author>
    <b:Publisher>Morgan Kaufmann</b:Publisher>
    <b:RefOrder>1</b:RefOrder>
  </b:Source>
</b:Sources>
</file>

<file path=customXml/itemProps1.xml><?xml version="1.0" encoding="utf-8"?>
<ds:datastoreItem xmlns:ds="http://schemas.openxmlformats.org/officeDocument/2006/customXml" ds:itemID="{D8C07942-A32A-4528-B0FE-4AF5AA7FE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13</Pages>
  <Words>1912</Words>
  <Characters>10904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Pranav NetSim</cp:lastModifiedBy>
  <cp:revision>173</cp:revision>
  <dcterms:created xsi:type="dcterms:W3CDTF">2023-10-12T06:29:00Z</dcterms:created>
  <dcterms:modified xsi:type="dcterms:W3CDTF">2023-10-26T04:23:00Z</dcterms:modified>
</cp:coreProperties>
</file>