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758CB" w14:textId="51419DBD" w:rsidR="00AE4914" w:rsidRPr="0006753B" w:rsidRDefault="00437B2C" w:rsidP="004D29BF">
      <w:pPr>
        <w:pStyle w:val="Heading1"/>
        <w:jc w:val="center"/>
        <w:rPr>
          <w:rFonts w:ascii="Arial" w:hAnsi="Arial" w:cs="Arial"/>
          <w:b/>
          <w:bCs/>
          <w:sz w:val="36"/>
          <w:szCs w:val="36"/>
        </w:rPr>
      </w:pPr>
      <w:r w:rsidRPr="0006753B">
        <w:rPr>
          <w:rFonts w:ascii="Arial" w:hAnsi="Arial" w:cs="Arial"/>
          <w:b/>
          <w:bCs/>
          <w:sz w:val="36"/>
          <w:szCs w:val="36"/>
        </w:rPr>
        <w:t xml:space="preserve">Intrusion detection system in </w:t>
      </w:r>
      <w:r w:rsidR="00BE1787" w:rsidRPr="0006753B">
        <w:rPr>
          <w:rFonts w:ascii="Arial" w:hAnsi="Arial" w:cs="Arial"/>
          <w:b/>
          <w:bCs/>
          <w:sz w:val="36"/>
          <w:szCs w:val="36"/>
        </w:rPr>
        <w:t>MANET</w:t>
      </w:r>
    </w:p>
    <w:p w14:paraId="13763618" w14:textId="3A8158F1" w:rsidR="00AE4914" w:rsidRPr="0065761E" w:rsidRDefault="00437B2C" w:rsidP="00796FD1">
      <w:pPr>
        <w:spacing w:after="0" w:line="240" w:lineRule="auto"/>
        <w:ind w:left="-131" w:right="15" w:firstLine="0"/>
        <w:jc w:val="right"/>
        <w:rPr>
          <w:color w:val="auto"/>
          <w:sz w:val="22"/>
        </w:rPr>
      </w:pPr>
      <w:r w:rsidRPr="0065761E">
        <w:rPr>
          <w:b/>
          <w:color w:val="auto"/>
          <w:sz w:val="22"/>
        </w:rPr>
        <w:t xml:space="preserve"> </w:t>
      </w:r>
      <w:r w:rsidRPr="0065761E">
        <w:rPr>
          <w:color w:val="auto"/>
          <w:sz w:val="22"/>
        </w:rPr>
        <w:t xml:space="preserve"> </w:t>
      </w:r>
    </w:p>
    <w:p w14:paraId="39060219" w14:textId="229DBA4A" w:rsidR="00AE4914" w:rsidRPr="007540C8" w:rsidRDefault="00437B2C" w:rsidP="0006753B">
      <w:pPr>
        <w:spacing w:line="360" w:lineRule="auto"/>
        <w:ind w:left="0" w:right="15" w:firstLine="0"/>
        <w:jc w:val="both"/>
        <w:rPr>
          <w:rFonts w:eastAsiaTheme="minorHAnsi"/>
          <w:color w:val="auto"/>
          <w:sz w:val="22"/>
          <w:lang w:eastAsia="en-US" w:bidi="ar-SA"/>
        </w:rPr>
      </w:pPr>
      <w:r w:rsidRPr="007540C8">
        <w:rPr>
          <w:rFonts w:eastAsiaTheme="minorHAnsi"/>
          <w:b/>
          <w:bCs/>
          <w:color w:val="auto"/>
          <w:sz w:val="22"/>
          <w:lang w:eastAsia="en-US" w:bidi="ar-SA"/>
        </w:rPr>
        <w:t>Software</w:t>
      </w:r>
      <w:r w:rsidRPr="007540C8">
        <w:rPr>
          <w:rFonts w:eastAsiaTheme="minorHAnsi"/>
          <w:color w:val="auto"/>
          <w:sz w:val="22"/>
          <w:lang w:eastAsia="en-US" w:bidi="ar-SA"/>
        </w:rPr>
        <w:t>: NetSim Standard v</w:t>
      </w:r>
      <w:r w:rsidR="00620818" w:rsidRPr="007540C8">
        <w:rPr>
          <w:rFonts w:eastAsiaTheme="minorHAnsi"/>
          <w:color w:val="auto"/>
          <w:sz w:val="22"/>
          <w:lang w:eastAsia="en-US" w:bidi="ar-SA"/>
        </w:rPr>
        <w:t>14</w:t>
      </w:r>
      <w:r w:rsidRPr="007540C8">
        <w:rPr>
          <w:rFonts w:eastAsiaTheme="minorHAnsi"/>
          <w:color w:val="auto"/>
          <w:sz w:val="22"/>
          <w:lang w:eastAsia="en-US" w:bidi="ar-SA"/>
        </w:rPr>
        <w:t>.</w:t>
      </w:r>
      <w:r w:rsidR="00173262">
        <w:rPr>
          <w:rFonts w:eastAsiaTheme="minorHAnsi"/>
          <w:color w:val="auto"/>
          <w:sz w:val="22"/>
          <w:lang w:eastAsia="en-US" w:bidi="ar-SA"/>
        </w:rPr>
        <w:t>2</w:t>
      </w:r>
      <w:r w:rsidR="00EC2C38" w:rsidRPr="007540C8">
        <w:rPr>
          <w:rFonts w:eastAsiaTheme="minorHAnsi"/>
          <w:color w:val="auto"/>
          <w:sz w:val="22"/>
          <w:lang w:eastAsia="en-US" w:bidi="ar-SA"/>
        </w:rPr>
        <w:t>,</w:t>
      </w:r>
      <w:r w:rsidRPr="007540C8">
        <w:rPr>
          <w:rFonts w:eastAsiaTheme="minorHAnsi"/>
          <w:color w:val="auto"/>
          <w:sz w:val="22"/>
          <w:lang w:eastAsia="en-US" w:bidi="ar-SA"/>
        </w:rPr>
        <w:t xml:space="preserve"> Visual Studio 20</w:t>
      </w:r>
      <w:r w:rsidR="00EC2C38" w:rsidRPr="007540C8">
        <w:rPr>
          <w:rFonts w:eastAsiaTheme="minorHAnsi"/>
          <w:color w:val="auto"/>
          <w:sz w:val="22"/>
          <w:lang w:eastAsia="en-US" w:bidi="ar-SA"/>
        </w:rPr>
        <w:t>22</w:t>
      </w:r>
      <w:r w:rsidRPr="007540C8">
        <w:rPr>
          <w:rFonts w:eastAsiaTheme="minorHAnsi"/>
          <w:color w:val="auto"/>
          <w:sz w:val="22"/>
          <w:lang w:eastAsia="en-US" w:bidi="ar-SA"/>
        </w:rPr>
        <w:t xml:space="preserve">  </w:t>
      </w:r>
    </w:p>
    <w:p w14:paraId="368B4895" w14:textId="5E573B71" w:rsidR="00AE4914" w:rsidRPr="00794937" w:rsidRDefault="00626FE2" w:rsidP="008839FE">
      <w:pPr>
        <w:spacing w:line="360" w:lineRule="auto"/>
        <w:ind w:left="0" w:right="15" w:firstLine="0"/>
        <w:rPr>
          <w:color w:val="auto"/>
          <w:sz w:val="22"/>
        </w:rPr>
      </w:pPr>
      <w:r w:rsidRPr="007540C8">
        <w:rPr>
          <w:b/>
          <w:bCs/>
          <w:color w:val="auto"/>
          <w:sz w:val="22"/>
        </w:rPr>
        <w:t xml:space="preserve">Project Download Link: </w:t>
      </w:r>
      <w:r w:rsidR="008839FE">
        <w:rPr>
          <w:b/>
          <w:bCs/>
          <w:color w:val="auto"/>
          <w:sz w:val="22"/>
        </w:rPr>
        <w:br/>
      </w:r>
      <w:hyperlink r:id="rId8" w:history="1">
        <w:r w:rsidR="00794937" w:rsidRPr="00794937">
          <w:rPr>
            <w:rStyle w:val="Hyperlink"/>
            <w:sz w:val="22"/>
          </w:rPr>
          <w:t>https://github.com/NetSim-TETCOS/IDS_MANETs-v14.2/archive/refs/heads/main.zip</w:t>
        </w:r>
      </w:hyperlink>
    </w:p>
    <w:p w14:paraId="3DDA7002" w14:textId="39C32B17" w:rsidR="005B119E" w:rsidRPr="00241118" w:rsidRDefault="005B119E" w:rsidP="0006753B">
      <w:pPr>
        <w:pStyle w:val="BodyText"/>
        <w:spacing w:line="360" w:lineRule="auto"/>
        <w:ind w:right="15"/>
        <w:jc w:val="both"/>
        <w:rPr>
          <w:rFonts w:eastAsiaTheme="minorHAnsi"/>
          <w:sz w:val="22"/>
          <w:szCs w:val="22"/>
          <w:lang w:val="en-IN"/>
        </w:rPr>
      </w:pPr>
      <w:r w:rsidRPr="00241118">
        <w:rPr>
          <w:rFonts w:eastAsiaTheme="minorHAnsi"/>
          <w:sz w:val="22"/>
          <w:szCs w:val="22"/>
          <w:lang w:val="en-IN"/>
        </w:rPr>
        <w:t>Follow the instructions specified in the following link to download and setup the Project in NetSim:</w:t>
      </w:r>
    </w:p>
    <w:p w14:paraId="0A44583B" w14:textId="6B0A1A32" w:rsidR="000F1D57" w:rsidRPr="00794937" w:rsidRDefault="00794937" w:rsidP="00A36E6C">
      <w:pPr>
        <w:spacing w:after="7" w:line="360" w:lineRule="auto"/>
        <w:ind w:left="0" w:right="15" w:firstLine="0"/>
        <w:jc w:val="both"/>
        <w:rPr>
          <w:rStyle w:val="Hyperlink"/>
          <w:sz w:val="22"/>
        </w:rPr>
      </w:pPr>
      <w:r>
        <w:rPr>
          <w:sz w:val="22"/>
        </w:rPr>
        <w:fldChar w:fldCharType="begin"/>
      </w:r>
      <w:r>
        <w:rPr>
          <w:sz w:val="22"/>
        </w:rPr>
        <w:instrText>HYPERLINK "https://support.tetcos.com/en/support/solutions/articles/14000128666-downloading-and-setting-up-netsim-file-exchange-projects"</w:instrText>
      </w:r>
      <w:r>
        <w:rPr>
          <w:sz w:val="22"/>
        </w:rPr>
      </w:r>
      <w:r>
        <w:rPr>
          <w:sz w:val="22"/>
        </w:rPr>
        <w:fldChar w:fldCharType="separate"/>
      </w:r>
      <w:r w:rsidR="00CD3E67" w:rsidRPr="00794937">
        <w:rPr>
          <w:rStyle w:val="Hyperlink"/>
          <w:sz w:val="22"/>
        </w:rPr>
        <w:t>https://support.tetcos.com/en/support/solutions/articles/14000128666-downloading-and-setting-up-netsim-file-exchange-projects</w:t>
      </w:r>
    </w:p>
    <w:p w14:paraId="0B0A1682" w14:textId="6A4AFE94" w:rsidR="00012BCD" w:rsidRPr="0006753B" w:rsidRDefault="00794937" w:rsidP="00EE07DE">
      <w:pPr>
        <w:spacing w:line="360" w:lineRule="auto"/>
        <w:ind w:left="0" w:firstLine="0"/>
        <w:jc w:val="both"/>
        <w:rPr>
          <w:rStyle w:val="Strong"/>
          <w:color w:val="4472C4" w:themeColor="accent1"/>
          <w:sz w:val="32"/>
          <w:szCs w:val="36"/>
        </w:rPr>
      </w:pPr>
      <w:r>
        <w:rPr>
          <w:sz w:val="22"/>
        </w:rPr>
        <w:fldChar w:fldCharType="end"/>
      </w:r>
      <w:r w:rsidR="00AE2773" w:rsidRPr="0006753B">
        <w:rPr>
          <w:b/>
          <w:bCs/>
          <w:color w:val="4472C4" w:themeColor="accent1"/>
          <w:sz w:val="32"/>
          <w:szCs w:val="36"/>
        </w:rPr>
        <w:t>Introduction</w:t>
      </w:r>
    </w:p>
    <w:p w14:paraId="3E576665" w14:textId="77777777" w:rsidR="00EE07DE" w:rsidRDefault="00EE07DE" w:rsidP="00EE07DE">
      <w:pPr>
        <w:spacing w:line="360" w:lineRule="auto"/>
        <w:ind w:left="10"/>
        <w:jc w:val="both"/>
        <w:rPr>
          <w:rStyle w:val="Strong"/>
          <w:b w:val="0"/>
          <w:bCs w:val="0"/>
          <w:sz w:val="22"/>
          <w:szCs w:val="24"/>
        </w:rPr>
      </w:pPr>
      <w:r w:rsidRPr="00EE07DE">
        <w:rPr>
          <w:rStyle w:val="Strong"/>
          <w:b w:val="0"/>
          <w:bCs w:val="0"/>
          <w:sz w:val="22"/>
          <w:szCs w:val="24"/>
        </w:rPr>
        <w:t>An Intrusion Detection System (IDS) functions as a security tool, diligently monitoring network activities for any unusual behavior and detecting suspicious activities. In our network scenario, when we intentionally introduce a malicious node, it disrupts the normal functioning of the network. The IDS identifies this irregularity and takes preventive action by blocking packet transmission to the malicious node. As a result, the packet transmission resumes its normal course, ensuring a secure and controlled network environment.</w:t>
      </w:r>
    </w:p>
    <w:p w14:paraId="759D8973" w14:textId="587BC9CE" w:rsidR="000E4E38" w:rsidRDefault="00023924" w:rsidP="00E54C67">
      <w:pPr>
        <w:spacing w:after="0" w:line="240" w:lineRule="auto"/>
        <w:ind w:left="0" w:right="15" w:firstLine="0"/>
        <w:jc w:val="center"/>
        <w:rPr>
          <w:color w:val="auto"/>
          <w:sz w:val="22"/>
          <w:shd w:val="clear" w:color="auto" w:fill="F7F7F8"/>
        </w:rPr>
      </w:pPr>
      <w:r>
        <w:rPr>
          <w:noProof/>
        </w:rPr>
        <w:drawing>
          <wp:inline distT="0" distB="0" distL="0" distR="0" wp14:anchorId="75F62615" wp14:editId="655CACD8">
            <wp:extent cx="3028950" cy="2044240"/>
            <wp:effectExtent l="0" t="0" r="0" b="0"/>
            <wp:docPr id="1445183466" name="Picture 2" descr="A computer network with a computer and a person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3466" name="Picture 2" descr="A computer network with a computer and a person on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1016" cy="2072631"/>
                    </a:xfrm>
                    <a:prstGeom prst="rect">
                      <a:avLst/>
                    </a:prstGeom>
                    <a:noFill/>
                    <a:ln>
                      <a:noFill/>
                    </a:ln>
                  </pic:spPr>
                </pic:pic>
              </a:graphicData>
            </a:graphic>
          </wp:inline>
        </w:drawing>
      </w:r>
    </w:p>
    <w:p w14:paraId="1EA4A05A" w14:textId="1E8CF16C" w:rsidR="008F35D8" w:rsidRPr="00D711E1" w:rsidRDefault="001A4426" w:rsidP="00E54C67">
      <w:pPr>
        <w:pStyle w:val="Caption"/>
        <w:spacing w:before="120" w:after="120"/>
        <w:ind w:hanging="11"/>
        <w:jc w:val="center"/>
        <w:rPr>
          <w:i w:val="0"/>
          <w:iCs w:val="0"/>
          <w:color w:val="auto"/>
          <w:sz w:val="22"/>
        </w:rPr>
      </w:pPr>
      <w:r w:rsidRPr="001771DB">
        <w:rPr>
          <w:i w:val="0"/>
          <w:iCs w:val="0"/>
          <w:color w:val="auto"/>
        </w:rPr>
        <w:t xml:space="preserve">Figure </w:t>
      </w:r>
      <w:r w:rsidR="009B0FEA" w:rsidRPr="001771DB">
        <w:rPr>
          <w:i w:val="0"/>
          <w:iCs w:val="0"/>
          <w:color w:val="auto"/>
        </w:rPr>
        <w:t>1</w:t>
      </w:r>
      <w:r w:rsidRPr="002A272F">
        <w:rPr>
          <w:i w:val="0"/>
          <w:iCs w:val="0"/>
          <w:color w:val="auto"/>
        </w:rPr>
        <w:t>:</w:t>
      </w:r>
      <w:r w:rsidR="002A272F" w:rsidRPr="002A272F">
        <w:t xml:space="preserve"> </w:t>
      </w:r>
      <w:r w:rsidR="002A272F" w:rsidRPr="002A272F">
        <w:rPr>
          <w:i w:val="0"/>
          <w:iCs w:val="0"/>
          <w:color w:val="auto"/>
        </w:rPr>
        <w:t xml:space="preserve">Intrusion </w:t>
      </w:r>
      <w:r w:rsidR="00F6036A">
        <w:rPr>
          <w:i w:val="0"/>
          <w:iCs w:val="0"/>
          <w:color w:val="auto"/>
        </w:rPr>
        <w:t>d</w:t>
      </w:r>
      <w:r w:rsidR="002A272F" w:rsidRPr="002A272F">
        <w:rPr>
          <w:i w:val="0"/>
          <w:iCs w:val="0"/>
          <w:color w:val="auto"/>
        </w:rPr>
        <w:t xml:space="preserve">etection </w:t>
      </w:r>
      <w:r w:rsidR="00F6036A">
        <w:rPr>
          <w:i w:val="0"/>
          <w:iCs w:val="0"/>
          <w:color w:val="auto"/>
        </w:rPr>
        <w:t>s</w:t>
      </w:r>
      <w:r w:rsidR="002A272F" w:rsidRPr="002A272F">
        <w:rPr>
          <w:i w:val="0"/>
          <w:iCs w:val="0"/>
          <w:color w:val="auto"/>
        </w:rPr>
        <w:t xml:space="preserve">ystem in a MANET </w:t>
      </w:r>
      <w:r w:rsidR="00F6036A">
        <w:rPr>
          <w:i w:val="0"/>
          <w:iCs w:val="0"/>
          <w:color w:val="auto"/>
        </w:rPr>
        <w:t>o</w:t>
      </w:r>
      <w:r w:rsidR="002A272F" w:rsidRPr="002A272F">
        <w:rPr>
          <w:i w:val="0"/>
          <w:iCs w:val="0"/>
          <w:color w:val="auto"/>
        </w:rPr>
        <w:t xml:space="preserve">ffice </w:t>
      </w:r>
      <w:r w:rsidR="00F6036A">
        <w:rPr>
          <w:i w:val="0"/>
          <w:iCs w:val="0"/>
          <w:color w:val="auto"/>
        </w:rPr>
        <w:t>n</w:t>
      </w:r>
      <w:r w:rsidR="002A272F" w:rsidRPr="002A272F">
        <w:rPr>
          <w:i w:val="0"/>
          <w:iCs w:val="0"/>
          <w:color w:val="auto"/>
        </w:rPr>
        <w:t>etwork</w:t>
      </w:r>
    </w:p>
    <w:p w14:paraId="3A88A1AC" w14:textId="08CC5B51" w:rsidR="00AE4914" w:rsidRDefault="00E95E39" w:rsidP="0080317A">
      <w:pPr>
        <w:spacing w:line="360" w:lineRule="auto"/>
        <w:ind w:left="0" w:firstLine="0"/>
        <w:jc w:val="both"/>
        <w:rPr>
          <w:b/>
          <w:bCs/>
          <w:color w:val="4472C4" w:themeColor="accent1"/>
          <w:sz w:val="32"/>
          <w:szCs w:val="32"/>
        </w:rPr>
      </w:pPr>
      <w:r w:rsidRPr="0006753B">
        <w:rPr>
          <w:b/>
          <w:bCs/>
          <w:color w:val="4472C4" w:themeColor="accent1"/>
          <w:sz w:val="32"/>
          <w:szCs w:val="32"/>
        </w:rPr>
        <w:t>Example</w:t>
      </w:r>
    </w:p>
    <w:p w14:paraId="5AA5155E" w14:textId="7930EF3B" w:rsidR="0080317A" w:rsidRPr="0080317A" w:rsidRDefault="0080317A" w:rsidP="0080317A">
      <w:pPr>
        <w:pStyle w:val="ListParagraph"/>
        <w:numPr>
          <w:ilvl w:val="0"/>
          <w:numId w:val="17"/>
        </w:numPr>
        <w:spacing w:line="360" w:lineRule="auto"/>
        <w:rPr>
          <w:sz w:val="22"/>
          <w:szCs w:val="24"/>
        </w:rPr>
      </w:pPr>
      <w:r w:rsidRPr="0080317A">
        <w:rPr>
          <w:sz w:val="22"/>
          <w:szCs w:val="24"/>
        </w:rPr>
        <w:t>The IDS-MANETs-Workspace includes a sample network configuration that is already saved. To open this example, go to "Your Work" on the home screen of NetSim, and click on "</w:t>
      </w:r>
      <w:r w:rsidRPr="0080317A">
        <w:rPr>
          <w:b/>
          <w:bCs/>
          <w:sz w:val="22"/>
          <w:szCs w:val="24"/>
        </w:rPr>
        <w:t>IDS_Experiment</w:t>
      </w:r>
      <w:r w:rsidRPr="0080317A">
        <w:rPr>
          <w:sz w:val="22"/>
          <w:szCs w:val="24"/>
        </w:rPr>
        <w:t>" from the list of experiments.</w:t>
      </w:r>
    </w:p>
    <w:p w14:paraId="0087F870" w14:textId="03F21471" w:rsidR="002F45DD" w:rsidRDefault="005D692D" w:rsidP="001771DB">
      <w:pPr>
        <w:pStyle w:val="ListParagraph"/>
        <w:spacing w:after="0" w:line="240" w:lineRule="auto"/>
        <w:ind w:left="1080" w:right="-30" w:firstLine="0"/>
        <w:jc w:val="center"/>
        <w:rPr>
          <w:color w:val="auto"/>
          <w:sz w:val="22"/>
        </w:rPr>
      </w:pPr>
      <w:r w:rsidRPr="005D692D">
        <w:rPr>
          <w:noProof/>
          <w:color w:val="auto"/>
          <w:sz w:val="22"/>
        </w:rPr>
        <w:lastRenderedPageBreak/>
        <w:drawing>
          <wp:inline distT="0" distB="0" distL="0" distR="0" wp14:anchorId="7906E147" wp14:editId="4A3A7737">
            <wp:extent cx="3699842" cy="2403428"/>
            <wp:effectExtent l="19050" t="19050" r="15240" b="16510"/>
            <wp:docPr id="3979053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5363" name="Picture 1" descr="A diagram of a network&#10;&#10;Description automatically generated"/>
                    <pic:cNvPicPr/>
                  </pic:nvPicPr>
                  <pic:blipFill>
                    <a:blip r:embed="rId10"/>
                    <a:stretch>
                      <a:fillRect/>
                    </a:stretch>
                  </pic:blipFill>
                  <pic:spPr>
                    <a:xfrm>
                      <a:off x="0" y="0"/>
                      <a:ext cx="3718900" cy="2415808"/>
                    </a:xfrm>
                    <a:prstGeom prst="rect">
                      <a:avLst/>
                    </a:prstGeom>
                    <a:ln>
                      <a:solidFill>
                        <a:schemeClr val="bg1">
                          <a:lumMod val="50000"/>
                        </a:schemeClr>
                      </a:solidFill>
                    </a:ln>
                  </pic:spPr>
                </pic:pic>
              </a:graphicData>
            </a:graphic>
          </wp:inline>
        </w:drawing>
      </w:r>
    </w:p>
    <w:p w14:paraId="0B7777B7" w14:textId="4774B2A8" w:rsidR="002F45DD" w:rsidRPr="0080317A" w:rsidRDefault="002F45DD" w:rsidP="00E54C67">
      <w:pPr>
        <w:pStyle w:val="Caption"/>
        <w:spacing w:before="120" w:after="120"/>
        <w:ind w:left="490" w:firstLine="590"/>
        <w:jc w:val="center"/>
        <w:rPr>
          <w:i w:val="0"/>
          <w:iCs w:val="0"/>
          <w:color w:val="auto"/>
          <w:sz w:val="22"/>
        </w:rPr>
      </w:pPr>
      <w:r w:rsidRPr="001771DB">
        <w:rPr>
          <w:i w:val="0"/>
          <w:iCs w:val="0"/>
          <w:color w:val="auto"/>
        </w:rPr>
        <w:t xml:space="preserve">Figure </w:t>
      </w:r>
      <w:r w:rsidR="001A4426" w:rsidRPr="001771DB">
        <w:rPr>
          <w:i w:val="0"/>
          <w:iCs w:val="0"/>
          <w:color w:val="auto"/>
        </w:rPr>
        <w:t>2</w:t>
      </w:r>
      <w:r w:rsidRPr="001771DB">
        <w:rPr>
          <w:i w:val="0"/>
          <w:iCs w:val="0"/>
          <w:color w:val="auto"/>
        </w:rPr>
        <w:t>:</w:t>
      </w:r>
      <w:r w:rsidRPr="002F45DD">
        <w:rPr>
          <w:i w:val="0"/>
          <w:iCs w:val="0"/>
          <w:color w:val="auto"/>
        </w:rPr>
        <w:t xml:space="preserve"> </w:t>
      </w:r>
      <w:r w:rsidR="00766E23" w:rsidRPr="00766E23">
        <w:rPr>
          <w:i w:val="0"/>
          <w:iCs w:val="0"/>
          <w:color w:val="auto"/>
        </w:rPr>
        <w:t>Network setup of Intrusion detection system in MANET</w:t>
      </w:r>
    </w:p>
    <w:p w14:paraId="1482FDBE" w14:textId="4FE39E90" w:rsidR="00E61CD6" w:rsidRPr="00241118" w:rsidRDefault="00E61CD6" w:rsidP="0080317A">
      <w:pPr>
        <w:pStyle w:val="ListParagraph"/>
        <w:numPr>
          <w:ilvl w:val="0"/>
          <w:numId w:val="9"/>
        </w:numPr>
        <w:spacing w:after="0" w:line="360" w:lineRule="auto"/>
        <w:ind w:right="-30"/>
        <w:rPr>
          <w:color w:val="auto"/>
          <w:sz w:val="22"/>
        </w:rPr>
      </w:pPr>
      <w:r w:rsidRPr="00241118">
        <w:rPr>
          <w:sz w:val="22"/>
        </w:rPr>
        <w:t xml:space="preserve">Wireless Link Properties </w:t>
      </w:r>
    </w:p>
    <w:p w14:paraId="29A84297" w14:textId="5DF1991E" w:rsidR="00E61CD6" w:rsidRPr="00241118" w:rsidRDefault="00437B2C" w:rsidP="0080317A">
      <w:pPr>
        <w:pStyle w:val="ListParagraph"/>
        <w:numPr>
          <w:ilvl w:val="0"/>
          <w:numId w:val="8"/>
        </w:numPr>
        <w:spacing w:after="0" w:line="360" w:lineRule="auto"/>
        <w:ind w:right="-30"/>
        <w:rPr>
          <w:color w:val="auto"/>
          <w:sz w:val="22"/>
        </w:rPr>
      </w:pPr>
      <w:r w:rsidRPr="0080317A">
        <w:rPr>
          <w:b/>
          <w:bCs/>
          <w:sz w:val="22"/>
        </w:rPr>
        <w:t xml:space="preserve">Channel </w:t>
      </w:r>
      <w:proofErr w:type="gramStart"/>
      <w:r w:rsidRPr="0080317A">
        <w:rPr>
          <w:b/>
          <w:bCs/>
          <w:sz w:val="22"/>
        </w:rPr>
        <w:t>Characteristics</w:t>
      </w:r>
      <w:r w:rsidR="0080317A">
        <w:rPr>
          <w:b/>
          <w:bCs/>
          <w:sz w:val="22"/>
        </w:rPr>
        <w:t xml:space="preserve"> </w:t>
      </w:r>
      <w:r w:rsidR="0080317A" w:rsidRPr="0080317A">
        <w:rPr>
          <w:b/>
          <w:bCs/>
          <w:sz w:val="22"/>
        </w:rPr>
        <w:t>:</w:t>
      </w:r>
      <w:proofErr w:type="gramEnd"/>
      <w:r w:rsidR="0080317A">
        <w:rPr>
          <w:sz w:val="22"/>
        </w:rPr>
        <w:t xml:space="preserve"> </w:t>
      </w:r>
      <w:r w:rsidRPr="00241118">
        <w:rPr>
          <w:sz w:val="22"/>
        </w:rPr>
        <w:t>Pathloss only</w:t>
      </w:r>
    </w:p>
    <w:p w14:paraId="5D014242" w14:textId="0F363380" w:rsidR="00AE4914" w:rsidRPr="00241118" w:rsidRDefault="00E61CD6" w:rsidP="0080317A">
      <w:pPr>
        <w:pStyle w:val="ListParagraph"/>
        <w:numPr>
          <w:ilvl w:val="0"/>
          <w:numId w:val="8"/>
        </w:numPr>
        <w:spacing w:after="0" w:line="360" w:lineRule="auto"/>
        <w:ind w:right="-30"/>
        <w:rPr>
          <w:color w:val="auto"/>
          <w:sz w:val="22"/>
        </w:rPr>
      </w:pPr>
      <w:r w:rsidRPr="0080317A">
        <w:rPr>
          <w:b/>
          <w:bCs/>
          <w:sz w:val="22"/>
        </w:rPr>
        <w:t>P</w:t>
      </w:r>
      <w:r w:rsidR="00437B2C" w:rsidRPr="0080317A">
        <w:rPr>
          <w:b/>
          <w:bCs/>
          <w:sz w:val="22"/>
        </w:rPr>
        <w:t xml:space="preserve">ath loss </w:t>
      </w:r>
      <w:proofErr w:type="gramStart"/>
      <w:r w:rsidR="00437B2C" w:rsidRPr="0080317A">
        <w:rPr>
          <w:b/>
          <w:bCs/>
          <w:sz w:val="22"/>
        </w:rPr>
        <w:t>model</w:t>
      </w:r>
      <w:r w:rsidRPr="0080317A">
        <w:rPr>
          <w:b/>
          <w:bCs/>
          <w:sz w:val="22"/>
        </w:rPr>
        <w:t xml:space="preserve"> </w:t>
      </w:r>
      <w:r w:rsidR="0080317A">
        <w:rPr>
          <w:b/>
          <w:bCs/>
          <w:sz w:val="22"/>
        </w:rPr>
        <w:t>:</w:t>
      </w:r>
      <w:proofErr w:type="gramEnd"/>
      <w:r w:rsidRPr="00241118">
        <w:rPr>
          <w:sz w:val="22"/>
        </w:rPr>
        <w:t xml:space="preserve"> L</w:t>
      </w:r>
      <w:r w:rsidR="007818AB">
        <w:rPr>
          <w:sz w:val="22"/>
        </w:rPr>
        <w:t>og</w:t>
      </w:r>
      <w:r w:rsidR="001771DB">
        <w:rPr>
          <w:sz w:val="22"/>
        </w:rPr>
        <w:t xml:space="preserve"> </w:t>
      </w:r>
      <w:r w:rsidR="007818AB">
        <w:rPr>
          <w:sz w:val="22"/>
        </w:rPr>
        <w:t>distance</w:t>
      </w:r>
    </w:p>
    <w:p w14:paraId="1EBE0A3D" w14:textId="26B4E908" w:rsidR="00E61CD6" w:rsidRPr="00241118" w:rsidRDefault="00437B2C" w:rsidP="0080317A">
      <w:pPr>
        <w:pStyle w:val="ListParagraph"/>
        <w:numPr>
          <w:ilvl w:val="0"/>
          <w:numId w:val="8"/>
        </w:numPr>
        <w:spacing w:after="0" w:line="360" w:lineRule="auto"/>
        <w:ind w:right="-30"/>
        <w:rPr>
          <w:color w:val="auto"/>
          <w:sz w:val="22"/>
        </w:rPr>
      </w:pPr>
      <w:r w:rsidRPr="0080317A">
        <w:rPr>
          <w:b/>
          <w:bCs/>
          <w:sz w:val="22"/>
        </w:rPr>
        <w:t xml:space="preserve">Path loss </w:t>
      </w:r>
      <w:proofErr w:type="gramStart"/>
      <w:r w:rsidRPr="0080317A">
        <w:rPr>
          <w:b/>
          <w:bCs/>
          <w:sz w:val="22"/>
        </w:rPr>
        <w:t>exponent</w:t>
      </w:r>
      <w:r w:rsidR="0080317A">
        <w:rPr>
          <w:b/>
          <w:bCs/>
          <w:sz w:val="22"/>
        </w:rPr>
        <w:t xml:space="preserve"> :</w:t>
      </w:r>
      <w:proofErr w:type="gramEnd"/>
      <w:r w:rsidR="0080317A">
        <w:rPr>
          <w:b/>
          <w:bCs/>
          <w:sz w:val="22"/>
        </w:rPr>
        <w:t xml:space="preserve"> </w:t>
      </w:r>
      <w:r w:rsidR="00200FCB" w:rsidRPr="00241118">
        <w:rPr>
          <w:sz w:val="22"/>
        </w:rPr>
        <w:t>2.5</w:t>
      </w:r>
    </w:p>
    <w:p w14:paraId="6E22F17C" w14:textId="60282EBC" w:rsidR="00AE4914" w:rsidRPr="00241118" w:rsidRDefault="00437B2C" w:rsidP="0080317A">
      <w:pPr>
        <w:pStyle w:val="ListParagraph"/>
        <w:numPr>
          <w:ilvl w:val="0"/>
          <w:numId w:val="9"/>
        </w:numPr>
        <w:spacing w:after="0" w:line="360" w:lineRule="auto"/>
        <w:ind w:right="-30"/>
        <w:rPr>
          <w:color w:val="auto"/>
          <w:sz w:val="22"/>
        </w:rPr>
      </w:pPr>
      <w:r w:rsidRPr="00241118">
        <w:rPr>
          <w:sz w:val="22"/>
        </w:rPr>
        <w:t xml:space="preserve">An application is </w:t>
      </w:r>
      <w:r w:rsidR="00E61CD6" w:rsidRPr="00241118">
        <w:rPr>
          <w:sz w:val="22"/>
        </w:rPr>
        <w:t>Created</w:t>
      </w:r>
      <w:r w:rsidRPr="00241118">
        <w:rPr>
          <w:sz w:val="22"/>
        </w:rPr>
        <w:t xml:space="preserve"> between </w:t>
      </w:r>
      <w:r w:rsidR="00E54C67">
        <w:rPr>
          <w:sz w:val="22"/>
        </w:rPr>
        <w:t>Employee-system</w:t>
      </w:r>
      <w:r w:rsidR="00E61CD6" w:rsidRPr="00241118">
        <w:rPr>
          <w:sz w:val="22"/>
        </w:rPr>
        <w:t xml:space="preserve"> to </w:t>
      </w:r>
      <w:r w:rsidR="00E54C67">
        <w:rPr>
          <w:sz w:val="22"/>
        </w:rPr>
        <w:t>Account-system</w:t>
      </w:r>
      <w:r w:rsidR="00E61CD6" w:rsidRPr="00241118">
        <w:rPr>
          <w:sz w:val="22"/>
        </w:rPr>
        <w:t xml:space="preserve"> and other properties are default.</w:t>
      </w:r>
    </w:p>
    <w:p w14:paraId="63E079AF" w14:textId="5CD32CA9" w:rsidR="00E61CD6" w:rsidRPr="0006753B" w:rsidRDefault="00437B2C" w:rsidP="0080317A">
      <w:pPr>
        <w:pStyle w:val="ListParagraph"/>
        <w:numPr>
          <w:ilvl w:val="0"/>
          <w:numId w:val="9"/>
        </w:numPr>
        <w:spacing w:after="0" w:line="360" w:lineRule="auto"/>
        <w:ind w:right="-30"/>
        <w:rPr>
          <w:color w:val="auto"/>
          <w:sz w:val="22"/>
        </w:rPr>
      </w:pPr>
      <w:r w:rsidRPr="00241118">
        <w:rPr>
          <w:sz w:val="22"/>
        </w:rPr>
        <w:t xml:space="preserve">Run the </w:t>
      </w:r>
      <w:r w:rsidR="00E61CD6" w:rsidRPr="00241118">
        <w:rPr>
          <w:sz w:val="22"/>
        </w:rPr>
        <w:t>simulation</w:t>
      </w:r>
      <w:r w:rsidR="00766E23" w:rsidRPr="00241118">
        <w:rPr>
          <w:sz w:val="22"/>
        </w:rPr>
        <w:t xml:space="preserve"> for 100 seconds</w:t>
      </w:r>
      <w:r w:rsidR="00E61CD6" w:rsidRPr="00241118">
        <w:rPr>
          <w:sz w:val="22"/>
        </w:rPr>
        <w:t>.</w:t>
      </w:r>
      <w:r w:rsidRPr="00241118">
        <w:rPr>
          <w:sz w:val="22"/>
        </w:rPr>
        <w:t xml:space="preserve">  </w:t>
      </w:r>
    </w:p>
    <w:p w14:paraId="1475F032" w14:textId="4F8FA342" w:rsidR="00392F1D" w:rsidRPr="0006753B" w:rsidRDefault="00E61CD6" w:rsidP="0006753B">
      <w:pPr>
        <w:pStyle w:val="Heading3"/>
        <w:spacing w:line="360" w:lineRule="auto"/>
        <w:ind w:left="0" w:firstLine="0"/>
        <w:jc w:val="both"/>
        <w:rPr>
          <w:rFonts w:ascii="Arial" w:hAnsi="Arial" w:cs="Arial"/>
          <w:b/>
          <w:bCs/>
          <w:color w:val="4472C4" w:themeColor="accent1"/>
          <w:sz w:val="32"/>
          <w:szCs w:val="32"/>
        </w:rPr>
      </w:pPr>
      <w:r w:rsidRPr="0006753B">
        <w:rPr>
          <w:rFonts w:ascii="Arial" w:hAnsi="Arial" w:cs="Arial"/>
          <w:b/>
          <w:bCs/>
          <w:color w:val="4472C4" w:themeColor="accent1"/>
          <w:sz w:val="32"/>
          <w:szCs w:val="32"/>
        </w:rPr>
        <w:t xml:space="preserve">Results and discussion </w:t>
      </w:r>
    </w:p>
    <w:p w14:paraId="7EA83035" w14:textId="23CB1B3B" w:rsidR="00AE4914" w:rsidRPr="005B119E" w:rsidRDefault="0080317A" w:rsidP="00AF0153">
      <w:pPr>
        <w:spacing w:line="360" w:lineRule="auto"/>
        <w:ind w:left="10" w:right="15"/>
        <w:jc w:val="both"/>
        <w:rPr>
          <w:sz w:val="22"/>
        </w:rPr>
      </w:pPr>
      <w:r w:rsidRPr="0080317A">
        <w:rPr>
          <w:sz w:val="22"/>
        </w:rPr>
        <w:t>The time at which a malicious node is detected can be obtained from the custom metrics (IDS metrics). These metrics can be accessed by navigating to the additional metrics section, where you can find the start time (the time from which a node becomes malicious) and the detection time (the time at which the node was added to the blacklist).</w:t>
      </w:r>
      <w:r w:rsidR="00437B2C" w:rsidRPr="005B119E">
        <w:rPr>
          <w:sz w:val="22"/>
        </w:rPr>
        <w:t xml:space="preserve">  </w:t>
      </w:r>
    </w:p>
    <w:p w14:paraId="154E4B48" w14:textId="2524BEF9" w:rsidR="00AE4914" w:rsidRDefault="00D7014B" w:rsidP="0080317A">
      <w:pPr>
        <w:spacing w:after="46" w:line="240" w:lineRule="auto"/>
        <w:ind w:left="0" w:right="15" w:firstLine="939"/>
        <w:jc w:val="center"/>
        <w:rPr>
          <w:sz w:val="22"/>
        </w:rPr>
      </w:pPr>
      <w:r>
        <w:rPr>
          <w:rFonts w:ascii="Verdana" w:eastAsiaTheme="minorEastAsia" w:hAnsi="Verdana" w:cs="Verdana"/>
          <w:noProof/>
          <w:color w:val="auto"/>
          <w:sz w:val="18"/>
          <w:szCs w:val="18"/>
          <w:lang w:bidi="ar-SA"/>
        </w:rPr>
        <w:drawing>
          <wp:inline distT="0" distB="0" distL="0" distR="0" wp14:anchorId="0DBF20DD" wp14:editId="364A8EFF">
            <wp:extent cx="5199797" cy="1111147"/>
            <wp:effectExtent l="0" t="0" r="1270" b="0"/>
            <wp:docPr id="1121679108"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9108" name="Picture 4" descr="A screenshot of a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0994" cy="1122087"/>
                    </a:xfrm>
                    <a:prstGeom prst="rect">
                      <a:avLst/>
                    </a:prstGeom>
                    <a:noFill/>
                    <a:ln>
                      <a:noFill/>
                    </a:ln>
                  </pic:spPr>
                </pic:pic>
              </a:graphicData>
            </a:graphic>
          </wp:inline>
        </w:drawing>
      </w:r>
    </w:p>
    <w:p w14:paraId="0EF3290E" w14:textId="6E36CD73" w:rsidR="0080317A" w:rsidRDefault="00C165B0" w:rsidP="0080317A">
      <w:pPr>
        <w:pStyle w:val="Caption"/>
        <w:spacing w:before="120" w:after="120"/>
        <w:ind w:hanging="11"/>
        <w:jc w:val="center"/>
        <w:rPr>
          <w:i w:val="0"/>
          <w:iCs w:val="0"/>
          <w:color w:val="auto"/>
        </w:rPr>
      </w:pPr>
      <w:r w:rsidRPr="001771DB">
        <w:rPr>
          <w:i w:val="0"/>
          <w:iCs w:val="0"/>
          <w:color w:val="auto"/>
        </w:rPr>
        <w:t xml:space="preserve">Figure </w:t>
      </w:r>
      <w:r w:rsidR="001A4426" w:rsidRPr="001771DB">
        <w:rPr>
          <w:i w:val="0"/>
          <w:iCs w:val="0"/>
          <w:color w:val="auto"/>
        </w:rPr>
        <w:t>3</w:t>
      </w:r>
      <w:r w:rsidRPr="001771DB">
        <w:rPr>
          <w:i w:val="0"/>
          <w:iCs w:val="0"/>
          <w:color w:val="auto"/>
        </w:rPr>
        <w:t>:</w:t>
      </w:r>
      <w:r w:rsidRPr="00C165B0">
        <w:rPr>
          <w:i w:val="0"/>
          <w:iCs w:val="0"/>
          <w:color w:val="auto"/>
        </w:rPr>
        <w:t xml:space="preserve"> Dedicated Metrics for IDS</w:t>
      </w:r>
    </w:p>
    <w:p w14:paraId="2EAFA7FC" w14:textId="2B764916" w:rsidR="00B217BC" w:rsidRDefault="0015522C" w:rsidP="003D43D6">
      <w:pPr>
        <w:spacing w:line="360" w:lineRule="auto"/>
        <w:ind w:left="0" w:firstLine="0"/>
        <w:rPr>
          <w:b/>
          <w:bCs/>
          <w:color w:val="4472C4" w:themeColor="accent1"/>
          <w:sz w:val="32"/>
          <w:szCs w:val="36"/>
        </w:rPr>
      </w:pPr>
      <w:proofErr w:type="spellStart"/>
      <w:r w:rsidRPr="00B217BC">
        <w:rPr>
          <w:b/>
          <w:bCs/>
          <w:color w:val="4472C4" w:themeColor="accent1"/>
          <w:sz w:val="32"/>
          <w:szCs w:val="36"/>
        </w:rPr>
        <w:t>Analyzing</w:t>
      </w:r>
      <w:proofErr w:type="spellEnd"/>
      <w:r w:rsidRPr="00B217BC">
        <w:rPr>
          <w:b/>
          <w:bCs/>
          <w:color w:val="4472C4" w:themeColor="accent1"/>
          <w:sz w:val="32"/>
          <w:szCs w:val="36"/>
        </w:rPr>
        <w:t xml:space="preserve"> results with Throu</w:t>
      </w:r>
      <w:r w:rsidR="00B217BC" w:rsidRPr="00B217BC">
        <w:rPr>
          <w:b/>
          <w:bCs/>
          <w:color w:val="4472C4" w:themeColor="accent1"/>
          <w:sz w:val="32"/>
          <w:szCs w:val="36"/>
        </w:rPr>
        <w:t>ghput vs Time</w:t>
      </w:r>
      <w:r w:rsidR="00394CE0">
        <w:rPr>
          <w:b/>
          <w:bCs/>
          <w:color w:val="4472C4" w:themeColor="accent1"/>
          <w:sz w:val="32"/>
          <w:szCs w:val="36"/>
        </w:rPr>
        <w:t xml:space="preserve"> Plot</w:t>
      </w:r>
    </w:p>
    <w:p w14:paraId="48113B7F" w14:textId="4789FBA9" w:rsidR="00787794" w:rsidRDefault="000F3AE9" w:rsidP="00787794">
      <w:pPr>
        <w:spacing w:line="360" w:lineRule="auto"/>
        <w:ind w:left="0" w:firstLine="0"/>
        <w:jc w:val="both"/>
        <w:rPr>
          <w:color w:val="auto"/>
          <w:sz w:val="22"/>
          <w:szCs w:val="24"/>
        </w:rPr>
      </w:pPr>
      <w:r w:rsidRPr="000F3AE9">
        <w:rPr>
          <w:color w:val="auto"/>
          <w:sz w:val="22"/>
          <w:szCs w:val="24"/>
        </w:rPr>
        <w:t>After the simulation, click on the 'Throughput vs Time' plot in the results window. Initially, you will notice that all traffic flows to the malicious nodes, causing the throughput to remain at zero up until 7.38 seconds. Once the malicious node is detected and the route is changed, the throughput increases</w:t>
      </w:r>
      <w:r w:rsidR="00BE2788">
        <w:rPr>
          <w:color w:val="auto"/>
          <w:sz w:val="22"/>
          <w:szCs w:val="24"/>
        </w:rPr>
        <w:t>.</w:t>
      </w:r>
    </w:p>
    <w:p w14:paraId="54B486C5" w14:textId="745F60DF" w:rsidR="00B217BC" w:rsidRDefault="0047556D" w:rsidP="00787794">
      <w:pPr>
        <w:spacing w:line="360" w:lineRule="auto"/>
        <w:ind w:left="0" w:firstLine="0"/>
        <w:jc w:val="center"/>
        <w:rPr>
          <w:color w:val="auto"/>
          <w:sz w:val="22"/>
          <w:szCs w:val="24"/>
        </w:rPr>
      </w:pPr>
      <w:r>
        <w:rPr>
          <w:noProof/>
          <w:color w:val="auto"/>
          <w:sz w:val="22"/>
          <w:szCs w:val="24"/>
        </w:rPr>
        <w:lastRenderedPageBreak/>
        <w:drawing>
          <wp:inline distT="0" distB="0" distL="0" distR="0" wp14:anchorId="0A143663" wp14:editId="2D627C62">
            <wp:extent cx="4953000" cy="2607202"/>
            <wp:effectExtent l="0" t="0" r="0" b="3175"/>
            <wp:docPr id="17216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97"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377" cy="2627403"/>
                    </a:xfrm>
                    <a:prstGeom prst="rect">
                      <a:avLst/>
                    </a:prstGeom>
                  </pic:spPr>
                </pic:pic>
              </a:graphicData>
            </a:graphic>
          </wp:inline>
        </w:drawing>
      </w:r>
    </w:p>
    <w:p w14:paraId="1D98BB6F" w14:textId="77777777" w:rsidR="00444EC2" w:rsidRDefault="007F1915" w:rsidP="00787794">
      <w:pPr>
        <w:spacing w:line="360" w:lineRule="auto"/>
        <w:ind w:left="0" w:firstLine="0"/>
        <w:jc w:val="center"/>
        <w:rPr>
          <w:color w:val="auto"/>
          <w:sz w:val="18"/>
          <w:szCs w:val="20"/>
        </w:rPr>
      </w:pPr>
      <w:r w:rsidRPr="001771DB">
        <w:rPr>
          <w:color w:val="auto"/>
          <w:sz w:val="18"/>
          <w:szCs w:val="20"/>
        </w:rPr>
        <w:t>Figure</w:t>
      </w:r>
      <w:r w:rsidR="00AC53B1" w:rsidRPr="001771DB">
        <w:rPr>
          <w:color w:val="auto"/>
          <w:sz w:val="18"/>
          <w:szCs w:val="20"/>
        </w:rPr>
        <w:t xml:space="preserve"> 4</w:t>
      </w:r>
      <w:r w:rsidR="001C7194">
        <w:rPr>
          <w:color w:val="auto"/>
          <w:sz w:val="18"/>
          <w:szCs w:val="20"/>
        </w:rPr>
        <w:t xml:space="preserve">: </w:t>
      </w:r>
      <w:r w:rsidR="00994ADF" w:rsidRPr="00994ADF">
        <w:rPr>
          <w:color w:val="auto"/>
          <w:sz w:val="18"/>
          <w:szCs w:val="20"/>
        </w:rPr>
        <w:t xml:space="preserve">Initially, all traffic flows to the malicious node, resulting in a zero throughput until approximately </w:t>
      </w:r>
    </w:p>
    <w:p w14:paraId="0459CE29" w14:textId="77777777" w:rsidR="00444EC2" w:rsidRDefault="00994ADF" w:rsidP="00444EC2">
      <w:pPr>
        <w:spacing w:line="360" w:lineRule="auto"/>
        <w:ind w:left="0" w:firstLine="0"/>
        <w:jc w:val="center"/>
        <w:rPr>
          <w:color w:val="auto"/>
          <w:sz w:val="18"/>
          <w:szCs w:val="20"/>
        </w:rPr>
      </w:pPr>
      <w:r w:rsidRPr="00994ADF">
        <w:rPr>
          <w:color w:val="auto"/>
          <w:sz w:val="18"/>
          <w:szCs w:val="20"/>
        </w:rPr>
        <w:t>7.38 seconds. Upon detection of the malicious activity and subsequent rerouting of traffic, the throughput</w:t>
      </w:r>
    </w:p>
    <w:p w14:paraId="0BB8CA5D" w14:textId="4B6F353A" w:rsidR="0047556D" w:rsidRPr="001771DB" w:rsidRDefault="00994ADF" w:rsidP="00444EC2">
      <w:pPr>
        <w:spacing w:line="360" w:lineRule="auto"/>
        <w:ind w:left="0" w:firstLine="0"/>
        <w:jc w:val="center"/>
        <w:rPr>
          <w:color w:val="auto"/>
          <w:sz w:val="18"/>
          <w:szCs w:val="20"/>
        </w:rPr>
      </w:pPr>
      <w:r w:rsidRPr="00994ADF">
        <w:rPr>
          <w:color w:val="auto"/>
          <w:sz w:val="18"/>
          <w:szCs w:val="20"/>
        </w:rPr>
        <w:t xml:space="preserve"> shows a significant increase, indicating the normal data flow</w:t>
      </w:r>
      <w:r>
        <w:rPr>
          <w:color w:val="auto"/>
          <w:sz w:val="18"/>
          <w:szCs w:val="20"/>
        </w:rPr>
        <w:t>.</w:t>
      </w:r>
    </w:p>
    <w:p w14:paraId="40109260" w14:textId="217AAABF" w:rsidR="00600CA1" w:rsidRPr="0080317A" w:rsidRDefault="00C82139" w:rsidP="0080317A">
      <w:pPr>
        <w:pStyle w:val="Caption"/>
        <w:spacing w:before="120" w:after="120" w:line="360" w:lineRule="auto"/>
        <w:ind w:left="0" w:firstLine="0"/>
        <w:rPr>
          <w:i w:val="0"/>
          <w:iCs w:val="0"/>
          <w:color w:val="auto"/>
        </w:rPr>
      </w:pPr>
      <w:proofErr w:type="spellStart"/>
      <w:r w:rsidRPr="0080317A">
        <w:rPr>
          <w:b/>
          <w:bCs/>
          <w:i w:val="0"/>
          <w:iCs w:val="0"/>
          <w:color w:val="4472C4" w:themeColor="accent1"/>
          <w:sz w:val="32"/>
          <w:szCs w:val="32"/>
        </w:rPr>
        <w:t>Analyzing</w:t>
      </w:r>
      <w:proofErr w:type="spellEnd"/>
      <w:r w:rsidRPr="0080317A">
        <w:rPr>
          <w:b/>
          <w:bCs/>
          <w:i w:val="0"/>
          <w:iCs w:val="0"/>
          <w:color w:val="4472C4" w:themeColor="accent1"/>
          <w:sz w:val="32"/>
          <w:szCs w:val="32"/>
        </w:rPr>
        <w:t xml:space="preserve"> results with </w:t>
      </w:r>
      <w:r w:rsidR="00600CA1" w:rsidRPr="0080317A">
        <w:rPr>
          <w:b/>
          <w:bCs/>
          <w:i w:val="0"/>
          <w:iCs w:val="0"/>
          <w:color w:val="4472C4" w:themeColor="accent1"/>
          <w:sz w:val="32"/>
          <w:szCs w:val="32"/>
        </w:rPr>
        <w:t>Packet trace</w:t>
      </w:r>
    </w:p>
    <w:p w14:paraId="37103253" w14:textId="15E6EAE1" w:rsidR="0014343F" w:rsidRDefault="0080317A" w:rsidP="0080317A">
      <w:pPr>
        <w:spacing w:line="360" w:lineRule="auto"/>
        <w:ind w:left="0" w:right="15" w:firstLine="0"/>
        <w:jc w:val="both"/>
        <w:rPr>
          <w:sz w:val="22"/>
        </w:rPr>
      </w:pPr>
      <w:r w:rsidRPr="0080317A">
        <w:rPr>
          <w:sz w:val="22"/>
          <w:szCs w:val="24"/>
        </w:rPr>
        <w:t>In the packet trace, we initially notice that all traffic flows to the malicious nodes. According to the original code setting, the watchdog timer is set to 2 seconds, and the failure threshold is set to 20 packets. Therefore, you would notice that around 7.38 seconds, the malicious node is detected, and the route to the destination changes in the subsequent route discovery process</w:t>
      </w:r>
      <w:r w:rsidR="00B924AF" w:rsidRPr="00241118">
        <w:rPr>
          <w:sz w:val="22"/>
        </w:rPr>
        <w:t>.</w:t>
      </w:r>
    </w:p>
    <w:p w14:paraId="110B215C" w14:textId="77777777" w:rsidR="00E15C73" w:rsidRDefault="008424A2" w:rsidP="00E15C73">
      <w:pPr>
        <w:keepNext/>
        <w:spacing w:line="240" w:lineRule="auto"/>
        <w:ind w:left="0" w:right="15" w:firstLine="0"/>
        <w:jc w:val="center"/>
      </w:pPr>
      <w:r>
        <w:rPr>
          <w:noProof/>
        </w:rPr>
        <w:drawing>
          <wp:inline distT="0" distB="0" distL="0" distR="0" wp14:anchorId="4468857C" wp14:editId="6269C4CD">
            <wp:extent cx="4999511" cy="3269367"/>
            <wp:effectExtent l="0" t="0" r="0" b="7620"/>
            <wp:docPr id="89499783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7838" name="Picture 2"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7888" cy="3301003"/>
                    </a:xfrm>
                    <a:prstGeom prst="rect">
                      <a:avLst/>
                    </a:prstGeom>
                    <a:noFill/>
                    <a:ln>
                      <a:noFill/>
                    </a:ln>
                    <a:effectLst/>
                  </pic:spPr>
                </pic:pic>
              </a:graphicData>
            </a:graphic>
          </wp:inline>
        </w:drawing>
      </w:r>
    </w:p>
    <w:p w14:paraId="0A564815" w14:textId="56321F2C" w:rsidR="006565C8" w:rsidRPr="00772793" w:rsidRDefault="00E15C73" w:rsidP="00E15C73">
      <w:pPr>
        <w:pStyle w:val="Caption"/>
        <w:jc w:val="center"/>
        <w:rPr>
          <w:i w:val="0"/>
          <w:iCs w:val="0"/>
          <w:color w:val="auto"/>
          <w:sz w:val="20"/>
          <w:szCs w:val="20"/>
        </w:rPr>
      </w:pPr>
      <w:r w:rsidRPr="00772793">
        <w:rPr>
          <w:i w:val="0"/>
          <w:iCs w:val="0"/>
          <w:color w:val="auto"/>
          <w:sz w:val="20"/>
          <w:szCs w:val="20"/>
        </w:rPr>
        <w:t xml:space="preserve">Figure </w:t>
      </w:r>
      <w:r w:rsidR="00AC53B1">
        <w:rPr>
          <w:i w:val="0"/>
          <w:iCs w:val="0"/>
          <w:color w:val="auto"/>
          <w:sz w:val="20"/>
          <w:szCs w:val="20"/>
        </w:rPr>
        <w:t>5</w:t>
      </w:r>
      <w:r w:rsidRPr="00772793">
        <w:rPr>
          <w:i w:val="0"/>
          <w:iCs w:val="0"/>
          <w:color w:val="auto"/>
          <w:sz w:val="20"/>
          <w:szCs w:val="20"/>
        </w:rPr>
        <w:t>:</w:t>
      </w:r>
      <w:r w:rsidR="001541D1" w:rsidRPr="00772793">
        <w:rPr>
          <w:i w:val="0"/>
          <w:iCs w:val="0"/>
          <w:color w:val="auto"/>
          <w:sz w:val="20"/>
          <w:szCs w:val="20"/>
        </w:rPr>
        <w:t xml:space="preserve"> </w:t>
      </w:r>
      <w:r w:rsidR="009E5937" w:rsidRPr="00772793">
        <w:rPr>
          <w:i w:val="0"/>
          <w:iCs w:val="0"/>
          <w:color w:val="auto"/>
          <w:sz w:val="20"/>
          <w:szCs w:val="20"/>
        </w:rPr>
        <w:t>Analysis of results using packet trace</w:t>
      </w:r>
    </w:p>
    <w:p w14:paraId="47775AE1" w14:textId="77777777" w:rsidR="0080317A" w:rsidRPr="0080317A" w:rsidRDefault="0080317A" w:rsidP="0080317A">
      <w:pPr>
        <w:pStyle w:val="ListParagraph"/>
        <w:numPr>
          <w:ilvl w:val="0"/>
          <w:numId w:val="19"/>
        </w:numPr>
        <w:spacing w:line="360" w:lineRule="auto"/>
        <w:rPr>
          <w:sz w:val="22"/>
          <w:szCs w:val="24"/>
        </w:rPr>
      </w:pPr>
      <w:r w:rsidRPr="0080317A">
        <w:rPr>
          <w:sz w:val="22"/>
          <w:szCs w:val="24"/>
        </w:rPr>
        <w:lastRenderedPageBreak/>
        <w:t>At approximately 7.38 seconds, the intrusion detection mechanism identifies the presence of a malicious node, prompting the initiation of the route discovery process.</w:t>
      </w:r>
    </w:p>
    <w:p w14:paraId="48E6356A" w14:textId="77777777" w:rsidR="0080317A" w:rsidRPr="0080317A" w:rsidRDefault="0080317A" w:rsidP="0080317A">
      <w:pPr>
        <w:pStyle w:val="ListParagraph"/>
        <w:numPr>
          <w:ilvl w:val="0"/>
          <w:numId w:val="19"/>
        </w:numPr>
        <w:spacing w:line="360" w:lineRule="auto"/>
        <w:rPr>
          <w:sz w:val="22"/>
          <w:szCs w:val="24"/>
        </w:rPr>
      </w:pPr>
      <w:r w:rsidRPr="0080317A">
        <w:rPr>
          <w:sz w:val="22"/>
          <w:szCs w:val="24"/>
        </w:rPr>
        <w:t>Subsequently, despite attempts by the malicious node (Node-2) to send DSR Route Reply packets to the source, these actions are disregarded by the system due to the prior detection by the Intrusion Detection System (IDS).</w:t>
      </w:r>
    </w:p>
    <w:p w14:paraId="20BB6033" w14:textId="67316C87" w:rsidR="0015522C" w:rsidRPr="0015522C" w:rsidRDefault="0080317A" w:rsidP="0015522C">
      <w:pPr>
        <w:pStyle w:val="ListParagraph"/>
        <w:numPr>
          <w:ilvl w:val="0"/>
          <w:numId w:val="19"/>
        </w:numPr>
        <w:spacing w:line="360" w:lineRule="auto"/>
        <w:rPr>
          <w:sz w:val="22"/>
          <w:szCs w:val="24"/>
        </w:rPr>
      </w:pPr>
      <w:r w:rsidRPr="0080317A">
        <w:rPr>
          <w:sz w:val="22"/>
          <w:szCs w:val="24"/>
        </w:rPr>
        <w:t>Importantly, DSR Route Reply packets from the real destination are considered after 7.38 seconds. Following the IDS detection, data transmission then resumes normal operations to the intended destination.</w:t>
      </w:r>
    </w:p>
    <w:p w14:paraId="7E277D52" w14:textId="6B177D9A" w:rsidR="00B552D6" w:rsidRPr="00AF0153" w:rsidRDefault="00B552D6" w:rsidP="00AF0153">
      <w:pPr>
        <w:spacing w:line="360" w:lineRule="auto"/>
        <w:ind w:left="0" w:firstLine="0"/>
        <w:rPr>
          <w:sz w:val="22"/>
          <w:szCs w:val="24"/>
        </w:rPr>
      </w:pPr>
      <w:r w:rsidRPr="00AF0153">
        <w:rPr>
          <w:b/>
          <w:bCs/>
          <w:color w:val="4472C4" w:themeColor="accent1"/>
          <w:sz w:val="32"/>
          <w:szCs w:val="32"/>
        </w:rPr>
        <w:t>Files Used in this project</w:t>
      </w:r>
    </w:p>
    <w:p w14:paraId="6CA5E807" w14:textId="320A62DA" w:rsidR="00D711E1" w:rsidRPr="00D711E1" w:rsidRDefault="00D711E1" w:rsidP="00D711E1">
      <w:pPr>
        <w:spacing w:after="2" w:line="360" w:lineRule="auto"/>
        <w:ind w:left="0" w:right="15" w:firstLine="0"/>
        <w:jc w:val="both"/>
        <w:rPr>
          <w:rFonts w:eastAsiaTheme="minorHAnsi"/>
          <w:color w:val="auto"/>
          <w:sz w:val="22"/>
          <w:lang w:eastAsia="en-US" w:bidi="ar-SA"/>
        </w:rPr>
      </w:pPr>
      <w:r w:rsidRPr="00D711E1">
        <w:rPr>
          <w:rFonts w:eastAsiaTheme="minorHAnsi"/>
          <w:color w:val="auto"/>
          <w:sz w:val="22"/>
          <w:lang w:eastAsia="en-US" w:bidi="ar-SA"/>
        </w:rPr>
        <w:t>The following steps show how a user can run the IDS in NetSim to detect a malicious node and then set up a new route to the destination avoiding the malicious node:</w:t>
      </w:r>
    </w:p>
    <w:p w14:paraId="33C33E31" w14:textId="77777777" w:rsidR="00D711E1" w:rsidRPr="00D711E1" w:rsidRDefault="00D711E1" w:rsidP="00D711E1">
      <w:pPr>
        <w:pStyle w:val="ListParagraph"/>
        <w:numPr>
          <w:ilvl w:val="0"/>
          <w:numId w:val="20"/>
        </w:numPr>
        <w:spacing w:after="2" w:line="360" w:lineRule="auto"/>
        <w:ind w:right="15"/>
        <w:rPr>
          <w:rFonts w:eastAsiaTheme="minorHAnsi"/>
          <w:color w:val="auto"/>
          <w:sz w:val="22"/>
          <w:lang w:eastAsia="en-US"/>
        </w:rPr>
      </w:pPr>
      <w:r w:rsidRPr="00D711E1">
        <w:rPr>
          <w:rFonts w:eastAsiaTheme="minorHAnsi"/>
          <w:color w:val="auto"/>
          <w:sz w:val="22"/>
          <w:lang w:eastAsia="en-US"/>
        </w:rPr>
        <w:t>Creating malicious nodes for a particular network scenario is explained in the Malicious.c file.</w:t>
      </w:r>
    </w:p>
    <w:p w14:paraId="3E1E3811" w14:textId="77777777" w:rsidR="00D711E1" w:rsidRPr="00D711E1" w:rsidRDefault="00D711E1" w:rsidP="00D711E1">
      <w:pPr>
        <w:pStyle w:val="ListParagraph"/>
        <w:numPr>
          <w:ilvl w:val="0"/>
          <w:numId w:val="20"/>
        </w:numPr>
        <w:spacing w:after="2" w:line="360" w:lineRule="auto"/>
        <w:ind w:right="15"/>
        <w:rPr>
          <w:rFonts w:eastAsiaTheme="minorHAnsi"/>
          <w:color w:val="auto"/>
          <w:sz w:val="22"/>
          <w:lang w:eastAsia="en-US"/>
        </w:rPr>
      </w:pPr>
      <w:r w:rsidRPr="00D711E1">
        <w:rPr>
          <w:rFonts w:eastAsiaTheme="minorHAnsi"/>
          <w:color w:val="auto"/>
          <w:sz w:val="22"/>
          <w:lang w:eastAsia="en-US"/>
        </w:rPr>
        <w:t>To detect the intruder and send data via a new route, the following files are added: Pathrater.c and Malicious.c in DSR, and Watchdog.c in IEEE802_11.</w:t>
      </w:r>
    </w:p>
    <w:p w14:paraId="39A78C6A" w14:textId="22D0C4E5" w:rsidR="00503631" w:rsidRPr="0006753B" w:rsidRDefault="00503631" w:rsidP="00D711E1">
      <w:pPr>
        <w:spacing w:after="2" w:line="360" w:lineRule="auto"/>
        <w:ind w:left="0" w:right="15" w:firstLine="0"/>
        <w:jc w:val="both"/>
        <w:rPr>
          <w:b/>
          <w:color w:val="4472C4" w:themeColor="accent1"/>
          <w:sz w:val="32"/>
          <w:szCs w:val="32"/>
          <w:u w:color="000000"/>
        </w:rPr>
      </w:pPr>
      <w:r w:rsidRPr="0006753B">
        <w:rPr>
          <w:b/>
          <w:color w:val="4472C4" w:themeColor="accent1"/>
          <w:sz w:val="32"/>
          <w:szCs w:val="32"/>
          <w:u w:color="000000"/>
        </w:rPr>
        <w:t xml:space="preserve">Malicious.c </w:t>
      </w:r>
    </w:p>
    <w:p w14:paraId="7F297281" w14:textId="49CA47F9" w:rsidR="00D711E1" w:rsidRPr="00D711E1" w:rsidRDefault="00D711E1" w:rsidP="00D711E1">
      <w:pPr>
        <w:spacing w:after="2" w:line="360" w:lineRule="auto"/>
        <w:ind w:left="0" w:right="15" w:firstLine="0"/>
        <w:jc w:val="both"/>
        <w:rPr>
          <w:bCs/>
          <w:sz w:val="22"/>
          <w:u w:color="000000"/>
        </w:rPr>
      </w:pPr>
      <w:r w:rsidRPr="00D711E1">
        <w:rPr>
          <w:bCs/>
          <w:sz w:val="22"/>
          <w:u w:color="000000"/>
        </w:rPr>
        <w:t>This file contains code for turning a node into a malicious node:</w:t>
      </w:r>
    </w:p>
    <w:p w14:paraId="741AB266" w14:textId="77777777" w:rsidR="00D711E1" w:rsidRPr="00D711E1" w:rsidRDefault="00D711E1" w:rsidP="00D711E1">
      <w:pPr>
        <w:spacing w:after="2" w:line="360" w:lineRule="auto"/>
        <w:ind w:left="0" w:right="15" w:firstLine="0"/>
        <w:jc w:val="both"/>
        <w:rPr>
          <w:bCs/>
          <w:sz w:val="22"/>
          <w:u w:color="000000"/>
        </w:rPr>
      </w:pPr>
      <w:r w:rsidRPr="00D711E1">
        <w:rPr>
          <w:b/>
          <w:sz w:val="22"/>
          <w:u w:color="000000"/>
        </w:rPr>
        <w:t>fn_NetSim_DSR_</w:t>
      </w:r>
      <w:proofErr w:type="gramStart"/>
      <w:r w:rsidRPr="00D711E1">
        <w:rPr>
          <w:b/>
          <w:sz w:val="22"/>
          <w:u w:color="000000"/>
        </w:rPr>
        <w:t>MaliciousNode(</w:t>
      </w:r>
      <w:proofErr w:type="gramEnd"/>
      <w:r w:rsidRPr="00D711E1">
        <w:rPr>
          <w:b/>
          <w:sz w:val="22"/>
          <w:u w:color="000000"/>
        </w:rPr>
        <w:t>);</w:t>
      </w:r>
      <w:r w:rsidRPr="00D711E1">
        <w:rPr>
          <w:bCs/>
          <w:sz w:val="22"/>
          <w:u w:color="000000"/>
        </w:rPr>
        <w:t xml:space="preserve"> // This function is used to identify whether a current device is malicious in order to establish malicious behavior.</w:t>
      </w:r>
    </w:p>
    <w:p w14:paraId="3F3AF6DB" w14:textId="77777777" w:rsidR="00D711E1" w:rsidRPr="00D711E1" w:rsidRDefault="00D711E1" w:rsidP="00D711E1">
      <w:pPr>
        <w:spacing w:after="2" w:line="360" w:lineRule="auto"/>
        <w:ind w:left="0" w:right="15" w:firstLine="0"/>
        <w:jc w:val="both"/>
        <w:rPr>
          <w:bCs/>
          <w:sz w:val="22"/>
          <w:u w:color="000000"/>
        </w:rPr>
      </w:pPr>
      <w:r w:rsidRPr="00D711E1">
        <w:rPr>
          <w:b/>
          <w:sz w:val="22"/>
          <w:u w:color="000000"/>
        </w:rPr>
        <w:t>fn_NetSim_DSR_</w:t>
      </w:r>
      <w:proofErr w:type="gramStart"/>
      <w:r w:rsidRPr="00D711E1">
        <w:rPr>
          <w:b/>
          <w:sz w:val="22"/>
          <w:u w:color="000000"/>
        </w:rPr>
        <w:t>MaliciousRouteAddToCache(</w:t>
      </w:r>
      <w:proofErr w:type="gramEnd"/>
      <w:r w:rsidRPr="00D711E1">
        <w:rPr>
          <w:b/>
          <w:sz w:val="22"/>
          <w:u w:color="000000"/>
        </w:rPr>
        <w:t>);</w:t>
      </w:r>
      <w:r w:rsidRPr="00D711E1">
        <w:rPr>
          <w:bCs/>
          <w:sz w:val="22"/>
          <w:u w:color="000000"/>
        </w:rPr>
        <w:t xml:space="preserve"> // This function is used to add a fake route entry into the route cache of the malicious device, with its next hop as the destination.</w:t>
      </w:r>
    </w:p>
    <w:p w14:paraId="4DB8879A" w14:textId="3B370BBE" w:rsidR="00D711E1" w:rsidRDefault="00D711E1" w:rsidP="00D711E1">
      <w:pPr>
        <w:spacing w:after="2" w:line="360" w:lineRule="auto"/>
        <w:ind w:left="0" w:right="15" w:firstLine="0"/>
        <w:jc w:val="both"/>
        <w:rPr>
          <w:bCs/>
          <w:sz w:val="22"/>
          <w:u w:color="000000"/>
        </w:rPr>
      </w:pPr>
      <w:r w:rsidRPr="00D711E1">
        <w:rPr>
          <w:b/>
          <w:sz w:val="22"/>
          <w:u w:color="000000"/>
        </w:rPr>
        <w:t>fn_NetSim_DSR_</w:t>
      </w:r>
      <w:proofErr w:type="gramStart"/>
      <w:r w:rsidRPr="00D711E1">
        <w:rPr>
          <w:b/>
          <w:sz w:val="22"/>
          <w:u w:color="000000"/>
        </w:rPr>
        <w:t>MaliciousProcessSourceRouteOption(</w:t>
      </w:r>
      <w:proofErr w:type="gramEnd"/>
      <w:r w:rsidRPr="00D711E1">
        <w:rPr>
          <w:b/>
          <w:sz w:val="22"/>
          <w:u w:color="000000"/>
        </w:rPr>
        <w:t>);</w:t>
      </w:r>
      <w:r w:rsidRPr="00D711E1">
        <w:rPr>
          <w:bCs/>
          <w:sz w:val="22"/>
          <w:u w:color="000000"/>
        </w:rPr>
        <w:t xml:space="preserve"> // This function is used to drop received packets if the device is malicious, instead of forwarding the packet to the next hop.</w:t>
      </w:r>
    </w:p>
    <w:p w14:paraId="5EFC6726" w14:textId="5E00548D" w:rsidR="00B552D6" w:rsidRPr="0006753B" w:rsidRDefault="00B552D6" w:rsidP="00D711E1">
      <w:pPr>
        <w:spacing w:after="2" w:line="360" w:lineRule="auto"/>
        <w:ind w:left="0" w:right="15" w:firstLine="0"/>
        <w:jc w:val="both"/>
        <w:rPr>
          <w:color w:val="4472C4" w:themeColor="accent1"/>
          <w:sz w:val="32"/>
          <w:szCs w:val="32"/>
        </w:rPr>
      </w:pPr>
      <w:r w:rsidRPr="0006753B">
        <w:rPr>
          <w:b/>
          <w:color w:val="4472C4" w:themeColor="accent1"/>
          <w:sz w:val="32"/>
          <w:szCs w:val="32"/>
          <w:u w:color="000000"/>
        </w:rPr>
        <w:t>Pathrater.c</w:t>
      </w:r>
      <w:r w:rsidRPr="0006753B">
        <w:rPr>
          <w:b/>
          <w:color w:val="4472C4" w:themeColor="accent1"/>
          <w:sz w:val="32"/>
          <w:szCs w:val="32"/>
        </w:rPr>
        <w:t xml:space="preserve"> </w:t>
      </w:r>
    </w:p>
    <w:p w14:paraId="7F28DC1D" w14:textId="77777777" w:rsidR="00D711E1" w:rsidRPr="00D711E1" w:rsidRDefault="00D711E1" w:rsidP="00D711E1">
      <w:pPr>
        <w:spacing w:line="360" w:lineRule="auto"/>
        <w:ind w:left="0" w:right="15" w:firstLine="0"/>
        <w:jc w:val="both"/>
        <w:rPr>
          <w:sz w:val="22"/>
        </w:rPr>
      </w:pPr>
      <w:r w:rsidRPr="00D711E1">
        <w:rPr>
          <w:sz w:val="22"/>
        </w:rPr>
        <w:t>This file contains code for avoiding the malicious node and finding a new route (once the IDS detects the malicious node) in networks running DSR in Layer 3. Note that this system works only for UDP and not for TCP, since TCP involves receiving acknowledgments from the destination.</w:t>
      </w:r>
    </w:p>
    <w:p w14:paraId="4818D499" w14:textId="63F630E7" w:rsidR="00D711E1" w:rsidRDefault="00D711E1" w:rsidP="00D711E1">
      <w:pPr>
        <w:spacing w:line="360" w:lineRule="auto"/>
        <w:ind w:left="0" w:right="15" w:firstLine="0"/>
        <w:jc w:val="both"/>
        <w:rPr>
          <w:sz w:val="22"/>
        </w:rPr>
      </w:pPr>
      <w:r w:rsidRPr="00D711E1">
        <w:rPr>
          <w:sz w:val="22"/>
        </w:rPr>
        <w:t>If _NETSIM_PATHRATER_ is defined, the code is used to validate routes. When the node is identified as a malicious node and a route reply is processed, the function verifies the route reply in the route cache and checks for the blacklisted</w:t>
      </w:r>
      <w:r>
        <w:rPr>
          <w:sz w:val="22"/>
        </w:rPr>
        <w:t>.</w:t>
      </w:r>
    </w:p>
    <w:p w14:paraId="402F7E17" w14:textId="264F37B5" w:rsidR="00B552D6" w:rsidRDefault="00B552D6" w:rsidP="00D711E1">
      <w:pPr>
        <w:spacing w:line="360" w:lineRule="auto"/>
        <w:ind w:left="0" w:right="15" w:firstLine="0"/>
        <w:jc w:val="both"/>
        <w:rPr>
          <w:sz w:val="22"/>
        </w:rPr>
      </w:pPr>
      <w:proofErr w:type="gramStart"/>
      <w:r w:rsidRPr="00241118">
        <w:rPr>
          <w:sz w:val="22"/>
        </w:rPr>
        <w:t>i.e.,malicious</w:t>
      </w:r>
      <w:proofErr w:type="gramEnd"/>
      <w:r w:rsidRPr="00241118">
        <w:rPr>
          <w:sz w:val="22"/>
        </w:rPr>
        <w:t xml:space="preserve"> node. When a malicious node is found that route entry is deleted from the cache.  </w:t>
      </w:r>
    </w:p>
    <w:p w14:paraId="6FC8FBCA" w14:textId="77777777" w:rsidR="00E54C67" w:rsidRDefault="00E54C67" w:rsidP="00D711E1">
      <w:pPr>
        <w:spacing w:line="360" w:lineRule="auto"/>
        <w:ind w:left="0" w:right="15" w:firstLine="0"/>
        <w:jc w:val="both"/>
        <w:rPr>
          <w:sz w:val="22"/>
        </w:rPr>
      </w:pPr>
    </w:p>
    <w:p w14:paraId="57532F28" w14:textId="77777777" w:rsidR="00E54C67" w:rsidRDefault="00E54C67" w:rsidP="0006753B">
      <w:pPr>
        <w:spacing w:after="2" w:line="360" w:lineRule="auto"/>
        <w:ind w:left="0" w:right="15" w:firstLine="0"/>
        <w:jc w:val="both"/>
        <w:rPr>
          <w:sz w:val="22"/>
        </w:rPr>
      </w:pPr>
    </w:p>
    <w:p w14:paraId="4F843D45" w14:textId="397EFA40" w:rsidR="00B552D6" w:rsidRPr="0006753B" w:rsidRDefault="0006753B" w:rsidP="0006753B">
      <w:pPr>
        <w:spacing w:after="2" w:line="360" w:lineRule="auto"/>
        <w:ind w:left="0" w:right="15" w:firstLine="0"/>
        <w:jc w:val="both"/>
        <w:rPr>
          <w:color w:val="4472C4" w:themeColor="accent1"/>
          <w:sz w:val="32"/>
          <w:szCs w:val="32"/>
        </w:rPr>
      </w:pPr>
      <w:r w:rsidRPr="0006753B">
        <w:rPr>
          <w:b/>
          <w:color w:val="4472C4" w:themeColor="accent1"/>
          <w:sz w:val="32"/>
          <w:szCs w:val="32"/>
          <w:u w:color="000000"/>
        </w:rPr>
        <w:lastRenderedPageBreak/>
        <w:t>Watchdog</w:t>
      </w:r>
      <w:r w:rsidR="0008159A">
        <w:rPr>
          <w:b/>
          <w:color w:val="4472C4" w:themeColor="accent1"/>
          <w:sz w:val="32"/>
          <w:szCs w:val="32"/>
          <w:u w:color="000000"/>
        </w:rPr>
        <w:t>.c</w:t>
      </w:r>
      <w:r w:rsidR="00B552D6" w:rsidRPr="0006753B">
        <w:rPr>
          <w:b/>
          <w:color w:val="4472C4" w:themeColor="accent1"/>
          <w:sz w:val="32"/>
          <w:szCs w:val="32"/>
        </w:rPr>
        <w:t xml:space="preserve"> </w:t>
      </w:r>
      <w:r w:rsidR="00B552D6" w:rsidRPr="0006753B">
        <w:rPr>
          <w:color w:val="4472C4" w:themeColor="accent1"/>
          <w:sz w:val="32"/>
          <w:szCs w:val="32"/>
        </w:rPr>
        <w:t xml:space="preserve"> </w:t>
      </w:r>
    </w:p>
    <w:p w14:paraId="384DDE1A" w14:textId="77777777" w:rsidR="00D711E1" w:rsidRPr="00D711E1" w:rsidRDefault="00D711E1" w:rsidP="00D711E1">
      <w:pPr>
        <w:spacing w:line="360" w:lineRule="auto"/>
        <w:ind w:left="0" w:right="15" w:firstLine="0"/>
        <w:jc w:val="both"/>
        <w:rPr>
          <w:sz w:val="22"/>
        </w:rPr>
      </w:pPr>
      <w:r w:rsidRPr="00D711E1">
        <w:rPr>
          <w:sz w:val="22"/>
        </w:rPr>
        <w:t>This file contains code for the IDS (Intrusion Detection System) and is added to the IEEE802_11 project operating in Layer 2.</w:t>
      </w:r>
    </w:p>
    <w:p w14:paraId="1E4E66A3" w14:textId="77777777" w:rsidR="00D711E1" w:rsidRPr="00D711E1" w:rsidRDefault="00D711E1" w:rsidP="00D711E1">
      <w:pPr>
        <w:spacing w:line="360" w:lineRule="auto"/>
        <w:ind w:left="0" w:right="15" w:firstLine="0"/>
        <w:jc w:val="both"/>
        <w:rPr>
          <w:sz w:val="22"/>
        </w:rPr>
      </w:pPr>
      <w:r w:rsidRPr="00D711E1">
        <w:rPr>
          <w:sz w:val="22"/>
        </w:rPr>
        <w:t>If _NETSIM_WATCHDOG_ is defined, a watchdog timer starts the moment a packet is sent. Once the packet is forwarded to the next hop node, the current node checks the watchdog timer duration to determine whether the packet is being forwarded further to the destination node.</w:t>
      </w:r>
    </w:p>
    <w:p w14:paraId="4F5EE1AD" w14:textId="060482F1" w:rsidR="00D711E1" w:rsidRDefault="00D711E1" w:rsidP="00D711E1">
      <w:pPr>
        <w:spacing w:line="360" w:lineRule="auto"/>
        <w:ind w:left="0" w:right="15" w:firstLine="0"/>
        <w:jc w:val="both"/>
        <w:rPr>
          <w:sz w:val="22"/>
        </w:rPr>
      </w:pPr>
      <w:r w:rsidRPr="00D711E1">
        <w:rPr>
          <w:sz w:val="22"/>
        </w:rPr>
        <w:t>The malicious node does not forward packets that it receives. When the watchdog timer in the node (which forwarded the packet to the malicious node) expires, a counter measures the number of times the watchdog timer expires (in other words, the number of packets sent out but not forwarded by the next hop node). Once this counter's value reaches the failure threshold, the next hop is marked by the current node as a malicious node.</w:t>
      </w:r>
    </w:p>
    <w:p w14:paraId="3EFBBDC0" w14:textId="74C18CCF" w:rsidR="009C53EC" w:rsidRPr="009C53EC" w:rsidRDefault="009C53EC" w:rsidP="00D711E1">
      <w:pPr>
        <w:spacing w:line="360" w:lineRule="auto"/>
        <w:ind w:left="0" w:right="15" w:firstLine="0"/>
        <w:jc w:val="both"/>
        <w:rPr>
          <w:b/>
          <w:bCs/>
          <w:color w:val="4472C4" w:themeColor="accent1"/>
          <w:sz w:val="32"/>
          <w:szCs w:val="32"/>
        </w:rPr>
      </w:pPr>
      <w:r w:rsidRPr="009C53EC">
        <w:rPr>
          <w:b/>
          <w:bCs/>
          <w:color w:val="4472C4" w:themeColor="accent1"/>
          <w:sz w:val="32"/>
          <w:szCs w:val="32"/>
        </w:rPr>
        <w:t>References</w:t>
      </w:r>
      <w:r>
        <w:rPr>
          <w:sz w:val="22"/>
        </w:rPr>
        <w:fldChar w:fldCharType="begin"/>
      </w:r>
      <w:r>
        <w:rPr>
          <w:sz w:val="22"/>
          <w:lang w:val="en-US"/>
        </w:rPr>
        <w:instrText xml:space="preserve"> BIBLIOGRAPHY  \l 1033 </w:instrText>
      </w:r>
      <w:r>
        <w:rPr>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
        <w:gridCol w:w="9662"/>
      </w:tblGrid>
      <w:tr w:rsidR="009C53EC" w14:paraId="5D79D296" w14:textId="77777777">
        <w:trPr>
          <w:divId w:val="1936480616"/>
          <w:tblCellSpacing w:w="15" w:type="dxa"/>
        </w:trPr>
        <w:tc>
          <w:tcPr>
            <w:tcW w:w="50" w:type="pct"/>
            <w:hideMark/>
          </w:tcPr>
          <w:p w14:paraId="04F8F99E" w14:textId="262D9D64" w:rsidR="009C53EC" w:rsidRDefault="009C53EC">
            <w:pPr>
              <w:pStyle w:val="Bibliography"/>
              <w:rPr>
                <w:noProof/>
                <w:sz w:val="24"/>
                <w:szCs w:val="24"/>
                <w:lang w:val="en-US"/>
              </w:rPr>
            </w:pPr>
            <w:r>
              <w:rPr>
                <w:noProof/>
                <w:lang w:val="en-US"/>
              </w:rPr>
              <w:t xml:space="preserve">[1] </w:t>
            </w:r>
          </w:p>
        </w:tc>
        <w:tc>
          <w:tcPr>
            <w:tcW w:w="0" w:type="auto"/>
            <w:hideMark/>
          </w:tcPr>
          <w:p w14:paraId="50602DC8" w14:textId="3671A478" w:rsidR="009C53EC" w:rsidRPr="0045523A" w:rsidRDefault="009C53EC" w:rsidP="009C53EC">
            <w:pPr>
              <w:pStyle w:val="Bibliography"/>
              <w:jc w:val="both"/>
              <w:rPr>
                <w:noProof/>
                <w:color w:val="auto"/>
                <w:sz w:val="22"/>
                <w:szCs w:val="24"/>
                <w:lang w:val="en-US"/>
              </w:rPr>
            </w:pPr>
            <w:r w:rsidRPr="0045523A">
              <w:rPr>
                <w:noProof/>
                <w:color w:val="auto"/>
                <w:sz w:val="22"/>
                <w:szCs w:val="24"/>
                <w:lang w:val="en-US"/>
              </w:rPr>
              <w:t>Khaled Mohammed Saifuddin</w:t>
            </w:r>
            <w:r w:rsidR="005E001B">
              <w:rPr>
                <w:noProof/>
                <w:color w:val="auto"/>
                <w:sz w:val="22"/>
                <w:szCs w:val="24"/>
                <w:lang w:val="en-US"/>
              </w:rPr>
              <w:t xml:space="preserve"> et al</w:t>
            </w:r>
            <w:r w:rsidR="00D00CC0">
              <w:rPr>
                <w:noProof/>
                <w:color w:val="auto"/>
                <w:sz w:val="22"/>
                <w:szCs w:val="24"/>
                <w:lang w:val="en-US"/>
              </w:rPr>
              <w:t>.</w:t>
            </w:r>
            <w:r w:rsidRPr="0045523A">
              <w:rPr>
                <w:noProof/>
                <w:color w:val="auto"/>
                <w:sz w:val="22"/>
                <w:szCs w:val="24"/>
                <w:lang w:val="en-US"/>
              </w:rPr>
              <w:t>, "Watchdog and Pathrater based intrusion Detection System for MANET," 4</w:t>
            </w:r>
            <w:r w:rsidR="00A36E6C">
              <w:rPr>
                <w:noProof/>
                <w:color w:val="auto"/>
                <w:sz w:val="22"/>
                <w:szCs w:val="24"/>
                <w:vertAlign w:val="superscript"/>
                <w:lang w:val="en-US"/>
              </w:rPr>
              <w:t xml:space="preserve">th </w:t>
            </w:r>
            <w:r w:rsidRPr="0045523A">
              <w:rPr>
                <w:noProof/>
                <w:color w:val="auto"/>
                <w:sz w:val="22"/>
                <w:szCs w:val="24"/>
                <w:lang w:val="en-US"/>
              </w:rPr>
              <w:t>International Conference on Electrical Engineering and Information &amp; communication Technology</w:t>
            </w:r>
            <w:r w:rsidRPr="0045523A">
              <w:rPr>
                <w:i/>
                <w:iCs/>
                <w:noProof/>
                <w:color w:val="auto"/>
                <w:sz w:val="22"/>
                <w:szCs w:val="24"/>
                <w:lang w:val="en-US"/>
              </w:rPr>
              <w:t xml:space="preserve">, </w:t>
            </w:r>
            <w:r w:rsidRPr="0045523A">
              <w:rPr>
                <w:noProof/>
                <w:color w:val="auto"/>
                <w:sz w:val="22"/>
                <w:szCs w:val="24"/>
                <w:lang w:val="en-US"/>
              </w:rPr>
              <w:t>2018</w:t>
            </w:r>
            <w:r w:rsidR="00075D3C">
              <w:rPr>
                <w:noProof/>
                <w:color w:val="auto"/>
                <w:sz w:val="22"/>
                <w:szCs w:val="24"/>
                <w:lang w:val="en-US"/>
              </w:rPr>
              <w:t xml:space="preserve"> </w:t>
            </w:r>
            <w:r w:rsidR="00075D3C" w:rsidRPr="0045523A">
              <w:rPr>
                <w:noProof/>
                <w:color w:val="auto"/>
                <w:sz w:val="22"/>
                <w:szCs w:val="24"/>
                <w:lang w:val="en-US"/>
              </w:rPr>
              <w:t>IEEE</w:t>
            </w:r>
            <w:r w:rsidRPr="0045523A">
              <w:rPr>
                <w:noProof/>
                <w:color w:val="auto"/>
                <w:sz w:val="22"/>
                <w:szCs w:val="24"/>
                <w:lang w:val="en-US"/>
              </w:rPr>
              <w:t xml:space="preserve">. </w:t>
            </w:r>
          </w:p>
          <w:p w14:paraId="5E8CDFFD" w14:textId="77777777" w:rsidR="005A643F" w:rsidRPr="0045523A" w:rsidRDefault="005A643F" w:rsidP="005A643F">
            <w:pPr>
              <w:rPr>
                <w:color w:val="auto"/>
                <w:lang w:val="en-US"/>
              </w:rPr>
            </w:pPr>
          </w:p>
        </w:tc>
      </w:tr>
    </w:tbl>
    <w:p w14:paraId="2590B0FE" w14:textId="77777777" w:rsidR="009C53EC" w:rsidRDefault="009C53EC" w:rsidP="009C53EC">
      <w:pPr>
        <w:ind w:left="0" w:firstLine="0"/>
        <w:divId w:val="1936480616"/>
        <w:rPr>
          <w:rFonts w:eastAsia="Times New Roman"/>
          <w:noProof/>
        </w:rPr>
      </w:pPr>
    </w:p>
    <w:p w14:paraId="5F9DC836" w14:textId="3AE2B459" w:rsidR="009C53EC" w:rsidRPr="0006753B" w:rsidRDefault="009C53EC" w:rsidP="00D711E1">
      <w:pPr>
        <w:spacing w:line="360" w:lineRule="auto"/>
        <w:ind w:left="0" w:right="15" w:firstLine="0"/>
        <w:jc w:val="both"/>
        <w:rPr>
          <w:sz w:val="22"/>
        </w:rPr>
      </w:pPr>
      <w:r>
        <w:rPr>
          <w:sz w:val="22"/>
        </w:rPr>
        <w:fldChar w:fldCharType="end"/>
      </w:r>
    </w:p>
    <w:sectPr w:rsidR="009C53EC" w:rsidRPr="0006753B" w:rsidSect="005B119E">
      <w:headerReference w:type="default" r:id="rId14"/>
      <w:footerReference w:type="default" r:id="rId15"/>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4B062" w14:textId="77777777" w:rsidR="007B5D5E" w:rsidRDefault="007B5D5E" w:rsidP="00C165B0">
      <w:pPr>
        <w:spacing w:after="0" w:line="240" w:lineRule="auto"/>
      </w:pPr>
      <w:r>
        <w:separator/>
      </w:r>
    </w:p>
  </w:endnote>
  <w:endnote w:type="continuationSeparator" w:id="0">
    <w:p w14:paraId="54312BC8" w14:textId="77777777" w:rsidR="007B5D5E" w:rsidRDefault="007B5D5E" w:rsidP="00C1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90118055"/>
      <w:docPartObj>
        <w:docPartGallery w:val="Page Numbers (Bottom of Page)"/>
        <w:docPartUnique/>
      </w:docPartObj>
    </w:sdtPr>
    <w:sdtContent>
      <w:sdt>
        <w:sdtPr>
          <w:rPr>
            <w:sz w:val="18"/>
            <w:szCs w:val="18"/>
          </w:rPr>
          <w:id w:val="1728636285"/>
          <w:docPartObj>
            <w:docPartGallery w:val="Page Numbers (Top of Page)"/>
            <w:docPartUnique/>
          </w:docPartObj>
        </w:sdtPr>
        <w:sdtContent>
          <w:p w14:paraId="254C428E" w14:textId="079F7EDA" w:rsidR="003D6DF0" w:rsidRPr="00BB01DC" w:rsidRDefault="00E70752" w:rsidP="00BB01DC">
            <w:pPr>
              <w:pStyle w:val="Footer"/>
              <w:tabs>
                <w:tab w:val="left" w:pos="8225"/>
              </w:tabs>
              <w:jc w:val="center"/>
              <w:rPr>
                <w:sz w:val="18"/>
                <w:szCs w:val="18"/>
              </w:rPr>
            </w:pPr>
            <w:r w:rsidRPr="00BB01DC">
              <w:rPr>
                <w:sz w:val="18"/>
                <w:szCs w:val="18"/>
              </w:rPr>
              <w:t xml:space="preserve">© TETCOS LLP. All rights reserved </w:t>
            </w:r>
            <w:r w:rsidR="00751874" w:rsidRPr="00BB01DC">
              <w:rPr>
                <w:sz w:val="18"/>
                <w:szCs w:val="18"/>
              </w:rPr>
              <w:tab/>
            </w:r>
            <w:r w:rsidR="00751874" w:rsidRPr="00BB01DC">
              <w:rPr>
                <w:sz w:val="18"/>
                <w:szCs w:val="18"/>
              </w:rPr>
              <w:tab/>
            </w:r>
            <w:r w:rsidR="00BB01DC">
              <w:rPr>
                <w:sz w:val="18"/>
                <w:szCs w:val="18"/>
              </w:rPr>
              <w:tab/>
            </w:r>
            <w:r w:rsidR="003D6DF0" w:rsidRPr="00BB01DC">
              <w:rPr>
                <w:sz w:val="18"/>
                <w:szCs w:val="18"/>
              </w:rPr>
              <w:t xml:space="preserve">Page </w:t>
            </w:r>
            <w:r w:rsidR="003D6DF0" w:rsidRPr="00BB01DC">
              <w:rPr>
                <w:b/>
                <w:bCs/>
                <w:sz w:val="18"/>
                <w:szCs w:val="18"/>
              </w:rPr>
              <w:fldChar w:fldCharType="begin"/>
            </w:r>
            <w:r w:rsidR="003D6DF0" w:rsidRPr="00BB01DC">
              <w:rPr>
                <w:b/>
                <w:bCs/>
                <w:sz w:val="18"/>
                <w:szCs w:val="18"/>
              </w:rPr>
              <w:instrText xml:space="preserve"> PAGE </w:instrText>
            </w:r>
            <w:r w:rsidR="003D6DF0" w:rsidRPr="00BB01DC">
              <w:rPr>
                <w:b/>
                <w:bCs/>
                <w:sz w:val="18"/>
                <w:szCs w:val="18"/>
              </w:rPr>
              <w:fldChar w:fldCharType="separate"/>
            </w:r>
            <w:r w:rsidR="003D6DF0" w:rsidRPr="00BB01DC">
              <w:rPr>
                <w:b/>
                <w:bCs/>
                <w:noProof/>
                <w:sz w:val="18"/>
                <w:szCs w:val="18"/>
              </w:rPr>
              <w:t>2</w:t>
            </w:r>
            <w:r w:rsidR="003D6DF0" w:rsidRPr="00BB01DC">
              <w:rPr>
                <w:b/>
                <w:bCs/>
                <w:sz w:val="18"/>
                <w:szCs w:val="18"/>
              </w:rPr>
              <w:fldChar w:fldCharType="end"/>
            </w:r>
            <w:r w:rsidR="003D6DF0" w:rsidRPr="00BB01DC">
              <w:rPr>
                <w:sz w:val="18"/>
                <w:szCs w:val="18"/>
              </w:rPr>
              <w:t xml:space="preserve"> of </w:t>
            </w:r>
            <w:r w:rsidR="003D6DF0" w:rsidRPr="00BB01DC">
              <w:rPr>
                <w:b/>
                <w:bCs/>
                <w:sz w:val="18"/>
                <w:szCs w:val="18"/>
              </w:rPr>
              <w:fldChar w:fldCharType="begin"/>
            </w:r>
            <w:r w:rsidR="003D6DF0" w:rsidRPr="00BB01DC">
              <w:rPr>
                <w:b/>
                <w:bCs/>
                <w:sz w:val="18"/>
                <w:szCs w:val="18"/>
              </w:rPr>
              <w:instrText xml:space="preserve"> NUMPAGES  </w:instrText>
            </w:r>
            <w:r w:rsidR="003D6DF0" w:rsidRPr="00BB01DC">
              <w:rPr>
                <w:b/>
                <w:bCs/>
                <w:sz w:val="18"/>
                <w:szCs w:val="18"/>
              </w:rPr>
              <w:fldChar w:fldCharType="separate"/>
            </w:r>
            <w:r w:rsidR="003D6DF0" w:rsidRPr="00BB01DC">
              <w:rPr>
                <w:b/>
                <w:bCs/>
                <w:noProof/>
                <w:sz w:val="18"/>
                <w:szCs w:val="18"/>
              </w:rPr>
              <w:t>2</w:t>
            </w:r>
            <w:r w:rsidR="003D6DF0" w:rsidRPr="00BB01DC">
              <w:rPr>
                <w:b/>
                <w:bCs/>
                <w:sz w:val="18"/>
                <w:szCs w:val="18"/>
              </w:rPr>
              <w:fldChar w:fldCharType="end"/>
            </w:r>
          </w:p>
        </w:sdtContent>
      </w:sdt>
    </w:sdtContent>
  </w:sdt>
  <w:p w14:paraId="70FE0595" w14:textId="77777777" w:rsidR="009F30D0" w:rsidRPr="00BB01DC" w:rsidRDefault="009F30D0">
    <w:pPr>
      <w:pStyle w:val="Footer"/>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20F0C" w14:textId="77777777" w:rsidR="007B5D5E" w:rsidRDefault="007B5D5E" w:rsidP="00C165B0">
      <w:pPr>
        <w:spacing w:after="0" w:line="240" w:lineRule="auto"/>
      </w:pPr>
      <w:r>
        <w:separator/>
      </w:r>
    </w:p>
  </w:footnote>
  <w:footnote w:type="continuationSeparator" w:id="0">
    <w:p w14:paraId="283A4BFA" w14:textId="77777777" w:rsidR="007B5D5E" w:rsidRDefault="007B5D5E" w:rsidP="00C1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auto"/>
        <w:sz w:val="18"/>
        <w:szCs w:val="20"/>
      </w:rPr>
      <w:alias w:val="Title"/>
      <w:tag w:val=""/>
      <w:id w:val="1116400235"/>
      <w:placeholder>
        <w:docPart w:val="AB85990E7770432F9B98013865B0EF4B"/>
      </w:placeholder>
      <w:dataBinding w:prefixMappings="xmlns:ns0='http://purl.org/dc/elements/1.1/' xmlns:ns1='http://schemas.openxmlformats.org/package/2006/metadata/core-properties' " w:xpath="/ns1:coreProperties[1]/ns0:title[1]" w:storeItemID="{6C3C8BC8-F283-45AE-878A-BAB7291924A1}"/>
      <w:text/>
    </w:sdtPr>
    <w:sdtContent>
      <w:p w14:paraId="3859E8A3" w14:textId="4E7A2587" w:rsidR="005F6B4E" w:rsidRPr="00BB01DC" w:rsidRDefault="00B57D92">
        <w:pPr>
          <w:pStyle w:val="Header"/>
          <w:jc w:val="right"/>
          <w:rPr>
            <w:color w:val="7F7F7F" w:themeColor="text1" w:themeTint="80"/>
            <w:sz w:val="18"/>
            <w:szCs w:val="20"/>
          </w:rPr>
        </w:pPr>
        <w:r w:rsidRPr="00BB01DC">
          <w:rPr>
            <w:color w:val="auto"/>
            <w:sz w:val="18"/>
            <w:szCs w:val="20"/>
          </w:rPr>
          <w:t>v</w:t>
        </w:r>
        <w:r w:rsidR="005F6B4E" w:rsidRPr="00BB01DC">
          <w:rPr>
            <w:color w:val="auto"/>
            <w:sz w:val="18"/>
            <w:szCs w:val="20"/>
          </w:rPr>
          <w:t>14.</w:t>
        </w:r>
        <w:r w:rsidR="00A10FF2">
          <w:rPr>
            <w:color w:val="auto"/>
            <w:sz w:val="18"/>
            <w:szCs w:val="20"/>
          </w:rPr>
          <w:t>2</w:t>
        </w:r>
      </w:p>
    </w:sdtContent>
  </w:sdt>
  <w:p w14:paraId="49DEFF11" w14:textId="389E9F81" w:rsidR="003D6DF0" w:rsidRPr="005F6B4E" w:rsidRDefault="003D6DF0" w:rsidP="005F6B4E">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507"/>
    <w:multiLevelType w:val="hybridMultilevel"/>
    <w:tmpl w:val="7696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46EB3"/>
    <w:multiLevelType w:val="hybridMultilevel"/>
    <w:tmpl w:val="1D94F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3F5B09"/>
    <w:multiLevelType w:val="hybridMultilevel"/>
    <w:tmpl w:val="771E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62F02"/>
    <w:multiLevelType w:val="hybridMultilevel"/>
    <w:tmpl w:val="27289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E562B"/>
    <w:multiLevelType w:val="hybridMultilevel"/>
    <w:tmpl w:val="077EB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7F66CC"/>
    <w:multiLevelType w:val="hybridMultilevel"/>
    <w:tmpl w:val="ED3C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B4DAF"/>
    <w:multiLevelType w:val="hybridMultilevel"/>
    <w:tmpl w:val="E8582C6A"/>
    <w:lvl w:ilvl="0" w:tplc="40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720" w:hanging="360"/>
      </w:pPr>
    </w:lvl>
    <w:lvl w:ilvl="4" w:tplc="FFFFFFFF" w:tentative="1">
      <w:start w:val="1"/>
      <w:numFmt w:val="lowerLetter"/>
      <w:lvlText w:val="%5."/>
      <w:lvlJc w:val="left"/>
      <w:pPr>
        <w:ind w:left="0" w:hanging="360"/>
      </w:pPr>
    </w:lvl>
    <w:lvl w:ilvl="5" w:tplc="FFFFFFFF" w:tentative="1">
      <w:start w:val="1"/>
      <w:numFmt w:val="lowerRoman"/>
      <w:lvlText w:val="%6."/>
      <w:lvlJc w:val="right"/>
      <w:pPr>
        <w:ind w:left="720" w:hanging="180"/>
      </w:pPr>
    </w:lvl>
    <w:lvl w:ilvl="6" w:tplc="FFFFFFFF" w:tentative="1">
      <w:start w:val="1"/>
      <w:numFmt w:val="decimal"/>
      <w:lvlText w:val="%7."/>
      <w:lvlJc w:val="left"/>
      <w:pPr>
        <w:ind w:left="1440" w:hanging="360"/>
      </w:pPr>
    </w:lvl>
    <w:lvl w:ilvl="7" w:tplc="FFFFFFFF" w:tentative="1">
      <w:start w:val="1"/>
      <w:numFmt w:val="lowerLetter"/>
      <w:lvlText w:val="%8."/>
      <w:lvlJc w:val="left"/>
      <w:pPr>
        <w:ind w:left="2160" w:hanging="360"/>
      </w:pPr>
    </w:lvl>
    <w:lvl w:ilvl="8" w:tplc="FFFFFFFF" w:tentative="1">
      <w:start w:val="1"/>
      <w:numFmt w:val="lowerRoman"/>
      <w:lvlText w:val="%9."/>
      <w:lvlJc w:val="right"/>
      <w:pPr>
        <w:ind w:left="2880" w:hanging="180"/>
      </w:pPr>
    </w:lvl>
  </w:abstractNum>
  <w:abstractNum w:abstractNumId="11" w15:restartNumberingAfterBreak="0">
    <w:nsid w:val="2CAB4763"/>
    <w:multiLevelType w:val="hybridMultilevel"/>
    <w:tmpl w:val="BF965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D9358D"/>
    <w:multiLevelType w:val="hybridMultilevel"/>
    <w:tmpl w:val="4C607A2C"/>
    <w:lvl w:ilvl="0" w:tplc="40090001">
      <w:start w:val="1"/>
      <w:numFmt w:val="bullet"/>
      <w:lvlText w:val=""/>
      <w:lvlJc w:val="left"/>
      <w:pPr>
        <w:ind w:left="490" w:hanging="360"/>
      </w:pPr>
      <w:rPr>
        <w:rFonts w:ascii="Symbol" w:hAnsi="Symbol"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abstractNum w:abstractNumId="13"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4" w15:restartNumberingAfterBreak="0">
    <w:nsid w:val="6FF5577B"/>
    <w:multiLevelType w:val="hybridMultilevel"/>
    <w:tmpl w:val="BCDCE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9C2BE4"/>
    <w:multiLevelType w:val="hybridMultilevel"/>
    <w:tmpl w:val="F3661C46"/>
    <w:lvl w:ilvl="0" w:tplc="E8C69436">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8DFCE">
      <w:start w:val="1"/>
      <w:numFmt w:val="decimal"/>
      <w:lvlText w:val="%2."/>
      <w:lvlJc w:val="left"/>
      <w:pPr>
        <w:ind w:left="15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26EBD8">
      <w:start w:val="1"/>
      <w:numFmt w:val="lowerRoman"/>
      <w:lvlText w:val="%3"/>
      <w:lvlJc w:val="left"/>
      <w:pPr>
        <w:ind w:left="22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9DA3D86">
      <w:start w:val="1"/>
      <w:numFmt w:val="decimal"/>
      <w:lvlText w:val="%4"/>
      <w:lvlJc w:val="left"/>
      <w:pPr>
        <w:ind w:left="30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F28AE2">
      <w:start w:val="1"/>
      <w:numFmt w:val="lowerLetter"/>
      <w:lvlText w:val="%5"/>
      <w:lvlJc w:val="left"/>
      <w:pPr>
        <w:ind w:left="3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EC4B29A">
      <w:start w:val="1"/>
      <w:numFmt w:val="lowerRoman"/>
      <w:lvlText w:val="%6"/>
      <w:lvlJc w:val="left"/>
      <w:pPr>
        <w:ind w:left="4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F30A2D2">
      <w:start w:val="1"/>
      <w:numFmt w:val="decimal"/>
      <w:lvlText w:val="%7"/>
      <w:lvlJc w:val="left"/>
      <w:pPr>
        <w:ind w:left="5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EFE45F2">
      <w:start w:val="1"/>
      <w:numFmt w:val="lowerLetter"/>
      <w:lvlText w:val="%8"/>
      <w:lvlJc w:val="left"/>
      <w:pPr>
        <w:ind w:left="5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984833A">
      <w:start w:val="1"/>
      <w:numFmt w:val="lowerRoman"/>
      <w:lvlText w:val="%9"/>
      <w:lvlJc w:val="left"/>
      <w:pPr>
        <w:ind w:left="6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4A0658B"/>
    <w:multiLevelType w:val="hybridMultilevel"/>
    <w:tmpl w:val="8926FA8C"/>
    <w:lvl w:ilvl="0" w:tplc="508EB7F2">
      <w:start w:val="1"/>
      <w:numFmt w:val="decimal"/>
      <w:lvlText w:val="%1."/>
      <w:lvlJc w:val="left"/>
      <w:pPr>
        <w:ind w:left="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76F162">
      <w:start w:val="1"/>
      <w:numFmt w:val="lowerLetter"/>
      <w:lvlText w:val="%2"/>
      <w:lvlJc w:val="left"/>
      <w:pPr>
        <w:ind w:left="16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A8A01AC">
      <w:start w:val="1"/>
      <w:numFmt w:val="lowerRoman"/>
      <w:lvlText w:val="%3"/>
      <w:lvlJc w:val="left"/>
      <w:pPr>
        <w:ind w:left="23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C4816B6">
      <w:start w:val="1"/>
      <w:numFmt w:val="decimal"/>
      <w:lvlText w:val="%4"/>
      <w:lvlJc w:val="left"/>
      <w:pPr>
        <w:ind w:left="30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2541750">
      <w:start w:val="1"/>
      <w:numFmt w:val="lowerLetter"/>
      <w:lvlText w:val="%5"/>
      <w:lvlJc w:val="left"/>
      <w:pPr>
        <w:ind w:left="37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9DA8194">
      <w:start w:val="1"/>
      <w:numFmt w:val="lowerRoman"/>
      <w:lvlText w:val="%6"/>
      <w:lvlJc w:val="left"/>
      <w:pPr>
        <w:ind w:left="45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A01568">
      <w:start w:val="1"/>
      <w:numFmt w:val="decimal"/>
      <w:lvlText w:val="%7"/>
      <w:lvlJc w:val="left"/>
      <w:pPr>
        <w:ind w:left="5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8D80758">
      <w:start w:val="1"/>
      <w:numFmt w:val="lowerLetter"/>
      <w:lvlText w:val="%8"/>
      <w:lvlJc w:val="left"/>
      <w:pPr>
        <w:ind w:left="59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D0657CE">
      <w:start w:val="1"/>
      <w:numFmt w:val="lowerRoman"/>
      <w:lvlText w:val="%9"/>
      <w:lvlJc w:val="left"/>
      <w:pPr>
        <w:ind w:left="66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51F74CB"/>
    <w:multiLevelType w:val="hybridMultilevel"/>
    <w:tmpl w:val="BA40CF16"/>
    <w:lvl w:ilvl="0" w:tplc="F848AB44">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CB800">
      <w:start w:val="1"/>
      <w:numFmt w:val="bullet"/>
      <w:lvlText w:val=""/>
      <w:lvlJc w:val="left"/>
      <w:pPr>
        <w:ind w:left="1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71C2348">
      <w:start w:val="1"/>
      <w:numFmt w:val="bullet"/>
      <w:lvlText w:val="▪"/>
      <w:lvlJc w:val="left"/>
      <w:pPr>
        <w:ind w:left="22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2A642">
      <w:start w:val="1"/>
      <w:numFmt w:val="bullet"/>
      <w:lvlText w:val="•"/>
      <w:lvlJc w:val="left"/>
      <w:pPr>
        <w:ind w:left="29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B81F46">
      <w:start w:val="1"/>
      <w:numFmt w:val="bullet"/>
      <w:lvlText w:val="o"/>
      <w:lvlJc w:val="left"/>
      <w:pPr>
        <w:ind w:left="36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BEC47E">
      <w:start w:val="1"/>
      <w:numFmt w:val="bullet"/>
      <w:lvlText w:val="▪"/>
      <w:lvlJc w:val="left"/>
      <w:pPr>
        <w:ind w:left="4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883FE2">
      <w:start w:val="1"/>
      <w:numFmt w:val="bullet"/>
      <w:lvlText w:val="•"/>
      <w:lvlJc w:val="left"/>
      <w:pPr>
        <w:ind w:left="5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B8C145E">
      <w:start w:val="1"/>
      <w:numFmt w:val="bullet"/>
      <w:lvlText w:val="o"/>
      <w:lvlJc w:val="left"/>
      <w:pPr>
        <w:ind w:left="5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8614B6">
      <w:start w:val="1"/>
      <w:numFmt w:val="bullet"/>
      <w:lvlText w:val="▪"/>
      <w:lvlJc w:val="left"/>
      <w:pPr>
        <w:ind w:left="6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A5E45B5"/>
    <w:multiLevelType w:val="hybridMultilevel"/>
    <w:tmpl w:val="F67C83D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622417474">
    <w:abstractNumId w:val="17"/>
  </w:num>
  <w:num w:numId="2" w16cid:durableId="1471290108">
    <w:abstractNumId w:val="16"/>
  </w:num>
  <w:num w:numId="3" w16cid:durableId="2047414306">
    <w:abstractNumId w:val="15"/>
  </w:num>
  <w:num w:numId="4" w16cid:durableId="1856115021">
    <w:abstractNumId w:val="3"/>
  </w:num>
  <w:num w:numId="5" w16cid:durableId="1379161585">
    <w:abstractNumId w:val="6"/>
  </w:num>
  <w:num w:numId="6" w16cid:durableId="1774134184">
    <w:abstractNumId w:val="18"/>
  </w:num>
  <w:num w:numId="7" w16cid:durableId="1175800447">
    <w:abstractNumId w:val="13"/>
  </w:num>
  <w:num w:numId="8" w16cid:durableId="4209822">
    <w:abstractNumId w:val="8"/>
  </w:num>
  <w:num w:numId="9" w16cid:durableId="81998443">
    <w:abstractNumId w:val="2"/>
  </w:num>
  <w:num w:numId="10" w16cid:durableId="1171330545">
    <w:abstractNumId w:val="4"/>
  </w:num>
  <w:num w:numId="11" w16cid:durableId="1144353372">
    <w:abstractNumId w:val="19"/>
  </w:num>
  <w:num w:numId="12" w16cid:durableId="484514803">
    <w:abstractNumId w:val="14"/>
  </w:num>
  <w:num w:numId="13" w16cid:durableId="1320112053">
    <w:abstractNumId w:val="5"/>
  </w:num>
  <w:num w:numId="14" w16cid:durableId="54816892">
    <w:abstractNumId w:val="0"/>
  </w:num>
  <w:num w:numId="15" w16cid:durableId="17050852">
    <w:abstractNumId w:val="10"/>
  </w:num>
  <w:num w:numId="16" w16cid:durableId="2117364734">
    <w:abstractNumId w:val="11"/>
  </w:num>
  <w:num w:numId="17" w16cid:durableId="214975199">
    <w:abstractNumId w:val="7"/>
  </w:num>
  <w:num w:numId="18" w16cid:durableId="357203449">
    <w:abstractNumId w:val="1"/>
  </w:num>
  <w:num w:numId="19" w16cid:durableId="141309836">
    <w:abstractNumId w:val="12"/>
  </w:num>
  <w:num w:numId="20" w16cid:durableId="856046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100B4"/>
    <w:rsid w:val="00012BCD"/>
    <w:rsid w:val="00023924"/>
    <w:rsid w:val="00027976"/>
    <w:rsid w:val="0006753B"/>
    <w:rsid w:val="00070810"/>
    <w:rsid w:val="00073F59"/>
    <w:rsid w:val="00075D3C"/>
    <w:rsid w:val="0008159A"/>
    <w:rsid w:val="000821A5"/>
    <w:rsid w:val="00084B71"/>
    <w:rsid w:val="000B01DC"/>
    <w:rsid w:val="000B41D1"/>
    <w:rsid w:val="000C1013"/>
    <w:rsid w:val="000E4407"/>
    <w:rsid w:val="000E4E38"/>
    <w:rsid w:val="000E7A68"/>
    <w:rsid w:val="000F1D57"/>
    <w:rsid w:val="000F3AE9"/>
    <w:rsid w:val="00104B3B"/>
    <w:rsid w:val="00136501"/>
    <w:rsid w:val="0014343F"/>
    <w:rsid w:val="00147292"/>
    <w:rsid w:val="001541D1"/>
    <w:rsid w:val="0015522C"/>
    <w:rsid w:val="001664CD"/>
    <w:rsid w:val="00173262"/>
    <w:rsid w:val="001771DB"/>
    <w:rsid w:val="001817F4"/>
    <w:rsid w:val="001946C2"/>
    <w:rsid w:val="001A4426"/>
    <w:rsid w:val="001C15C0"/>
    <w:rsid w:val="001C7194"/>
    <w:rsid w:val="001D65F9"/>
    <w:rsid w:val="001D69CB"/>
    <w:rsid w:val="001E2FEC"/>
    <w:rsid w:val="001E5719"/>
    <w:rsid w:val="001E7E72"/>
    <w:rsid w:val="00200FCB"/>
    <w:rsid w:val="0020301A"/>
    <w:rsid w:val="002219B4"/>
    <w:rsid w:val="0022565A"/>
    <w:rsid w:val="00241118"/>
    <w:rsid w:val="0024231F"/>
    <w:rsid w:val="00266AC2"/>
    <w:rsid w:val="0027343B"/>
    <w:rsid w:val="002847F7"/>
    <w:rsid w:val="00284E78"/>
    <w:rsid w:val="00295C7A"/>
    <w:rsid w:val="002A272F"/>
    <w:rsid w:val="002A7592"/>
    <w:rsid w:val="002C231B"/>
    <w:rsid w:val="002C5AC9"/>
    <w:rsid w:val="002E4597"/>
    <w:rsid w:val="002F45DD"/>
    <w:rsid w:val="00300D23"/>
    <w:rsid w:val="00314283"/>
    <w:rsid w:val="00321117"/>
    <w:rsid w:val="0033435D"/>
    <w:rsid w:val="00336A8E"/>
    <w:rsid w:val="00337043"/>
    <w:rsid w:val="00337570"/>
    <w:rsid w:val="0036144D"/>
    <w:rsid w:val="00374A53"/>
    <w:rsid w:val="00374F2F"/>
    <w:rsid w:val="00386D69"/>
    <w:rsid w:val="00392DDB"/>
    <w:rsid w:val="00392F1D"/>
    <w:rsid w:val="00394CE0"/>
    <w:rsid w:val="00394DF7"/>
    <w:rsid w:val="003B2765"/>
    <w:rsid w:val="003D1BE7"/>
    <w:rsid w:val="003D43D6"/>
    <w:rsid w:val="003D6DF0"/>
    <w:rsid w:val="003E1D27"/>
    <w:rsid w:val="003E21B2"/>
    <w:rsid w:val="003E437E"/>
    <w:rsid w:val="00403C47"/>
    <w:rsid w:val="00404B64"/>
    <w:rsid w:val="00407ACD"/>
    <w:rsid w:val="004172FF"/>
    <w:rsid w:val="00435B3A"/>
    <w:rsid w:val="00437A66"/>
    <w:rsid w:val="00437B2C"/>
    <w:rsid w:val="00444EC2"/>
    <w:rsid w:val="0045523A"/>
    <w:rsid w:val="0046689B"/>
    <w:rsid w:val="00475084"/>
    <w:rsid w:val="0047556D"/>
    <w:rsid w:val="0048542B"/>
    <w:rsid w:val="004A0384"/>
    <w:rsid w:val="004B5E6B"/>
    <w:rsid w:val="004D29BF"/>
    <w:rsid w:val="004D314E"/>
    <w:rsid w:val="00503631"/>
    <w:rsid w:val="00504B2C"/>
    <w:rsid w:val="00513973"/>
    <w:rsid w:val="00514DE7"/>
    <w:rsid w:val="00515EA7"/>
    <w:rsid w:val="00547B04"/>
    <w:rsid w:val="00555BF0"/>
    <w:rsid w:val="00560BAE"/>
    <w:rsid w:val="005871D2"/>
    <w:rsid w:val="005A17A4"/>
    <w:rsid w:val="005A643F"/>
    <w:rsid w:val="005B119E"/>
    <w:rsid w:val="005B5192"/>
    <w:rsid w:val="005D61AE"/>
    <w:rsid w:val="005D692D"/>
    <w:rsid w:val="005D7FC0"/>
    <w:rsid w:val="005E001B"/>
    <w:rsid w:val="005F451B"/>
    <w:rsid w:val="005F6B4E"/>
    <w:rsid w:val="005F70B6"/>
    <w:rsid w:val="00600030"/>
    <w:rsid w:val="00600CA1"/>
    <w:rsid w:val="00607150"/>
    <w:rsid w:val="00611BA7"/>
    <w:rsid w:val="00617CEF"/>
    <w:rsid w:val="00620818"/>
    <w:rsid w:val="00625A69"/>
    <w:rsid w:val="00626FE2"/>
    <w:rsid w:val="006367E9"/>
    <w:rsid w:val="00641C54"/>
    <w:rsid w:val="00647429"/>
    <w:rsid w:val="00647CB0"/>
    <w:rsid w:val="006565C8"/>
    <w:rsid w:val="0065761E"/>
    <w:rsid w:val="006769F1"/>
    <w:rsid w:val="00680992"/>
    <w:rsid w:val="0068615C"/>
    <w:rsid w:val="00693995"/>
    <w:rsid w:val="0069426D"/>
    <w:rsid w:val="006B0E34"/>
    <w:rsid w:val="006B3E15"/>
    <w:rsid w:val="006B51F5"/>
    <w:rsid w:val="00700F07"/>
    <w:rsid w:val="00700F7D"/>
    <w:rsid w:val="00701E15"/>
    <w:rsid w:val="0070613B"/>
    <w:rsid w:val="00711E35"/>
    <w:rsid w:val="00713735"/>
    <w:rsid w:val="00723BBD"/>
    <w:rsid w:val="0073083E"/>
    <w:rsid w:val="00731C9F"/>
    <w:rsid w:val="00737680"/>
    <w:rsid w:val="00737B18"/>
    <w:rsid w:val="00747828"/>
    <w:rsid w:val="00751874"/>
    <w:rsid w:val="007540C8"/>
    <w:rsid w:val="00766E23"/>
    <w:rsid w:val="00772793"/>
    <w:rsid w:val="007818AB"/>
    <w:rsid w:val="00784AF8"/>
    <w:rsid w:val="00787794"/>
    <w:rsid w:val="00794937"/>
    <w:rsid w:val="00796FD1"/>
    <w:rsid w:val="007B5D5E"/>
    <w:rsid w:val="007C0606"/>
    <w:rsid w:val="007E3868"/>
    <w:rsid w:val="007F1915"/>
    <w:rsid w:val="0080317A"/>
    <w:rsid w:val="00805CBF"/>
    <w:rsid w:val="00821462"/>
    <w:rsid w:val="008424A2"/>
    <w:rsid w:val="00851015"/>
    <w:rsid w:val="0086630C"/>
    <w:rsid w:val="008703D7"/>
    <w:rsid w:val="008839FE"/>
    <w:rsid w:val="00884689"/>
    <w:rsid w:val="00892B64"/>
    <w:rsid w:val="008B7668"/>
    <w:rsid w:val="008D4143"/>
    <w:rsid w:val="008F35D8"/>
    <w:rsid w:val="008F425D"/>
    <w:rsid w:val="0090169E"/>
    <w:rsid w:val="009036A9"/>
    <w:rsid w:val="009315B3"/>
    <w:rsid w:val="00936C84"/>
    <w:rsid w:val="00940D82"/>
    <w:rsid w:val="00966154"/>
    <w:rsid w:val="00973575"/>
    <w:rsid w:val="00974DAC"/>
    <w:rsid w:val="00990974"/>
    <w:rsid w:val="00994ADF"/>
    <w:rsid w:val="009B0FEA"/>
    <w:rsid w:val="009C53EC"/>
    <w:rsid w:val="009E48C4"/>
    <w:rsid w:val="009E5937"/>
    <w:rsid w:val="009F30D0"/>
    <w:rsid w:val="009F7F10"/>
    <w:rsid w:val="00A00E91"/>
    <w:rsid w:val="00A10FF2"/>
    <w:rsid w:val="00A12CFA"/>
    <w:rsid w:val="00A213DD"/>
    <w:rsid w:val="00A24021"/>
    <w:rsid w:val="00A318EC"/>
    <w:rsid w:val="00A360F2"/>
    <w:rsid w:val="00A36E6C"/>
    <w:rsid w:val="00A4094A"/>
    <w:rsid w:val="00A42B14"/>
    <w:rsid w:val="00A462CA"/>
    <w:rsid w:val="00A833EB"/>
    <w:rsid w:val="00A85542"/>
    <w:rsid w:val="00AA5097"/>
    <w:rsid w:val="00AA5896"/>
    <w:rsid w:val="00AA6192"/>
    <w:rsid w:val="00AB224A"/>
    <w:rsid w:val="00AC53B1"/>
    <w:rsid w:val="00AD22AD"/>
    <w:rsid w:val="00AE2773"/>
    <w:rsid w:val="00AE4914"/>
    <w:rsid w:val="00AF0153"/>
    <w:rsid w:val="00B020B7"/>
    <w:rsid w:val="00B126A1"/>
    <w:rsid w:val="00B14469"/>
    <w:rsid w:val="00B2019A"/>
    <w:rsid w:val="00B214BF"/>
    <w:rsid w:val="00B217BC"/>
    <w:rsid w:val="00B222B5"/>
    <w:rsid w:val="00B225A9"/>
    <w:rsid w:val="00B30C92"/>
    <w:rsid w:val="00B44DF2"/>
    <w:rsid w:val="00B52787"/>
    <w:rsid w:val="00B552D6"/>
    <w:rsid w:val="00B57D92"/>
    <w:rsid w:val="00B71163"/>
    <w:rsid w:val="00B76253"/>
    <w:rsid w:val="00B84022"/>
    <w:rsid w:val="00B924AF"/>
    <w:rsid w:val="00BA2066"/>
    <w:rsid w:val="00BA5B16"/>
    <w:rsid w:val="00BB01DC"/>
    <w:rsid w:val="00BC3EAF"/>
    <w:rsid w:val="00BD0D57"/>
    <w:rsid w:val="00BE1787"/>
    <w:rsid w:val="00BE2788"/>
    <w:rsid w:val="00C15AA4"/>
    <w:rsid w:val="00C165B0"/>
    <w:rsid w:val="00C17241"/>
    <w:rsid w:val="00C32C14"/>
    <w:rsid w:val="00C3401B"/>
    <w:rsid w:val="00C370A7"/>
    <w:rsid w:val="00C47E89"/>
    <w:rsid w:val="00C51F64"/>
    <w:rsid w:val="00C82139"/>
    <w:rsid w:val="00C83793"/>
    <w:rsid w:val="00C85BE5"/>
    <w:rsid w:val="00C93746"/>
    <w:rsid w:val="00CB0388"/>
    <w:rsid w:val="00CB16B1"/>
    <w:rsid w:val="00CB5C6A"/>
    <w:rsid w:val="00CD3E67"/>
    <w:rsid w:val="00CE06B9"/>
    <w:rsid w:val="00CF2218"/>
    <w:rsid w:val="00D00CC0"/>
    <w:rsid w:val="00D11B0A"/>
    <w:rsid w:val="00D12A21"/>
    <w:rsid w:val="00D2489F"/>
    <w:rsid w:val="00D430E7"/>
    <w:rsid w:val="00D43EE5"/>
    <w:rsid w:val="00D468D9"/>
    <w:rsid w:val="00D51050"/>
    <w:rsid w:val="00D54685"/>
    <w:rsid w:val="00D6435C"/>
    <w:rsid w:val="00D7014B"/>
    <w:rsid w:val="00D711E1"/>
    <w:rsid w:val="00D84D75"/>
    <w:rsid w:val="00D93E0B"/>
    <w:rsid w:val="00D954A9"/>
    <w:rsid w:val="00D95D20"/>
    <w:rsid w:val="00DB1F20"/>
    <w:rsid w:val="00DB573C"/>
    <w:rsid w:val="00DC0711"/>
    <w:rsid w:val="00DF0908"/>
    <w:rsid w:val="00DF41C9"/>
    <w:rsid w:val="00E06D70"/>
    <w:rsid w:val="00E14ECD"/>
    <w:rsid w:val="00E15C73"/>
    <w:rsid w:val="00E16EB1"/>
    <w:rsid w:val="00E23518"/>
    <w:rsid w:val="00E25092"/>
    <w:rsid w:val="00E25C43"/>
    <w:rsid w:val="00E306B6"/>
    <w:rsid w:val="00E31F47"/>
    <w:rsid w:val="00E32487"/>
    <w:rsid w:val="00E34B47"/>
    <w:rsid w:val="00E379B8"/>
    <w:rsid w:val="00E440E5"/>
    <w:rsid w:val="00E54C67"/>
    <w:rsid w:val="00E61CD6"/>
    <w:rsid w:val="00E70752"/>
    <w:rsid w:val="00E778FB"/>
    <w:rsid w:val="00E82745"/>
    <w:rsid w:val="00E95E39"/>
    <w:rsid w:val="00EA29E0"/>
    <w:rsid w:val="00EB7BD8"/>
    <w:rsid w:val="00EC2C38"/>
    <w:rsid w:val="00EC5A2E"/>
    <w:rsid w:val="00ED2A05"/>
    <w:rsid w:val="00EE0432"/>
    <w:rsid w:val="00EE07DE"/>
    <w:rsid w:val="00F06F76"/>
    <w:rsid w:val="00F46694"/>
    <w:rsid w:val="00F6036A"/>
    <w:rsid w:val="00F615B9"/>
    <w:rsid w:val="00F6592A"/>
    <w:rsid w:val="00F90E6B"/>
    <w:rsid w:val="00FA64D5"/>
    <w:rsid w:val="00FA79B9"/>
    <w:rsid w:val="00FB3D13"/>
    <w:rsid w:val="00FB7B0D"/>
    <w:rsid w:val="00FC351E"/>
    <w:rsid w:val="00FE4794"/>
    <w:rsid w:val="00FF74CC"/>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30" w:hanging="10"/>
    </w:pPr>
    <w:rPr>
      <w:rFonts w:ascii="Arial" w:eastAsia="Arial" w:hAnsi="Arial" w:cs="Arial"/>
      <w:color w:val="000000"/>
      <w:sz w:val="20"/>
    </w:rPr>
  </w:style>
  <w:style w:type="paragraph" w:styleId="Heading1">
    <w:name w:val="heading 1"/>
    <w:basedOn w:val="Normal"/>
    <w:next w:val="Normal"/>
    <w:link w:val="Heading1Char"/>
    <w:uiPriority w:val="9"/>
    <w:qFormat/>
    <w:rsid w:val="004D2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9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customStyle="1" w:styleId="BodyTextChar">
    <w:name w:val="Body Text Char"/>
    <w:basedOn w:val="DefaultParagraphFont"/>
    <w:link w:val="BodyText"/>
    <w:uiPriority w:val="1"/>
    <w:rsid w:val="005B119E"/>
    <w:rPr>
      <w:rFonts w:ascii="Arial" w:eastAsia="Arial" w:hAnsi="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B0"/>
    <w:rPr>
      <w:rFonts w:ascii="Arial" w:eastAsia="Arial" w:hAnsi="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B0"/>
    <w:rPr>
      <w:rFonts w:ascii="Arial" w:eastAsia="Arial" w:hAnsi="Arial" w:cs="Arial"/>
      <w:color w:val="000000"/>
      <w:sz w:val="20"/>
    </w:rPr>
  </w:style>
  <w:style w:type="character" w:customStyle="1" w:styleId="Heading1Char">
    <w:name w:val="Heading 1 Char"/>
    <w:basedOn w:val="DefaultParagraphFont"/>
    <w:link w:val="Heading1"/>
    <w:uiPriority w:val="9"/>
    <w:rsid w:val="004D2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9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9BF"/>
    <w:rPr>
      <w:rFonts w:asciiTheme="majorHAnsi" w:eastAsiaTheme="majorEastAsia" w:hAnsiTheme="majorHAnsi" w:cstheme="majorBidi"/>
      <w:i/>
      <w:iCs/>
      <w:color w:val="2F5496" w:themeColor="accent1" w:themeShade="BF"/>
      <w:sz w:val="20"/>
    </w:rPr>
  </w:style>
  <w:style w:type="character" w:styleId="Strong">
    <w:name w:val="Strong"/>
    <w:basedOn w:val="DefaultParagraphFont"/>
    <w:uiPriority w:val="22"/>
    <w:qFormat/>
    <w:rsid w:val="00B71163"/>
    <w:rPr>
      <w:b/>
      <w:bCs/>
    </w:rPr>
  </w:style>
  <w:style w:type="paragraph" w:styleId="NormalWeb">
    <w:name w:val="Normal (Web)"/>
    <w:basedOn w:val="Normal"/>
    <w:uiPriority w:val="99"/>
    <w:unhideWhenUsed/>
    <w:rsid w:val="00DF0908"/>
    <w:pPr>
      <w:spacing w:before="100" w:beforeAutospacing="1" w:after="100" w:afterAutospacing="1" w:line="240" w:lineRule="auto"/>
      <w:ind w:left="0" w:firstLine="0"/>
    </w:pPr>
    <w:rPr>
      <w:rFonts w:ascii="Times New Roman" w:eastAsia="Times New Roman" w:hAnsi="Times New Roman" w:cs="Times New Roman"/>
      <w:color w:val="auto"/>
      <w:sz w:val="24"/>
      <w:szCs w:val="24"/>
      <w:lang w:bidi="ar-SA"/>
    </w:rPr>
  </w:style>
  <w:style w:type="paragraph" w:styleId="Bibliography">
    <w:name w:val="Bibliography"/>
    <w:basedOn w:val="Normal"/>
    <w:next w:val="Normal"/>
    <w:uiPriority w:val="37"/>
    <w:unhideWhenUsed/>
    <w:rsid w:val="009C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486649">
      <w:bodyDiv w:val="1"/>
      <w:marLeft w:val="0"/>
      <w:marRight w:val="0"/>
      <w:marTop w:val="0"/>
      <w:marBottom w:val="0"/>
      <w:divBdr>
        <w:top w:val="none" w:sz="0" w:space="0" w:color="auto"/>
        <w:left w:val="none" w:sz="0" w:space="0" w:color="auto"/>
        <w:bottom w:val="none" w:sz="0" w:space="0" w:color="auto"/>
        <w:right w:val="none" w:sz="0" w:space="0" w:color="auto"/>
      </w:divBdr>
    </w:div>
    <w:div w:id="1007171019">
      <w:bodyDiv w:val="1"/>
      <w:marLeft w:val="0"/>
      <w:marRight w:val="0"/>
      <w:marTop w:val="0"/>
      <w:marBottom w:val="0"/>
      <w:divBdr>
        <w:top w:val="none" w:sz="0" w:space="0" w:color="auto"/>
        <w:left w:val="none" w:sz="0" w:space="0" w:color="auto"/>
        <w:bottom w:val="none" w:sz="0" w:space="0" w:color="auto"/>
        <w:right w:val="none" w:sz="0" w:space="0" w:color="auto"/>
      </w:divBdr>
    </w:div>
    <w:div w:id="1082752145">
      <w:bodyDiv w:val="1"/>
      <w:marLeft w:val="0"/>
      <w:marRight w:val="0"/>
      <w:marTop w:val="0"/>
      <w:marBottom w:val="0"/>
      <w:divBdr>
        <w:top w:val="none" w:sz="0" w:space="0" w:color="auto"/>
        <w:left w:val="none" w:sz="0" w:space="0" w:color="auto"/>
        <w:bottom w:val="none" w:sz="0" w:space="0" w:color="auto"/>
        <w:right w:val="none" w:sz="0" w:space="0" w:color="auto"/>
      </w:divBdr>
    </w:div>
    <w:div w:id="1206215069">
      <w:bodyDiv w:val="1"/>
      <w:marLeft w:val="0"/>
      <w:marRight w:val="0"/>
      <w:marTop w:val="0"/>
      <w:marBottom w:val="0"/>
      <w:divBdr>
        <w:top w:val="none" w:sz="0" w:space="0" w:color="auto"/>
        <w:left w:val="none" w:sz="0" w:space="0" w:color="auto"/>
        <w:bottom w:val="none" w:sz="0" w:space="0" w:color="auto"/>
        <w:right w:val="none" w:sz="0" w:space="0" w:color="auto"/>
      </w:divBdr>
    </w:div>
    <w:div w:id="1254708228">
      <w:bodyDiv w:val="1"/>
      <w:marLeft w:val="0"/>
      <w:marRight w:val="0"/>
      <w:marTop w:val="0"/>
      <w:marBottom w:val="0"/>
      <w:divBdr>
        <w:top w:val="none" w:sz="0" w:space="0" w:color="auto"/>
        <w:left w:val="none" w:sz="0" w:space="0" w:color="auto"/>
        <w:bottom w:val="none" w:sz="0" w:space="0" w:color="auto"/>
        <w:right w:val="none" w:sz="0" w:space="0" w:color="auto"/>
      </w:divBdr>
    </w:div>
    <w:div w:id="1936480616">
      <w:bodyDiv w:val="1"/>
      <w:marLeft w:val="0"/>
      <w:marRight w:val="0"/>
      <w:marTop w:val="0"/>
      <w:marBottom w:val="0"/>
      <w:divBdr>
        <w:top w:val="none" w:sz="0" w:space="0" w:color="auto"/>
        <w:left w:val="none" w:sz="0" w:space="0" w:color="auto"/>
        <w:bottom w:val="none" w:sz="0" w:space="0" w:color="auto"/>
        <w:right w:val="none" w:sz="0" w:space="0" w:color="auto"/>
      </w:divBdr>
    </w:div>
    <w:div w:id="2066752095">
      <w:bodyDiv w:val="1"/>
      <w:marLeft w:val="0"/>
      <w:marRight w:val="0"/>
      <w:marTop w:val="0"/>
      <w:marBottom w:val="0"/>
      <w:divBdr>
        <w:top w:val="none" w:sz="0" w:space="0" w:color="auto"/>
        <w:left w:val="none" w:sz="0" w:space="0" w:color="auto"/>
        <w:bottom w:val="none" w:sz="0" w:space="0" w:color="auto"/>
        <w:right w:val="none" w:sz="0" w:space="0" w:color="auto"/>
      </w:divBdr>
    </w:div>
    <w:div w:id="2119134645">
      <w:bodyDiv w:val="1"/>
      <w:marLeft w:val="0"/>
      <w:marRight w:val="0"/>
      <w:marTop w:val="0"/>
      <w:marBottom w:val="0"/>
      <w:divBdr>
        <w:top w:val="none" w:sz="0" w:space="0" w:color="auto"/>
        <w:left w:val="none" w:sz="0" w:space="0" w:color="auto"/>
        <w:bottom w:val="none" w:sz="0" w:space="0" w:color="auto"/>
        <w:right w:val="none" w:sz="0" w:space="0" w:color="auto"/>
      </w:divBdr>
      <w:divsChild>
        <w:div w:id="2071149165">
          <w:marLeft w:val="0"/>
          <w:marRight w:val="0"/>
          <w:marTop w:val="0"/>
          <w:marBottom w:val="0"/>
          <w:divBdr>
            <w:top w:val="none" w:sz="0" w:space="0" w:color="auto"/>
            <w:left w:val="none" w:sz="0" w:space="0" w:color="auto"/>
            <w:bottom w:val="none" w:sz="0" w:space="0" w:color="auto"/>
            <w:right w:val="none" w:sz="0" w:space="0" w:color="auto"/>
          </w:divBdr>
          <w:divsChild>
            <w:div w:id="1238907057">
              <w:marLeft w:val="0"/>
              <w:marRight w:val="0"/>
              <w:marTop w:val="0"/>
              <w:marBottom w:val="0"/>
              <w:divBdr>
                <w:top w:val="none" w:sz="0" w:space="0" w:color="auto"/>
                <w:left w:val="none" w:sz="0" w:space="0" w:color="auto"/>
                <w:bottom w:val="none" w:sz="0" w:space="0" w:color="auto"/>
                <w:right w:val="none" w:sz="0" w:space="0" w:color="auto"/>
              </w:divBdr>
              <w:divsChild>
                <w:div w:id="369955913">
                  <w:marLeft w:val="0"/>
                  <w:marRight w:val="0"/>
                  <w:marTop w:val="0"/>
                  <w:marBottom w:val="0"/>
                  <w:divBdr>
                    <w:top w:val="none" w:sz="0" w:space="0" w:color="auto"/>
                    <w:left w:val="none" w:sz="0" w:space="0" w:color="auto"/>
                    <w:bottom w:val="none" w:sz="0" w:space="0" w:color="auto"/>
                    <w:right w:val="none" w:sz="0" w:space="0" w:color="auto"/>
                  </w:divBdr>
                  <w:divsChild>
                    <w:div w:id="420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IDS_MANETs-v14.2/archive/refs/heads/main.zi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85990E7770432F9B98013865B0EF4B"/>
        <w:category>
          <w:name w:val="General"/>
          <w:gallery w:val="placeholder"/>
        </w:category>
        <w:types>
          <w:type w:val="bbPlcHdr"/>
        </w:types>
        <w:behaviors>
          <w:behavior w:val="content"/>
        </w:behaviors>
        <w:guid w:val="{DAAA6CAB-2D83-4534-B9C7-B2B7620E0B26}"/>
      </w:docPartPr>
      <w:docPartBody>
        <w:p w:rsidR="00342A1B" w:rsidRDefault="006F3C4E" w:rsidP="006F3C4E">
          <w:pPr>
            <w:pStyle w:val="AB85990E7770432F9B98013865B0EF4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4E"/>
    <w:rsid w:val="00062FAD"/>
    <w:rsid w:val="00070810"/>
    <w:rsid w:val="001152DF"/>
    <w:rsid w:val="001D3B03"/>
    <w:rsid w:val="001D65F9"/>
    <w:rsid w:val="002847F7"/>
    <w:rsid w:val="002E4597"/>
    <w:rsid w:val="00342A1B"/>
    <w:rsid w:val="0040215D"/>
    <w:rsid w:val="004D314E"/>
    <w:rsid w:val="00617CEF"/>
    <w:rsid w:val="00621415"/>
    <w:rsid w:val="006367E9"/>
    <w:rsid w:val="006E3E85"/>
    <w:rsid w:val="006F3C4E"/>
    <w:rsid w:val="00701E15"/>
    <w:rsid w:val="00922FC2"/>
    <w:rsid w:val="00990974"/>
    <w:rsid w:val="00A55CBA"/>
    <w:rsid w:val="00A55F2E"/>
    <w:rsid w:val="00D11C31"/>
    <w:rsid w:val="00E25C43"/>
    <w:rsid w:val="00E82745"/>
    <w:rsid w:val="00EA29E0"/>
    <w:rsid w:val="00F1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5990E7770432F9B98013865B0EF4B">
    <w:name w:val="AB85990E7770432F9B98013865B0EF4B"/>
    <w:rsid w:val="006F3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Kha18</b:Tag>
    <b:SourceType>JournalArticle</b:SourceType>
    <b:Guid>{D7A8A06E-4806-466A-8A27-D234C80B5056}</b:Guid>
    <b:Author>
      <b:Author>
        <b:NameList>
          <b:Person>
            <b:Last>Khaled Mohammed Saifuddin</b:Last>
            <b:First>Abu</b:First>
            <b:Middle>Jobayer Bin, Abu Shakil Ahmed, Sk. Shariful Alam, and Abu Saleh Ahmad</b:Middle>
          </b:Person>
        </b:NameList>
      </b:Author>
    </b:Author>
    <b:Title>Watchdog and Pathrater based intrusion Detection System for MANET</b:Title>
    <b:JournalName>4TH International Conference on Electrical Engineering and Information &amp; communication Technology</b:JournalName>
    <b:Year>2018</b:Year>
    <b:RefOrder>1</b:RefOrder>
  </b:Source>
</b:Sources>
</file>

<file path=customXml/itemProps1.xml><?xml version="1.0" encoding="utf-8"?>
<ds:datastoreItem xmlns:ds="http://schemas.openxmlformats.org/officeDocument/2006/customXml" ds:itemID="{B0BC8122-70B5-4F22-84B2-912A3C69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v14.1</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v14.2</dc:title>
  <dc:subject/>
  <dc:creator>Nitin Yerra</dc:creator>
  <cp:keywords/>
  <cp:lastModifiedBy>Suraj Desai</cp:lastModifiedBy>
  <cp:revision>7</cp:revision>
  <cp:lastPrinted>2023-12-05T07:29:00Z</cp:lastPrinted>
  <dcterms:created xsi:type="dcterms:W3CDTF">2024-10-30T06:58:00Z</dcterms:created>
  <dcterms:modified xsi:type="dcterms:W3CDTF">2025-03-24T05:11:00Z</dcterms:modified>
</cp:coreProperties>
</file>