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052B" w14:textId="0AF21E25" w:rsidR="00BB0DD8" w:rsidRPr="00255F0B" w:rsidRDefault="00EF723C" w:rsidP="00255F0B">
      <w:pPr>
        <w:pStyle w:val="H1"/>
      </w:pPr>
      <w:r w:rsidRPr="00255F0B">
        <w:t xml:space="preserve">LEACH in </w:t>
      </w:r>
      <w:r w:rsidR="007142CA" w:rsidRPr="00255F0B">
        <w:t>WSN</w:t>
      </w:r>
    </w:p>
    <w:p w14:paraId="06B2E562" w14:textId="78F2C40C" w:rsidR="00B54D76" w:rsidRPr="00030DB9" w:rsidRDefault="005C1382" w:rsidP="00CD0EC0">
      <w:r w:rsidRPr="00030DB9">
        <w:rPr>
          <w:b/>
        </w:rPr>
        <w:t>Software</w:t>
      </w:r>
      <w:r w:rsidR="001A663E" w:rsidRPr="00030DB9">
        <w:rPr>
          <w:b/>
        </w:rPr>
        <w:t xml:space="preserve">: </w:t>
      </w:r>
      <w:r w:rsidR="006605A2" w:rsidRPr="00030DB9">
        <w:t xml:space="preserve">NetSim Standard </w:t>
      </w:r>
      <w:r w:rsidR="000607D4" w:rsidRPr="00030DB9">
        <w:t>v13.</w:t>
      </w:r>
      <w:r w:rsidR="00325DD8" w:rsidRPr="00030DB9">
        <w:t>3</w:t>
      </w:r>
      <w:r w:rsidR="00AD60B0" w:rsidRPr="00030DB9">
        <w:t xml:space="preserve">, Visual Studio </w:t>
      </w:r>
      <w:r w:rsidR="001C77B2" w:rsidRPr="00030DB9">
        <w:t>20</w:t>
      </w:r>
      <w:r w:rsidR="00A02F46" w:rsidRPr="00030DB9">
        <w:t>22</w:t>
      </w:r>
    </w:p>
    <w:p w14:paraId="14931394" w14:textId="07A2E1AE" w:rsidR="00EF6E5B" w:rsidRPr="00030DB9" w:rsidRDefault="00EF6E5B" w:rsidP="00CD0EC0">
      <w:pPr>
        <w:spacing w:before="0"/>
        <w:rPr>
          <w:rFonts w:cs="Arial"/>
          <w:b/>
          <w:bCs/>
        </w:rPr>
      </w:pPr>
      <w:r w:rsidRPr="00030DB9">
        <w:rPr>
          <w:rFonts w:cs="Arial"/>
          <w:b/>
          <w:bCs/>
        </w:rPr>
        <w:t>Secure URL for the GitHub repository:</w:t>
      </w:r>
    </w:p>
    <w:p w14:paraId="2639F346" w14:textId="42015FED" w:rsidR="00427C63" w:rsidRPr="00030DB9" w:rsidRDefault="00427C63" w:rsidP="00CD0EC0">
      <w:pPr>
        <w:pStyle w:val="BodyText"/>
        <w:spacing w:before="0" w:line="360" w:lineRule="auto"/>
        <w:rPr>
          <w:rFonts w:eastAsiaTheme="minorHAnsi"/>
          <w:sz w:val="22"/>
          <w:szCs w:val="22"/>
          <w:lang w:val="en-IN"/>
        </w:rPr>
      </w:pPr>
      <w:r w:rsidRPr="00030DB9">
        <w:rPr>
          <w:rFonts w:eastAsiaTheme="minorHAnsi"/>
          <w:sz w:val="22"/>
          <w:szCs w:val="22"/>
          <w:lang w:val="en-IN"/>
        </w:rPr>
        <w:t xml:space="preserve">Follow the instructions specified in the following link to download and </w:t>
      </w:r>
      <w:r w:rsidR="00325DD8" w:rsidRPr="00030DB9">
        <w:rPr>
          <w:rFonts w:eastAsiaTheme="minorHAnsi"/>
          <w:sz w:val="22"/>
          <w:szCs w:val="22"/>
          <w:lang w:val="en-IN"/>
        </w:rPr>
        <w:t>set up</w:t>
      </w:r>
      <w:r w:rsidRPr="00030DB9">
        <w:rPr>
          <w:rFonts w:eastAsiaTheme="minorHAnsi"/>
          <w:sz w:val="22"/>
          <w:szCs w:val="22"/>
          <w:lang w:val="en-IN"/>
        </w:rPr>
        <w:t xml:space="preserve"> the Project in NetSim:</w:t>
      </w:r>
    </w:p>
    <w:p w14:paraId="742974AF" w14:textId="004B4161" w:rsidR="00A46BC2" w:rsidRPr="00CD0EC0" w:rsidRDefault="00904B47" w:rsidP="00CD0EC0">
      <w:pPr>
        <w:spacing w:before="0" w:after="0"/>
        <w:rPr>
          <w:rFonts w:cs="Arial"/>
          <w:color w:val="3515F7"/>
        </w:rPr>
      </w:pPr>
      <w:hyperlink r:id="rId8" w:history="1">
        <w:r w:rsidR="00A46BC2" w:rsidRPr="00CD0EC0">
          <w:rPr>
            <w:rStyle w:val="Hyperlink"/>
            <w:rFonts w:cs="Arial"/>
            <w:color w:val="3515F7"/>
          </w:rPr>
          <w:t>https://support.tetcos.com/en/support/solutions/articles/14000128666-downloading-and-setting-up-netsim-file-exchange-projects</w:t>
        </w:r>
      </w:hyperlink>
    </w:p>
    <w:p w14:paraId="048E77F4" w14:textId="5F300181" w:rsidR="00EF723C" w:rsidRPr="00030DB9" w:rsidRDefault="00EF723C" w:rsidP="00CD0EC0">
      <w:r w:rsidRPr="00030DB9">
        <w:rPr>
          <w:b/>
          <w:bCs/>
        </w:rPr>
        <w:t>Low-energy adaptive clustering hierarchy ("LEACH")</w:t>
      </w:r>
      <w:r w:rsidRPr="00030DB9">
        <w:rPr>
          <w:vertAlign w:val="superscript"/>
        </w:rPr>
        <w:t xml:space="preserve"> </w:t>
      </w:r>
      <w:r w:rsidRPr="00030DB9">
        <w:t xml:space="preserve">is a </w:t>
      </w:r>
      <w:hyperlink r:id="rId9" w:tooltip="Media access control" w:history="1">
        <w:r w:rsidRPr="00030DB9">
          <w:rPr>
            <w:rStyle w:val="Hyperlink"/>
            <w:rFonts w:cs="Arial"/>
            <w:color w:val="auto"/>
            <w:u w:val="none"/>
          </w:rPr>
          <w:t>MAC</w:t>
        </w:r>
      </w:hyperlink>
      <w:r w:rsidRPr="00030DB9">
        <w:t xml:space="preserve"> protocol </w:t>
      </w:r>
      <w:r w:rsidR="00325DD8" w:rsidRPr="00030DB9">
        <w:t>that</w:t>
      </w:r>
      <w:r w:rsidRPr="00030DB9">
        <w:t xml:space="preserve"> is integrated with clustering and a simple routing protocol in </w:t>
      </w:r>
      <w:hyperlink r:id="rId10" w:tooltip="Wireless sensor network" w:history="1">
        <w:r w:rsidRPr="00030DB9">
          <w:rPr>
            <w:rStyle w:val="Hyperlink"/>
            <w:rFonts w:cs="Arial"/>
            <w:color w:val="auto"/>
            <w:u w:val="none"/>
          </w:rPr>
          <w:t>wireless sensor networks</w:t>
        </w:r>
      </w:hyperlink>
      <w:r w:rsidRPr="00030DB9">
        <w:t xml:space="preserve"> (WSNs). The goal of LEACH is to lower the energy consumption required to create and maintain clusters </w:t>
      </w:r>
      <w:r w:rsidR="0031460A" w:rsidRPr="00030DB9">
        <w:t>to</w:t>
      </w:r>
      <w:r w:rsidRPr="00030DB9">
        <w:t xml:space="preserve"> improve the </w:t>
      </w:r>
      <w:r w:rsidR="00427C63" w:rsidRPr="00030DB9">
        <w:t>lifetime</w:t>
      </w:r>
      <w:r w:rsidRPr="00030DB9">
        <w:t xml:space="preserve"> of a wireless sensor network. </w:t>
      </w:r>
    </w:p>
    <w:p w14:paraId="53120FB2" w14:textId="3BC43302" w:rsidR="00B23AA3" w:rsidRPr="00030DB9" w:rsidRDefault="00EF723C" w:rsidP="00180810">
      <w:pPr>
        <w:rPr>
          <w:rFonts w:cs="Arial"/>
          <w:noProof/>
          <w:lang w:eastAsia="en-IN"/>
        </w:rPr>
      </w:pPr>
      <w:r w:rsidRPr="00030DB9">
        <w:t xml:space="preserve">This </w:t>
      </w:r>
      <w:r w:rsidR="00325DD8" w:rsidRPr="00030DB9">
        <w:t>Cross-Layer</w:t>
      </w:r>
      <w:r w:rsidRPr="00030DB9">
        <w:t xml:space="preserve"> Protocol is implemented in NetSim in </w:t>
      </w:r>
      <w:r w:rsidR="00325DD8" w:rsidRPr="00030DB9">
        <w:t xml:space="preserve">the </w:t>
      </w:r>
      <w:r w:rsidRPr="00030DB9">
        <w:t xml:space="preserve">MAC layer which involves ZigBee Protocol and </w:t>
      </w:r>
      <w:r w:rsidR="00325DD8" w:rsidRPr="00030DB9">
        <w:t xml:space="preserve">the </w:t>
      </w:r>
      <w:r w:rsidRPr="00030DB9">
        <w:t xml:space="preserve">Network layer which involves DSR protocol. The clustering of sensors happens in the Network layer and the Cluster head </w:t>
      </w:r>
      <w:r w:rsidR="008C2DC1">
        <w:t>s</w:t>
      </w:r>
      <w:r w:rsidRPr="00030DB9">
        <w:t>election involves interacting with the MAC layer to obtain the remaining power of the sensors.</w:t>
      </w:r>
    </w:p>
    <w:p w14:paraId="5D48BB94" w14:textId="20E207C7" w:rsidR="00472E29" w:rsidRPr="00030DB9" w:rsidRDefault="00472E29" w:rsidP="004E6E30">
      <w:pPr>
        <w:rPr>
          <w:rFonts w:eastAsia="Arial" w:cs="Arial"/>
          <w:b/>
          <w:bCs/>
        </w:rPr>
      </w:pPr>
      <w:r w:rsidRPr="00030DB9">
        <w:rPr>
          <w:rFonts w:eastAsia="Arial" w:cs="Arial"/>
          <w:b/>
          <w:bCs/>
        </w:rPr>
        <w:t>Example</w:t>
      </w:r>
      <w:r w:rsidR="004C3B42">
        <w:rPr>
          <w:rFonts w:eastAsia="Arial" w:cs="Arial"/>
          <w:b/>
          <w:bCs/>
        </w:rPr>
        <w:t>:</w:t>
      </w:r>
    </w:p>
    <w:p w14:paraId="367AFCC2" w14:textId="1BF3E4A7" w:rsidR="00670411" w:rsidRPr="00F43672" w:rsidRDefault="00472E29" w:rsidP="004C3B42">
      <w:pPr>
        <w:pStyle w:val="ListParagraph"/>
        <w:ind w:left="426"/>
      </w:pPr>
      <w:r w:rsidRPr="00F43672">
        <w:t xml:space="preserve">The </w:t>
      </w:r>
      <w:proofErr w:type="spellStart"/>
      <w:r w:rsidRPr="00F43672">
        <w:rPr>
          <w:b/>
          <w:bCs/>
        </w:rPr>
        <w:t>WorkSpace_LEACH_in_WSN</w:t>
      </w:r>
      <w:proofErr w:type="spellEnd"/>
      <w:r w:rsidRPr="00F43672">
        <w:t xml:space="preserve"> comes with a sample network configuration that </w:t>
      </w:r>
      <w:r w:rsidR="00325DD8" w:rsidRPr="00F43672">
        <w:t>is</w:t>
      </w:r>
      <w:r w:rsidRPr="00F43672">
        <w:t xml:space="preserve"> already saved. To open this example, go to Your work in the </w:t>
      </w:r>
      <w:proofErr w:type="gramStart"/>
      <w:r w:rsidRPr="00F43672">
        <w:t>Home</w:t>
      </w:r>
      <w:proofErr w:type="gramEnd"/>
      <w:r w:rsidRPr="00F43672">
        <w:t xml:space="preserve"> screen of NetSim and click on the </w:t>
      </w:r>
      <w:proofErr w:type="spellStart"/>
      <w:r w:rsidRPr="00F43672">
        <w:rPr>
          <w:b/>
          <w:bCs/>
        </w:rPr>
        <w:t>LEACH_in_WSN_Example</w:t>
      </w:r>
      <w:proofErr w:type="spellEnd"/>
      <w:r w:rsidRPr="00F43672">
        <w:t xml:space="preserve"> from the list of experiments.</w:t>
      </w:r>
    </w:p>
    <w:p w14:paraId="4682096B" w14:textId="5CC16AA9" w:rsidR="00CB2C56" w:rsidRPr="00F43672" w:rsidRDefault="0031460A" w:rsidP="004C3B42">
      <w:pPr>
        <w:pStyle w:val="ListParagraph"/>
        <w:ind w:left="426"/>
      </w:pPr>
      <w:r w:rsidRPr="00F43672">
        <w:t>The network scenario consists of</w:t>
      </w:r>
      <w:r w:rsidR="003C0285" w:rsidRPr="00F43672">
        <w:t xml:space="preserve"> 64 sensors uniformly placed</w:t>
      </w:r>
      <w:r w:rsidR="00ED183C" w:rsidRPr="00F43672">
        <w:t xml:space="preserve"> along</w:t>
      </w:r>
      <w:r w:rsidR="003C0285" w:rsidRPr="00F43672">
        <w:t xml:space="preserve"> with the SINKNODE as </w:t>
      </w:r>
      <w:r w:rsidR="00ED183C" w:rsidRPr="00F43672">
        <w:t>shown</w:t>
      </w:r>
      <w:r w:rsidR="003C0285" w:rsidRPr="00F43672">
        <w:t xml:space="preserve"> below. </w:t>
      </w:r>
    </w:p>
    <w:p w14:paraId="2A4314EA" w14:textId="77777777" w:rsidR="00846B66" w:rsidRDefault="00897230" w:rsidP="00846B66">
      <w:pPr>
        <w:keepNext/>
        <w:spacing w:after="0" w:line="240" w:lineRule="auto"/>
        <w:jc w:val="center"/>
      </w:pPr>
      <w:r w:rsidRPr="00030DB9">
        <w:rPr>
          <w:rFonts w:cs="Arial"/>
          <w:noProof/>
        </w:rPr>
        <w:drawing>
          <wp:inline distT="0" distB="0" distL="0" distR="0" wp14:anchorId="05B86432" wp14:editId="5514D9A6">
            <wp:extent cx="3974261" cy="2808000"/>
            <wp:effectExtent l="19050" t="19050" r="26670" b="1143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261" cy="280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03B6C" w14:textId="7E3E6B5A" w:rsidR="00D97FD6" w:rsidRPr="00030DB9" w:rsidRDefault="00846B66" w:rsidP="00846B66">
      <w:pPr>
        <w:pStyle w:val="Caption"/>
        <w:rPr>
          <w:rFonts w:cs="Arial"/>
          <w:sz w:val="22"/>
          <w:szCs w:val="22"/>
        </w:rPr>
      </w:pPr>
      <w:r>
        <w:t xml:space="preserve">Figure </w:t>
      </w:r>
      <w:r w:rsidR="00904B47">
        <w:fldChar w:fldCharType="begin"/>
      </w:r>
      <w:r w:rsidR="00904B47">
        <w:instrText xml:space="preserve"> SEQ Figure \* ARABIC </w:instrText>
      </w:r>
      <w:r w:rsidR="00904B47">
        <w:fldChar w:fldCharType="separate"/>
      </w:r>
      <w:r w:rsidR="004C3B42">
        <w:rPr>
          <w:noProof/>
        </w:rPr>
        <w:t>1</w:t>
      </w:r>
      <w:r w:rsidR="00904B47">
        <w:rPr>
          <w:noProof/>
        </w:rPr>
        <w:fldChar w:fldCharType="end"/>
      </w:r>
      <w:r>
        <w:t xml:space="preserve">: </w:t>
      </w:r>
      <w:r w:rsidRPr="001E1B0B">
        <w:t>Network topology in this project</w:t>
      </w:r>
    </w:p>
    <w:p w14:paraId="6C67058B" w14:textId="33B12A9D" w:rsidR="00472E29" w:rsidRPr="00846B66" w:rsidRDefault="00E85935" w:rsidP="004C3B42">
      <w:pPr>
        <w:pStyle w:val="ListParagraph"/>
        <w:ind w:left="426"/>
      </w:pPr>
      <w:r w:rsidRPr="00846B66">
        <w:lastRenderedPageBreak/>
        <w:t>Run the simulation.</w:t>
      </w:r>
    </w:p>
    <w:p w14:paraId="60414BC9" w14:textId="3685FE27" w:rsidR="00472E29" w:rsidRPr="00030DB9" w:rsidRDefault="00472E29" w:rsidP="004E6E30">
      <w:pPr>
        <w:rPr>
          <w:rFonts w:eastAsia="Arial" w:cs="Arial"/>
          <w:b/>
          <w:bCs/>
        </w:rPr>
      </w:pPr>
      <w:r w:rsidRPr="00030DB9">
        <w:rPr>
          <w:rFonts w:eastAsia="Arial" w:cs="Arial"/>
          <w:b/>
          <w:bCs/>
        </w:rPr>
        <w:t>Results and discussion</w:t>
      </w:r>
      <w:r w:rsidR="00325DD8" w:rsidRPr="00030DB9">
        <w:rPr>
          <w:rFonts w:eastAsia="Arial" w:cs="Arial"/>
          <w:b/>
          <w:bCs/>
        </w:rPr>
        <w:t>:</w:t>
      </w:r>
    </w:p>
    <w:p w14:paraId="2253774A" w14:textId="72096230" w:rsidR="001D50BC" w:rsidRPr="004C3B42" w:rsidRDefault="00E85935" w:rsidP="004C3B42">
      <w:r w:rsidRPr="00030DB9">
        <w:t>View the packet animation. You will not</w:t>
      </w:r>
      <w:r w:rsidR="002F7A78" w:rsidRPr="00030DB9">
        <w:t>ice</w:t>
      </w:r>
      <w:r w:rsidRPr="00030DB9">
        <w:t xml:space="preserve"> that the sensors directly start transmitting packets without route establishment since the routes are statically defined in LEACH.</w:t>
      </w:r>
      <w:r w:rsidR="005C09D7" w:rsidRPr="00030DB9">
        <w:t xml:space="preserve"> </w:t>
      </w:r>
      <w:r w:rsidRPr="00030DB9">
        <w:t>You will also note that the cluster heads keep changing dynamically.</w:t>
      </w:r>
      <w:r w:rsidR="0080546A" w:rsidRPr="00030DB9">
        <w:t xml:space="preserve"> User can enable the packet trace to see how exactly packets has been sent to the sink node.</w:t>
      </w:r>
    </w:p>
    <w:p w14:paraId="49969231" w14:textId="08C1A729" w:rsidR="001D50BC" w:rsidRPr="00030DB9" w:rsidRDefault="001D50BC" w:rsidP="004C3B42">
      <w:pPr>
        <w:spacing w:before="0" w:after="0" w:line="240" w:lineRule="auto"/>
        <w:rPr>
          <w:rFonts w:cs="Arial"/>
        </w:rPr>
      </w:pPr>
      <w:r w:rsidRPr="00030DB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8A710" wp14:editId="7E957C94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14362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5385D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05pt" to="483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" strokecolor="#bfbfbf [2412]">
                <o:lock v:ext="edit" shapetype="f"/>
              </v:line>
            </w:pict>
          </mc:Fallback>
        </mc:AlternateContent>
      </w:r>
    </w:p>
    <w:p w14:paraId="307338DE" w14:textId="17BBFABD" w:rsidR="001D50BC" w:rsidRPr="00030DB9" w:rsidRDefault="001D50BC" w:rsidP="004C3B42">
      <w:pPr>
        <w:spacing w:after="0"/>
        <w:rPr>
          <w:rFonts w:cs="Arial"/>
        </w:rPr>
      </w:pPr>
      <w:r w:rsidRPr="00030DB9">
        <w:rPr>
          <w:rFonts w:cs="Arial"/>
        </w:rPr>
        <w:t xml:space="preserve">A </w:t>
      </w:r>
      <w:proofErr w:type="spellStart"/>
      <w:r w:rsidRPr="00030DB9">
        <w:rPr>
          <w:rFonts w:cs="Arial"/>
          <w:b/>
        </w:rPr>
        <w:t>LEACH.c</w:t>
      </w:r>
      <w:proofErr w:type="spellEnd"/>
      <w:r w:rsidRPr="00030DB9">
        <w:rPr>
          <w:rFonts w:cs="Arial"/>
        </w:rPr>
        <w:t xml:space="preserve"> file is added to the DSR project. </w:t>
      </w:r>
    </w:p>
    <w:p w14:paraId="4F597909" w14:textId="5863D3D0" w:rsidR="001D50BC" w:rsidRPr="00030DB9" w:rsidRDefault="001D50BC" w:rsidP="001D50BC">
      <w:pPr>
        <w:spacing w:after="0" w:line="240" w:lineRule="auto"/>
        <w:rPr>
          <w:rFonts w:cs="Arial"/>
        </w:rPr>
      </w:pPr>
      <w:r w:rsidRPr="00030DB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6422B" wp14:editId="62856F0B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14362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C9EE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pt" to="483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" strokecolor="#bfbfbf [2412]">
                <o:lock v:ext="edit" shapetype="f"/>
              </v:line>
            </w:pict>
          </mc:Fallback>
        </mc:AlternateContent>
      </w:r>
    </w:p>
    <w:p w14:paraId="64BF196F" w14:textId="3F015550" w:rsidR="001B7E79" w:rsidRPr="0028260E" w:rsidRDefault="001D50BC" w:rsidP="0028260E">
      <w:pPr>
        <w:pStyle w:val="ListParagraph"/>
        <w:numPr>
          <w:ilvl w:val="0"/>
          <w:numId w:val="13"/>
        </w:numPr>
        <w:ind w:left="426"/>
      </w:pPr>
      <w:r w:rsidRPr="004C3B42">
        <w:t xml:space="preserve">For this implementation of LEACH, the number of Clusters is fixed </w:t>
      </w:r>
      <w:r w:rsidR="00325DD8" w:rsidRPr="004C3B42">
        <w:t>as</w:t>
      </w:r>
      <w:r w:rsidRPr="004C3B42">
        <w:t xml:space="preserve"> 4 and all the 4 clusters are equal. If the user wants to change it, then he/she must also change the static routing for the Cluster Heads and the </w:t>
      </w:r>
      <w:proofErr w:type="spellStart"/>
      <w:r w:rsidRPr="004C3B42">
        <w:t>ClusterElement</w:t>
      </w:r>
      <w:proofErr w:type="spellEnd"/>
      <w:r w:rsidRPr="004C3B42">
        <w:t xml:space="preserve"> array accordingly</w:t>
      </w:r>
      <w:r w:rsidR="001B7E79" w:rsidRPr="004C3B42">
        <w:t xml:space="preserve"> in </w:t>
      </w:r>
      <w:proofErr w:type="spellStart"/>
      <w:r w:rsidR="001B7E79" w:rsidRPr="004C3B42">
        <w:t>leach.c</w:t>
      </w:r>
      <w:proofErr w:type="spellEnd"/>
    </w:p>
    <w:p w14:paraId="6F4ABF1E" w14:textId="77777777" w:rsidR="004C3B42" w:rsidRDefault="00A06F95" w:rsidP="0028260E">
      <w:pPr>
        <w:keepNext/>
        <w:spacing w:after="0" w:line="276" w:lineRule="auto"/>
        <w:jc w:val="center"/>
      </w:pPr>
      <w:r w:rsidRPr="00030DB9">
        <w:rPr>
          <w:rFonts w:cs="Arial"/>
          <w:noProof/>
        </w:rPr>
        <w:drawing>
          <wp:inline distT="0" distB="0" distL="0" distR="0" wp14:anchorId="56C04382" wp14:editId="566EE3A9">
            <wp:extent cx="4432987" cy="2700000"/>
            <wp:effectExtent l="19050" t="19050" r="24765" b="2476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987" cy="27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29EE4D" w14:textId="5B3CE4B3" w:rsidR="001D50BC" w:rsidRPr="00030DB9" w:rsidRDefault="004C3B42" w:rsidP="0028260E">
      <w:pPr>
        <w:pStyle w:val="Caption"/>
      </w:pPr>
      <w:r>
        <w:t xml:space="preserve">Figure </w:t>
      </w:r>
      <w:r w:rsidR="00904B47">
        <w:fldChar w:fldCharType="begin"/>
      </w:r>
      <w:r w:rsidR="00904B47">
        <w:instrText xml:space="preserve"> SEQ Figure \* ARABIC </w:instrText>
      </w:r>
      <w:r w:rsidR="00904B47">
        <w:fldChar w:fldCharType="separate"/>
      </w:r>
      <w:r>
        <w:rPr>
          <w:noProof/>
        </w:rPr>
        <w:t>2</w:t>
      </w:r>
      <w:r w:rsidR="00904B47">
        <w:rPr>
          <w:noProof/>
        </w:rPr>
        <w:fldChar w:fldCharType="end"/>
      </w:r>
      <w:r>
        <w:t xml:space="preserve">: </w:t>
      </w:r>
      <w:proofErr w:type="spellStart"/>
      <w:r w:rsidRPr="00EE6B96">
        <w:t>Leach.c</w:t>
      </w:r>
      <w:proofErr w:type="spellEnd"/>
      <w:r w:rsidRPr="00EE6B96">
        <w:t xml:space="preserve"> file</w:t>
      </w:r>
    </w:p>
    <w:p w14:paraId="0E86F04C" w14:textId="3B9B4F32" w:rsidR="001D50BC" w:rsidRPr="0028260E" w:rsidRDefault="001D50BC" w:rsidP="0028260E">
      <w:pPr>
        <w:pStyle w:val="ListParagraph"/>
        <w:ind w:left="426"/>
      </w:pPr>
      <w:r w:rsidRPr="004C3B42">
        <w:t xml:space="preserve">To make 4 equal clusters the number of sensors must be 4,16,36,64,100. Depending on the number of sensors, the </w:t>
      </w:r>
      <w:r w:rsidR="002D5B04" w:rsidRPr="004C3B42">
        <w:t>Cluster Elements</w:t>
      </w:r>
      <w:r w:rsidRPr="004C3B42">
        <w:t xml:space="preserve"> array must be defined. Here, it has been defined and commented for 4,16,36,64,100 sensors. Uncomment the one you want to use.</w:t>
      </w:r>
    </w:p>
    <w:p w14:paraId="1F87AFB5" w14:textId="7DEC6900" w:rsidR="001D50BC" w:rsidRPr="00030DB9" w:rsidRDefault="001D50BC" w:rsidP="0028260E">
      <w:r w:rsidRPr="00030DB9">
        <w:t>The file contains the following functions:</w:t>
      </w:r>
    </w:p>
    <w:p w14:paraId="62134629" w14:textId="31463230" w:rsidR="001D50BC" w:rsidRPr="00030DB9" w:rsidRDefault="001D50BC" w:rsidP="0028260E">
      <w:proofErr w:type="spellStart"/>
      <w:r w:rsidRPr="00030DB9">
        <w:rPr>
          <w:b/>
          <w:bCs/>
        </w:rPr>
        <w:t>fn_NetSim_LEACH_</w:t>
      </w:r>
      <w:proofErr w:type="gramStart"/>
      <w:r w:rsidRPr="00030DB9">
        <w:rPr>
          <w:b/>
          <w:bCs/>
        </w:rPr>
        <w:t>CheckDestination</w:t>
      </w:r>
      <w:proofErr w:type="spellEnd"/>
      <w:r w:rsidRPr="00030DB9">
        <w:rPr>
          <w:b/>
          <w:bCs/>
        </w:rPr>
        <w:t>(</w:t>
      </w:r>
      <w:proofErr w:type="gramEnd"/>
      <w:r w:rsidRPr="00030DB9">
        <w:rPr>
          <w:b/>
          <w:bCs/>
        </w:rPr>
        <w:t>);</w:t>
      </w:r>
      <w:r w:rsidRPr="00030DB9">
        <w:t xml:space="preserve"> //This function is used to check whether the current device is the destination (</w:t>
      </w:r>
      <w:proofErr w:type="spellStart"/>
      <w:r w:rsidRPr="00030DB9">
        <w:t>i.e</w:t>
      </w:r>
      <w:proofErr w:type="spellEnd"/>
      <w:r w:rsidRPr="00030DB9">
        <w:t xml:space="preserve">) the </w:t>
      </w:r>
      <w:r w:rsidR="00A06F95" w:rsidRPr="00030DB9">
        <w:t>sink node</w:t>
      </w:r>
      <w:r w:rsidRPr="00030DB9">
        <w:t xml:space="preserve"> or not. Else the packet will be forwarded to the next hop.</w:t>
      </w:r>
    </w:p>
    <w:p w14:paraId="18778FE1" w14:textId="4785D106" w:rsidR="001D50BC" w:rsidRPr="00030DB9" w:rsidRDefault="001D50BC" w:rsidP="0028260E">
      <w:proofErr w:type="spellStart"/>
      <w:r w:rsidRPr="00030DB9">
        <w:rPr>
          <w:b/>
          <w:bCs/>
        </w:rPr>
        <w:t>fn_NetSim_LEACH_</w:t>
      </w:r>
      <w:proofErr w:type="gramStart"/>
      <w:r w:rsidR="0028260E" w:rsidRPr="00030DB9">
        <w:rPr>
          <w:b/>
          <w:bCs/>
        </w:rPr>
        <w:t>GetNextHop</w:t>
      </w:r>
      <w:proofErr w:type="spellEnd"/>
      <w:r w:rsidR="0028260E" w:rsidRPr="00030DB9">
        <w:rPr>
          <w:b/>
          <w:bCs/>
        </w:rPr>
        <w:t>(</w:t>
      </w:r>
      <w:proofErr w:type="gramEnd"/>
      <w:r w:rsidRPr="00030DB9">
        <w:rPr>
          <w:b/>
          <w:bCs/>
        </w:rPr>
        <w:t>);</w:t>
      </w:r>
      <w:r w:rsidRPr="00030DB9">
        <w:t xml:space="preserve"> //This function is used to identify the next hop in cases where the current device is either a sensor within the cluster or the cluster head. Static routes are defined in this function. It returns the Device id of the next hop.</w:t>
      </w:r>
    </w:p>
    <w:p w14:paraId="17382A5F" w14:textId="70E8E9DA" w:rsidR="001D50BC" w:rsidRPr="00030DB9" w:rsidRDefault="001D50BC" w:rsidP="0028260E">
      <w:proofErr w:type="spellStart"/>
      <w:r w:rsidRPr="00030DB9">
        <w:rPr>
          <w:b/>
          <w:bCs/>
        </w:rPr>
        <w:lastRenderedPageBreak/>
        <w:t>fn_NetSim_LEACH_AssignClusterHead</w:t>
      </w:r>
      <w:proofErr w:type="spellEnd"/>
      <w:r w:rsidRPr="00030DB9">
        <w:rPr>
          <w:b/>
          <w:bCs/>
        </w:rPr>
        <w:t xml:space="preserve"> ();</w:t>
      </w:r>
      <w:r w:rsidRPr="00030DB9">
        <w:t xml:space="preserve"> //This function is used to dynamically assign cluster heads within a cluster based on the residual energy. The sensor with higher remaining power in comparison to other sensors within the same cluster will be elected as the cluster head.</w:t>
      </w:r>
    </w:p>
    <w:p w14:paraId="06D8E359" w14:textId="782D3E3B" w:rsidR="001D50BC" w:rsidRPr="00030DB9" w:rsidRDefault="001D50BC" w:rsidP="0028260E">
      <w:proofErr w:type="spellStart"/>
      <w:r w:rsidRPr="00030DB9">
        <w:rPr>
          <w:b/>
          <w:bCs/>
        </w:rPr>
        <w:t>fn_NetSim_LEACH_</w:t>
      </w:r>
      <w:proofErr w:type="gramStart"/>
      <w:r w:rsidRPr="00030DB9">
        <w:rPr>
          <w:b/>
          <w:bCs/>
        </w:rPr>
        <w:t>IdentifyCluster</w:t>
      </w:r>
      <w:proofErr w:type="spellEnd"/>
      <w:r w:rsidRPr="00030DB9">
        <w:rPr>
          <w:b/>
          <w:bCs/>
        </w:rPr>
        <w:t>(</w:t>
      </w:r>
      <w:proofErr w:type="gramEnd"/>
      <w:r w:rsidRPr="00030DB9">
        <w:rPr>
          <w:b/>
          <w:bCs/>
        </w:rPr>
        <w:t xml:space="preserve">); </w:t>
      </w:r>
      <w:r w:rsidRPr="00030DB9">
        <w:t>//This function is used to determine the cluster to which a sensor belongs. It returns the cluster id of the cluster.</w:t>
      </w:r>
    </w:p>
    <w:sectPr w:rsidR="001D50BC" w:rsidRPr="00030DB9" w:rsidSect="004E550F">
      <w:headerReference w:type="default" r:id="rId13"/>
      <w:footerReference w:type="default" r:id="rId14"/>
      <w:pgSz w:w="11906" w:h="16838"/>
      <w:pgMar w:top="1440" w:right="1133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284F" w14:textId="77777777" w:rsidR="00BD7C70" w:rsidRDefault="00BD7C70" w:rsidP="000E225B">
      <w:pPr>
        <w:spacing w:after="0" w:line="240" w:lineRule="auto"/>
      </w:pPr>
      <w:r>
        <w:separator/>
      </w:r>
    </w:p>
  </w:endnote>
  <w:endnote w:type="continuationSeparator" w:id="0">
    <w:p w14:paraId="64A7DF0C" w14:textId="77777777" w:rsidR="00BD7C70" w:rsidRDefault="00BD7C70" w:rsidP="000E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9474" w14:textId="6883592B" w:rsidR="000E225B" w:rsidRPr="006D0776" w:rsidRDefault="004E6E30">
    <w:pPr>
      <w:pStyle w:val="Footer"/>
    </w:pPr>
    <w:r>
      <w:t>Ver 13.3</w:t>
    </w:r>
    <w:r>
      <w:tab/>
    </w:r>
    <w:sdt>
      <w:sdtPr>
        <w:id w:val="1435094947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C58D1" w14:textId="77777777" w:rsidR="00BD7C70" w:rsidRDefault="00BD7C70" w:rsidP="000E225B">
      <w:pPr>
        <w:spacing w:after="0" w:line="240" w:lineRule="auto"/>
      </w:pPr>
      <w:r>
        <w:separator/>
      </w:r>
    </w:p>
  </w:footnote>
  <w:footnote w:type="continuationSeparator" w:id="0">
    <w:p w14:paraId="50948030" w14:textId="77777777" w:rsidR="00BD7C70" w:rsidRDefault="00BD7C70" w:rsidP="000E2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5CB4" w14:textId="154CE64E" w:rsidR="006273DE" w:rsidRPr="006273DE" w:rsidRDefault="006273DE" w:rsidP="006273DE">
    <w:pPr>
      <w:pStyle w:val="Header"/>
      <w:jc w:val="right"/>
      <w:rPr>
        <w:sz w:val="18"/>
        <w:szCs w:val="18"/>
      </w:rPr>
    </w:pPr>
    <w:r w:rsidRPr="008538A0">
      <w:rPr>
        <w:rFonts w:cs="Arial"/>
        <w:noProof/>
        <w:sz w:val="16"/>
        <w:szCs w:val="18"/>
      </w:rPr>
      <w:t>© TETCOS LLP. All rights 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F86"/>
    <w:multiLevelType w:val="hybridMultilevel"/>
    <w:tmpl w:val="4DB825D4"/>
    <w:lvl w:ilvl="0" w:tplc="A170C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ADE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92B"/>
    <w:multiLevelType w:val="hybridMultilevel"/>
    <w:tmpl w:val="262CCE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5A451E"/>
    <w:multiLevelType w:val="hybridMultilevel"/>
    <w:tmpl w:val="1DDCF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E0B08"/>
    <w:multiLevelType w:val="hybridMultilevel"/>
    <w:tmpl w:val="BF7A47F8"/>
    <w:lvl w:ilvl="0" w:tplc="54A821DE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E1C17"/>
    <w:multiLevelType w:val="hybridMultilevel"/>
    <w:tmpl w:val="4EE4FE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FD17C9"/>
    <w:multiLevelType w:val="hybridMultilevel"/>
    <w:tmpl w:val="5CC8D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EA57E1"/>
    <w:multiLevelType w:val="hybridMultilevel"/>
    <w:tmpl w:val="4724AC88"/>
    <w:lvl w:ilvl="0" w:tplc="A5180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7C77"/>
    <w:multiLevelType w:val="hybridMultilevel"/>
    <w:tmpl w:val="ADAAC4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0E4936"/>
    <w:multiLevelType w:val="hybridMultilevel"/>
    <w:tmpl w:val="5EC2A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954353">
    <w:abstractNumId w:val="11"/>
  </w:num>
  <w:num w:numId="2" w16cid:durableId="923344458">
    <w:abstractNumId w:val="1"/>
  </w:num>
  <w:num w:numId="3" w16cid:durableId="1790466181">
    <w:abstractNumId w:val="4"/>
  </w:num>
  <w:num w:numId="4" w16cid:durableId="1469780918">
    <w:abstractNumId w:val="6"/>
  </w:num>
  <w:num w:numId="5" w16cid:durableId="811169040">
    <w:abstractNumId w:val="2"/>
  </w:num>
  <w:num w:numId="6" w16cid:durableId="1059089617">
    <w:abstractNumId w:val="7"/>
  </w:num>
  <w:num w:numId="7" w16cid:durableId="61561153">
    <w:abstractNumId w:val="3"/>
  </w:num>
  <w:num w:numId="8" w16cid:durableId="667713000">
    <w:abstractNumId w:val="8"/>
  </w:num>
  <w:num w:numId="9" w16cid:durableId="458180935">
    <w:abstractNumId w:val="10"/>
  </w:num>
  <w:num w:numId="10" w16cid:durableId="1461342712">
    <w:abstractNumId w:val="0"/>
  </w:num>
  <w:num w:numId="11" w16cid:durableId="1251934650">
    <w:abstractNumId w:val="9"/>
  </w:num>
  <w:num w:numId="12" w16cid:durableId="1521816057">
    <w:abstractNumId w:val="5"/>
  </w:num>
  <w:num w:numId="13" w16cid:durableId="92885535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3C"/>
    <w:rsid w:val="000019A6"/>
    <w:rsid w:val="00030DB9"/>
    <w:rsid w:val="00043181"/>
    <w:rsid w:val="000607D4"/>
    <w:rsid w:val="00064ED3"/>
    <w:rsid w:val="000A455E"/>
    <w:rsid w:val="000C2D54"/>
    <w:rsid w:val="000C3F2F"/>
    <w:rsid w:val="000D2B87"/>
    <w:rsid w:val="000E225B"/>
    <w:rsid w:val="000F129D"/>
    <w:rsid w:val="000F323D"/>
    <w:rsid w:val="00142F2B"/>
    <w:rsid w:val="00144693"/>
    <w:rsid w:val="001515BE"/>
    <w:rsid w:val="0015160E"/>
    <w:rsid w:val="00153C91"/>
    <w:rsid w:val="00180810"/>
    <w:rsid w:val="001A663E"/>
    <w:rsid w:val="001B7E79"/>
    <w:rsid w:val="001C13F9"/>
    <w:rsid w:val="001C77B2"/>
    <w:rsid w:val="001D50BC"/>
    <w:rsid w:val="00203186"/>
    <w:rsid w:val="00207346"/>
    <w:rsid w:val="00255F0B"/>
    <w:rsid w:val="00277FA6"/>
    <w:rsid w:val="0028260E"/>
    <w:rsid w:val="00291D48"/>
    <w:rsid w:val="002D2365"/>
    <w:rsid w:val="002D5B04"/>
    <w:rsid w:val="002F7A78"/>
    <w:rsid w:val="00310AC6"/>
    <w:rsid w:val="00312408"/>
    <w:rsid w:val="0031460A"/>
    <w:rsid w:val="00325DD8"/>
    <w:rsid w:val="00374736"/>
    <w:rsid w:val="003A7596"/>
    <w:rsid w:val="003C0285"/>
    <w:rsid w:val="003C5597"/>
    <w:rsid w:val="003F45DC"/>
    <w:rsid w:val="003F5F15"/>
    <w:rsid w:val="00404433"/>
    <w:rsid w:val="0040589F"/>
    <w:rsid w:val="00427C63"/>
    <w:rsid w:val="00462ADD"/>
    <w:rsid w:val="00472E29"/>
    <w:rsid w:val="00497829"/>
    <w:rsid w:val="004C3B42"/>
    <w:rsid w:val="004E1E2C"/>
    <w:rsid w:val="004E550F"/>
    <w:rsid w:val="004E6E30"/>
    <w:rsid w:val="00506621"/>
    <w:rsid w:val="00515A33"/>
    <w:rsid w:val="00521C51"/>
    <w:rsid w:val="00522819"/>
    <w:rsid w:val="00526142"/>
    <w:rsid w:val="00543DCC"/>
    <w:rsid w:val="00551324"/>
    <w:rsid w:val="00556AD8"/>
    <w:rsid w:val="005C09D7"/>
    <w:rsid w:val="005C1382"/>
    <w:rsid w:val="005D4D78"/>
    <w:rsid w:val="005F4C77"/>
    <w:rsid w:val="006273DE"/>
    <w:rsid w:val="00630293"/>
    <w:rsid w:val="00645C7E"/>
    <w:rsid w:val="00647E2E"/>
    <w:rsid w:val="00650DF7"/>
    <w:rsid w:val="006605A2"/>
    <w:rsid w:val="00670411"/>
    <w:rsid w:val="006A02DB"/>
    <w:rsid w:val="006A155B"/>
    <w:rsid w:val="006C1266"/>
    <w:rsid w:val="006D0776"/>
    <w:rsid w:val="006D2C97"/>
    <w:rsid w:val="007142CA"/>
    <w:rsid w:val="00755C56"/>
    <w:rsid w:val="007637DF"/>
    <w:rsid w:val="00781CAD"/>
    <w:rsid w:val="0078271C"/>
    <w:rsid w:val="007A4918"/>
    <w:rsid w:val="007A4EFB"/>
    <w:rsid w:val="007A6AD1"/>
    <w:rsid w:val="007E659B"/>
    <w:rsid w:val="007F3BD0"/>
    <w:rsid w:val="0080546A"/>
    <w:rsid w:val="0082234F"/>
    <w:rsid w:val="00846B66"/>
    <w:rsid w:val="0085113F"/>
    <w:rsid w:val="0085594E"/>
    <w:rsid w:val="00884845"/>
    <w:rsid w:val="00897230"/>
    <w:rsid w:val="008C2805"/>
    <w:rsid w:val="008C2DC1"/>
    <w:rsid w:val="00901B7E"/>
    <w:rsid w:val="00904B47"/>
    <w:rsid w:val="00937F71"/>
    <w:rsid w:val="009678A6"/>
    <w:rsid w:val="00A02F46"/>
    <w:rsid w:val="00A03429"/>
    <w:rsid w:val="00A06F95"/>
    <w:rsid w:val="00A11775"/>
    <w:rsid w:val="00A31DC9"/>
    <w:rsid w:val="00A46BC2"/>
    <w:rsid w:val="00A5712E"/>
    <w:rsid w:val="00A7482A"/>
    <w:rsid w:val="00A91638"/>
    <w:rsid w:val="00AA3103"/>
    <w:rsid w:val="00AA5F8D"/>
    <w:rsid w:val="00AC11BC"/>
    <w:rsid w:val="00AD60B0"/>
    <w:rsid w:val="00AD6487"/>
    <w:rsid w:val="00AE7A34"/>
    <w:rsid w:val="00B07F13"/>
    <w:rsid w:val="00B23AA3"/>
    <w:rsid w:val="00B31FE6"/>
    <w:rsid w:val="00B50059"/>
    <w:rsid w:val="00B5237E"/>
    <w:rsid w:val="00B54D76"/>
    <w:rsid w:val="00B64A0B"/>
    <w:rsid w:val="00B64D17"/>
    <w:rsid w:val="00B757F9"/>
    <w:rsid w:val="00B80D24"/>
    <w:rsid w:val="00BA2F40"/>
    <w:rsid w:val="00BB0DD8"/>
    <w:rsid w:val="00BD7C70"/>
    <w:rsid w:val="00BF3887"/>
    <w:rsid w:val="00BF3B85"/>
    <w:rsid w:val="00BF43D9"/>
    <w:rsid w:val="00BF6A97"/>
    <w:rsid w:val="00C04DD4"/>
    <w:rsid w:val="00C508D8"/>
    <w:rsid w:val="00C73EEA"/>
    <w:rsid w:val="00CB2C56"/>
    <w:rsid w:val="00CD0EC0"/>
    <w:rsid w:val="00CE5843"/>
    <w:rsid w:val="00CF42C1"/>
    <w:rsid w:val="00D03F03"/>
    <w:rsid w:val="00D2554E"/>
    <w:rsid w:val="00D4201E"/>
    <w:rsid w:val="00D5192A"/>
    <w:rsid w:val="00D611C6"/>
    <w:rsid w:val="00D67297"/>
    <w:rsid w:val="00D80C3C"/>
    <w:rsid w:val="00D84FB0"/>
    <w:rsid w:val="00D97FD6"/>
    <w:rsid w:val="00DA3758"/>
    <w:rsid w:val="00DB2151"/>
    <w:rsid w:val="00DB29FC"/>
    <w:rsid w:val="00DB7891"/>
    <w:rsid w:val="00DC5B85"/>
    <w:rsid w:val="00E211EE"/>
    <w:rsid w:val="00E31469"/>
    <w:rsid w:val="00E85935"/>
    <w:rsid w:val="00ED183C"/>
    <w:rsid w:val="00EF6E5B"/>
    <w:rsid w:val="00EF723C"/>
    <w:rsid w:val="00F369B1"/>
    <w:rsid w:val="00F43672"/>
    <w:rsid w:val="00F54951"/>
    <w:rsid w:val="00FA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E63C9"/>
  <w15:docId w15:val="{BE049A6D-6C16-4412-BF3C-E9F770A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C0"/>
    <w:pPr>
      <w:spacing w:before="120" w:after="12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84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2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3B42"/>
    <w:pPr>
      <w:numPr>
        <w:numId w:val="1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5843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0662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EF6E5B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6E5B"/>
    <w:rPr>
      <w:rFonts w:ascii="Arial" w:eastAsia="Arial" w:hAnsi="Arial" w:cs="Arial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611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46B66"/>
    <w:pPr>
      <w:spacing w:before="60"/>
      <w:jc w:val="center"/>
    </w:pPr>
    <w:rPr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0E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25B"/>
  </w:style>
  <w:style w:type="paragraph" w:styleId="Footer">
    <w:name w:val="footer"/>
    <w:basedOn w:val="Normal"/>
    <w:link w:val="FooterChar"/>
    <w:uiPriority w:val="99"/>
    <w:unhideWhenUsed/>
    <w:rsid w:val="000E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5B"/>
  </w:style>
  <w:style w:type="character" w:styleId="IntenseEmphasis">
    <w:name w:val="Intense Emphasis"/>
    <w:basedOn w:val="DefaultParagraphFont"/>
    <w:uiPriority w:val="21"/>
    <w:qFormat/>
    <w:rsid w:val="00A06F95"/>
    <w:rPr>
      <w:i/>
      <w:iCs/>
      <w:color w:val="4F81BD" w:themeColor="accent1"/>
    </w:rPr>
  </w:style>
  <w:style w:type="paragraph" w:styleId="NoSpacing">
    <w:name w:val="No Spacing"/>
    <w:uiPriority w:val="1"/>
    <w:qFormat/>
    <w:rsid w:val="00A06F95"/>
    <w:pPr>
      <w:spacing w:after="0" w:line="240" w:lineRule="auto"/>
    </w:pPr>
  </w:style>
  <w:style w:type="paragraph" w:customStyle="1" w:styleId="H1">
    <w:name w:val="H1"/>
    <w:basedOn w:val="Normal"/>
    <w:link w:val="H1Char"/>
    <w:qFormat/>
    <w:rsid w:val="00255F0B"/>
    <w:pPr>
      <w:jc w:val="center"/>
    </w:pPr>
    <w:rPr>
      <w:rFonts w:cs="Arial"/>
      <w:b/>
      <w:color w:val="1F497D" w:themeColor="text2"/>
      <w:sz w:val="28"/>
      <w:szCs w:val="24"/>
    </w:rPr>
  </w:style>
  <w:style w:type="character" w:customStyle="1" w:styleId="H1Char">
    <w:name w:val="H1 Char"/>
    <w:basedOn w:val="DefaultParagraphFont"/>
    <w:link w:val="H1"/>
    <w:rsid w:val="00255F0B"/>
    <w:rPr>
      <w:rFonts w:ascii="Arial" w:hAnsi="Arial" w:cs="Arial"/>
      <w:b/>
      <w:color w:val="1F497D" w:themeColor="text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etcos.com/en/support/solutions/articles/14000128666-downloading-and-setting-up-netsim-file-exchange-project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Wireless_sensor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dia_access_contro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B4701-8289-42B9-AF6E-C8D7546E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Vaishnavi Pai</cp:lastModifiedBy>
  <cp:revision>31</cp:revision>
  <cp:lastPrinted>2023-02-25T07:08:00Z</cp:lastPrinted>
  <dcterms:created xsi:type="dcterms:W3CDTF">2022-10-22T06:53:00Z</dcterms:created>
  <dcterms:modified xsi:type="dcterms:W3CDTF">2023-02-27T12:14:00Z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f36c76c8477633b284752269f6ce08dacb28d385d30a056e7b0ecc0d7e874af8</vt:lpwstr>
  </property>
</Properties>
</file>