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0447AA" w:rsidRDefault="000447AA" w:rsidP="00DA7F25">
      <w:pPr>
        <w:jc w:val="center"/>
        <w:rPr>
          <w:rFonts w:ascii="Arial" w:hAnsi="Arial" w:cs="Arial"/>
          <w:color w:val="0070C0"/>
          <w:sz w:val="52"/>
          <w:szCs w:val="52"/>
        </w:rPr>
      </w:pPr>
      <w:r>
        <w:rPr>
          <w:rFonts w:ascii="Arial" w:hAnsi="Arial" w:cs="Arial"/>
          <w:noProof/>
          <w:color w:val="0070C0"/>
          <w:sz w:val="52"/>
          <w:szCs w:val="5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-125643</wp:posOffset>
                </wp:positionH>
                <wp:positionV relativeFrom="paragraph">
                  <wp:posOffset>478663</wp:posOffset>
                </wp:positionV>
                <wp:extent cx="5968031" cy="0"/>
                <wp:effectExtent l="0" t="0" r="3302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80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9D939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9pt,37.7pt" to="460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" strokecolor="#4579b8 [3044]"/>
            </w:pict>
          </mc:Fallback>
        </mc:AlternateContent>
      </w:r>
      <w:r w:rsidR="00DA7F25" w:rsidRPr="000447AA">
        <w:rPr>
          <w:rFonts w:ascii="Arial" w:hAnsi="Arial" w:cs="Arial"/>
          <w:color w:val="0070C0"/>
          <w:sz w:val="52"/>
          <w:szCs w:val="52"/>
        </w:rPr>
        <w:t>Node Failure in MANET</w:t>
      </w:r>
    </w:p>
    <w:p w:rsidR="000779A6" w:rsidRPr="00483732" w:rsidRDefault="00DA7F25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Nodes in a network can fail due to a variety of reasons</w:t>
      </w:r>
      <w:r w:rsidR="00112341" w:rsidRPr="00483732">
        <w:rPr>
          <w:rStyle w:val="st"/>
          <w:rFonts w:ascii="Arial" w:hAnsi="Arial" w:cs="Arial"/>
          <w:sz w:val="20"/>
          <w:szCs w:val="20"/>
        </w:rPr>
        <w:t xml:space="preserve"> e.g., broken node hardware, a broken network, software bugs etc. </w:t>
      </w:r>
      <w:r w:rsidR="00BF0760" w:rsidRPr="00483732">
        <w:rPr>
          <w:rStyle w:val="st"/>
          <w:rFonts w:ascii="Arial" w:hAnsi="Arial" w:cs="Arial"/>
          <w:sz w:val="20"/>
          <w:szCs w:val="20"/>
        </w:rPr>
        <w:t xml:space="preserve"> First Node failure and h</w:t>
      </w:r>
      <w:r w:rsidR="000779A6" w:rsidRPr="00483732">
        <w:rPr>
          <w:rStyle w:val="st"/>
          <w:rFonts w:ascii="Arial" w:hAnsi="Arial" w:cs="Arial"/>
          <w:sz w:val="20"/>
          <w:szCs w:val="20"/>
        </w:rPr>
        <w:t>alf node failure time will have direct impact on the Network lifetime. To analyse the reliability of a MANET network we can fail nodes at a specific time and analyse its impact over the Network Performance.</w:t>
      </w:r>
    </w:p>
    <w:p w:rsidR="000779A6" w:rsidRPr="00483732" w:rsidRDefault="000779A6" w:rsidP="000447AA">
      <w:p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 xml:space="preserve">We use </w:t>
      </w:r>
      <w:r w:rsidR="00D141B7" w:rsidRPr="00483732">
        <w:rPr>
          <w:rStyle w:val="st"/>
          <w:rFonts w:ascii="Arial" w:hAnsi="Arial" w:cs="Arial"/>
          <w:sz w:val="20"/>
          <w:szCs w:val="20"/>
        </w:rPr>
        <w:t>an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input file </w:t>
      </w:r>
      <w:r w:rsidRPr="00483732">
        <w:rPr>
          <w:rStyle w:val="st"/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Style w:val="st"/>
          <w:rFonts w:ascii="Arial" w:hAnsi="Arial" w:cs="Arial"/>
          <w:sz w:val="20"/>
          <w:szCs w:val="20"/>
        </w:rPr>
        <w:t>which contains the Node Id’s and the respective time</w:t>
      </w:r>
      <w:r w:rsidR="003D4728" w:rsidRPr="00483732">
        <w:rPr>
          <w:rStyle w:val="st"/>
          <w:rFonts w:ascii="Arial" w:hAnsi="Arial" w:cs="Arial"/>
          <w:sz w:val="20"/>
          <w:szCs w:val="20"/>
        </w:rPr>
        <w:t xml:space="preserve"> </w:t>
      </w:r>
      <w:r w:rsidR="00D141B7" w:rsidRPr="00483732">
        <w:rPr>
          <w:rStyle w:val="st"/>
          <w:rFonts w:ascii="Arial" w:hAnsi="Arial" w:cs="Arial"/>
          <w:sz w:val="20"/>
          <w:szCs w:val="20"/>
        </w:rPr>
        <w:t>(in micro seconds) at</w:t>
      </w:r>
      <w:r w:rsidRPr="00483732">
        <w:rPr>
          <w:rStyle w:val="st"/>
          <w:rFonts w:ascii="Arial" w:hAnsi="Arial" w:cs="Arial"/>
          <w:sz w:val="20"/>
          <w:szCs w:val="20"/>
        </w:rPr>
        <w:t xml:space="preserve"> which they will fail.</w:t>
      </w:r>
    </w:p>
    <w:p w:rsidR="00D141B7" w:rsidRDefault="00186DFF" w:rsidP="00DA7F25">
      <w:pPr>
        <w:rPr>
          <w:rStyle w:val="st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175364</wp:posOffset>
            </wp:positionH>
            <wp:positionV relativeFrom="paragraph">
              <wp:posOffset>21816</wp:posOffset>
            </wp:positionV>
            <wp:extent cx="5361140" cy="1665605"/>
            <wp:effectExtent l="190500" t="190500" r="182880" b="182245"/>
            <wp:wrapNone/>
            <wp:docPr id="3" name="Picture 3" descr="C:\Users\Upal\Desktop\node fail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al\Desktop\node fail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595" cy="1670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Default="00186DFF" w:rsidP="00DA7F25">
      <w:pPr>
        <w:rPr>
          <w:rStyle w:val="st"/>
          <w:b/>
        </w:rPr>
      </w:pPr>
    </w:p>
    <w:p w:rsidR="00186DFF" w:rsidRPr="00483732" w:rsidRDefault="00186DFF" w:rsidP="00DA7F25">
      <w:pPr>
        <w:rPr>
          <w:rStyle w:val="st"/>
          <w:b/>
          <w:sz w:val="20"/>
          <w:szCs w:val="20"/>
        </w:rPr>
      </w:pPr>
    </w:p>
    <w:p w:rsidR="000447AA" w:rsidRPr="00483732" w:rsidRDefault="000447AA" w:rsidP="000447AA">
      <w:pPr>
        <w:pStyle w:val="Heading1"/>
        <w:spacing w:before="0"/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Steps to run Node Failure Code in </w:t>
      </w:r>
      <w:proofErr w:type="spellStart"/>
      <w:r w:rsidRPr="00483732">
        <w:rPr>
          <w:rFonts w:ascii="Arial" w:hAnsi="Arial" w:cs="Arial"/>
          <w:sz w:val="20"/>
          <w:szCs w:val="20"/>
        </w:rPr>
        <w:t>NetSim</w:t>
      </w:r>
      <w:proofErr w:type="spellEnd"/>
      <w:r w:rsidRPr="00483732">
        <w:rPr>
          <w:rFonts w:ascii="Arial" w:hAnsi="Arial" w:cs="Arial"/>
          <w:sz w:val="20"/>
          <w:szCs w:val="20"/>
        </w:rPr>
        <w:t>:</w:t>
      </w: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Open the Simulation - Node Failure folder and double click on the NetSim.sln file to open the project in visual studio.</w:t>
      </w: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Style w:val="st"/>
          <w:rFonts w:ascii="Arial" w:hAnsi="Arial" w:cs="Arial"/>
          <w:sz w:val="20"/>
          <w:szCs w:val="20"/>
        </w:rPr>
        <w:t>Right click on the DSR project in the solution explorer and select Rebuild.</w:t>
      </w:r>
    </w:p>
    <w:p w:rsidR="00D141B7" w:rsidRDefault="00877854" w:rsidP="00D141B7">
      <w:pPr>
        <w:pStyle w:val="ListParagraph"/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1" locked="0" layoutInCell="1" allowOverlap="1" wp14:anchorId="3E9AA0C6" wp14:editId="4D1691C3">
            <wp:simplePos x="0" y="0"/>
            <wp:positionH relativeFrom="column">
              <wp:posOffset>202424</wp:posOffset>
            </wp:positionH>
            <wp:positionV relativeFrom="paragraph">
              <wp:posOffset>175691</wp:posOffset>
            </wp:positionV>
            <wp:extent cx="5332750" cy="191325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32"/>
                    <a:stretch/>
                  </pic:blipFill>
                  <pic:spPr bwMode="auto">
                    <a:xfrm>
                      <a:off x="0" y="0"/>
                      <a:ext cx="5341731" cy="1916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DFF" w:rsidRDefault="00186DFF" w:rsidP="003D4728">
      <w:pPr>
        <w:pStyle w:val="ListParagraph"/>
        <w:ind w:left="0"/>
        <w:rPr>
          <w:rStyle w:val="st"/>
        </w:rPr>
      </w:pPr>
    </w:p>
    <w:p w:rsidR="00D141B7" w:rsidRDefault="00D141B7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877854" w:rsidRDefault="00877854" w:rsidP="003D4728">
      <w:pPr>
        <w:pStyle w:val="ListParagraph"/>
        <w:ind w:left="0"/>
        <w:rPr>
          <w:rStyle w:val="st"/>
        </w:rPr>
      </w:pPr>
    </w:p>
    <w:p w:rsidR="00483732" w:rsidRDefault="00483732" w:rsidP="003D4728">
      <w:pPr>
        <w:pStyle w:val="ListParagraph"/>
        <w:ind w:left="0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Style w:val="st"/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Now copy the newly built </w:t>
      </w:r>
      <w:r w:rsidRPr="00483732">
        <w:rPr>
          <w:rFonts w:ascii="Arial" w:hAnsi="Arial" w:cs="Arial"/>
          <w:color w:val="FF0000"/>
          <w:sz w:val="20"/>
          <w:szCs w:val="20"/>
        </w:rPr>
        <w:t>libDSR.dll</w:t>
      </w:r>
      <w:r w:rsidRPr="00483732">
        <w:rPr>
          <w:rFonts w:ascii="Arial" w:hAnsi="Arial" w:cs="Arial"/>
          <w:sz w:val="20"/>
          <w:szCs w:val="20"/>
        </w:rPr>
        <w:t xml:space="preserve"> file from the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483732">
        <w:rPr>
          <w:rFonts w:ascii="Arial" w:hAnsi="Arial" w:cs="Arial"/>
          <w:sz w:val="20"/>
          <w:szCs w:val="20"/>
        </w:rPr>
        <w:t xml:space="preserve">that is inside the </w:t>
      </w:r>
      <w:r w:rsidRPr="00483732">
        <w:rPr>
          <w:rStyle w:val="st"/>
          <w:rFonts w:ascii="Arial" w:hAnsi="Arial" w:cs="Arial"/>
          <w:sz w:val="20"/>
          <w:szCs w:val="20"/>
        </w:rPr>
        <w:t>Simulation - Node Failure directory.</w:t>
      </w:r>
    </w:p>
    <w:p w:rsidR="00186DFF" w:rsidRDefault="00877854" w:rsidP="00186DFF">
      <w:pPr>
        <w:pStyle w:val="ListParagraph"/>
        <w:rPr>
          <w:rStyle w:val="st"/>
        </w:rPr>
      </w:pPr>
      <w:r>
        <w:rPr>
          <w:noProof/>
          <w:sz w:val="24"/>
          <w:lang w:eastAsia="en-IN"/>
        </w:rPr>
        <w:drawing>
          <wp:anchor distT="0" distB="0" distL="114300" distR="114300" simplePos="0" relativeHeight="251659264" behindDoc="1" locked="0" layoutInCell="1" allowOverlap="1" wp14:anchorId="608A1EFD" wp14:editId="2DD3B72A">
            <wp:simplePos x="0" y="0"/>
            <wp:positionH relativeFrom="column">
              <wp:posOffset>202424</wp:posOffset>
            </wp:positionH>
            <wp:positionV relativeFrom="paragraph">
              <wp:posOffset>142187</wp:posOffset>
            </wp:positionV>
            <wp:extent cx="5332750" cy="1484630"/>
            <wp:effectExtent l="19050" t="19050" r="20320" b="20320"/>
            <wp:wrapNone/>
            <wp:docPr id="4" name="Picture 4" descr="C:\Users\Upal\Desktop\d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d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82" cy="1485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186DFF" w:rsidRDefault="00186DFF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877854" w:rsidRDefault="00877854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483732" w:rsidRDefault="00483732" w:rsidP="00186DFF">
      <w:pPr>
        <w:pStyle w:val="ListParagraph"/>
        <w:rPr>
          <w:rStyle w:val="st"/>
        </w:rPr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lastRenderedPageBreak/>
        <w:t xml:space="preserve">Replace the DLL in the bin folder inside the </w:t>
      </w:r>
      <w:proofErr w:type="spellStart"/>
      <w:r w:rsidRPr="00483732">
        <w:rPr>
          <w:rFonts w:ascii="Arial" w:hAnsi="Arial" w:cs="Arial"/>
          <w:sz w:val="20"/>
          <w:szCs w:val="20"/>
        </w:rPr>
        <w:t>NetSim</w:t>
      </w:r>
      <w:proofErr w:type="spellEnd"/>
      <w:r w:rsidRPr="00483732">
        <w:rPr>
          <w:rFonts w:ascii="Arial" w:hAnsi="Arial" w:cs="Arial"/>
          <w:sz w:val="20"/>
          <w:szCs w:val="20"/>
        </w:rPr>
        <w:t xml:space="preserve"> installation directory, after </w:t>
      </w:r>
      <w:r w:rsidRPr="00483732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483732">
        <w:rPr>
          <w:rFonts w:ascii="Arial" w:hAnsi="Arial" w:cs="Arial"/>
          <w:sz w:val="20"/>
          <w:szCs w:val="20"/>
        </w:rPr>
        <w:t>.</w:t>
      </w:r>
    </w:p>
    <w:p w:rsidR="00186DFF" w:rsidRPr="00483732" w:rsidRDefault="00186DFF" w:rsidP="000447AA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D141B7" w:rsidRPr="00483732" w:rsidRDefault="00186DFF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58752" behindDoc="1" locked="0" layoutInCell="1" allowOverlap="1" wp14:anchorId="455D919B" wp14:editId="31A7D2E8">
            <wp:simplePos x="0" y="0"/>
            <wp:positionH relativeFrom="column">
              <wp:posOffset>223364</wp:posOffset>
            </wp:positionH>
            <wp:positionV relativeFrom="paragraph">
              <wp:posOffset>258678</wp:posOffset>
            </wp:positionV>
            <wp:extent cx="5377335" cy="2237039"/>
            <wp:effectExtent l="190500" t="190500" r="185420" b="182880"/>
            <wp:wrapNone/>
            <wp:docPr id="5" name="Picture 5" descr="C:\Users\Upal\Desktop\no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al\Desktop\node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965" cy="2251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1B7" w:rsidRPr="00483732">
        <w:rPr>
          <w:rFonts w:ascii="Arial" w:hAnsi="Arial" w:cs="Arial"/>
          <w:sz w:val="20"/>
          <w:szCs w:val="20"/>
        </w:rPr>
        <w:t>Create a network scenario in MANET and configure traffic.</w:t>
      </w:r>
    </w:p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186DFF" w:rsidRDefault="00186DFF" w:rsidP="00186DFF"/>
    <w:p w:rsidR="00877854" w:rsidRDefault="00877854" w:rsidP="00877854">
      <w:pPr>
        <w:pStyle w:val="ListParagraph"/>
      </w:pP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 xml:space="preserve">Create a text file named </w:t>
      </w:r>
      <w:r w:rsidRPr="00483732">
        <w:rPr>
          <w:rFonts w:ascii="Arial" w:hAnsi="Arial" w:cs="Arial"/>
          <w:color w:val="FF0000"/>
          <w:sz w:val="20"/>
          <w:szCs w:val="20"/>
        </w:rPr>
        <w:t xml:space="preserve">NodeFailure.txt </w:t>
      </w:r>
      <w:r w:rsidRPr="00483732">
        <w:rPr>
          <w:rFonts w:ascii="Arial" w:hAnsi="Arial" w:cs="Arial"/>
          <w:sz w:val="20"/>
          <w:szCs w:val="20"/>
        </w:rPr>
        <w:t>containing the details of the nodes you want to fail and the respective time.</w:t>
      </w:r>
    </w:p>
    <w:p w:rsidR="00D141B7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Run the Simulation.</w:t>
      </w:r>
    </w:p>
    <w:p w:rsidR="00FD3534" w:rsidRPr="00483732" w:rsidRDefault="00D141B7" w:rsidP="000447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83732">
        <w:rPr>
          <w:rFonts w:ascii="Arial" w:hAnsi="Arial" w:cs="Arial"/>
          <w:sz w:val="20"/>
          <w:szCs w:val="20"/>
        </w:rPr>
        <w:t>View packet animation. You will note that once a node fails it stops for</w:t>
      </w:r>
      <w:r w:rsidR="00FD3534" w:rsidRPr="00483732">
        <w:rPr>
          <w:rFonts w:ascii="Arial" w:hAnsi="Arial" w:cs="Arial"/>
          <w:sz w:val="20"/>
          <w:szCs w:val="20"/>
        </w:rPr>
        <w:t>warding packets it receives.</w:t>
      </w:r>
      <w:bookmarkStart w:id="0" w:name="_GoBack"/>
      <w:bookmarkEnd w:id="0"/>
    </w:p>
    <w:sectPr w:rsidR="00FD3534" w:rsidRPr="00483732" w:rsidSect="00877854">
      <w:pgSz w:w="11906" w:h="16838"/>
      <w:pgMar w:top="993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D5A00"/>
    <w:multiLevelType w:val="hybridMultilevel"/>
    <w:tmpl w:val="4634B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F25"/>
    <w:rsid w:val="000447AA"/>
    <w:rsid w:val="000779A6"/>
    <w:rsid w:val="00112341"/>
    <w:rsid w:val="00186DFF"/>
    <w:rsid w:val="003D4728"/>
    <w:rsid w:val="00483732"/>
    <w:rsid w:val="00877854"/>
    <w:rsid w:val="00BB0DD8"/>
    <w:rsid w:val="00BF0760"/>
    <w:rsid w:val="00D141B7"/>
    <w:rsid w:val="00DA7F25"/>
    <w:rsid w:val="00FD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523E56-7C25-4DE5-873D-8D901EC9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7A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112341"/>
  </w:style>
  <w:style w:type="paragraph" w:styleId="BalloonText">
    <w:name w:val="Balloon Text"/>
    <w:basedOn w:val="Normal"/>
    <w:link w:val="BalloonTextChar"/>
    <w:uiPriority w:val="99"/>
    <w:semiHidden/>
    <w:unhideWhenUsed/>
    <w:rsid w:val="00D14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1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47AA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UNITED_1</cp:lastModifiedBy>
  <cp:revision>6</cp:revision>
  <dcterms:created xsi:type="dcterms:W3CDTF">2016-04-15T09:19:00Z</dcterms:created>
  <dcterms:modified xsi:type="dcterms:W3CDTF">2017-01-31T06:56:00Z</dcterms:modified>
</cp:coreProperties>
</file>