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B89B7" w14:textId="489F633F" w:rsidR="00733214" w:rsidRPr="00DD44F5" w:rsidRDefault="009C5D46" w:rsidP="00DD44F5">
      <w:pPr>
        <w:rPr>
          <w:b/>
          <w:bCs/>
          <w:color w:val="215E99" w:themeColor="text2" w:themeTint="BF"/>
          <w:sz w:val="32"/>
          <w:szCs w:val="36"/>
        </w:rPr>
      </w:pPr>
      <w:r w:rsidRPr="00DD44F5">
        <w:rPr>
          <w:b/>
          <w:bCs/>
          <w:color w:val="215E99" w:themeColor="text2" w:themeTint="BF"/>
          <w:sz w:val="32"/>
          <w:szCs w:val="36"/>
        </w:rPr>
        <w:t>RSU-based Dynamic Clustering in Vehicular Networks</w:t>
      </w:r>
    </w:p>
    <w:p w14:paraId="7C4CF7A4" w14:textId="77777777" w:rsidR="00E3768D" w:rsidRDefault="00E3768D" w:rsidP="00E3768D">
      <w:pPr>
        <w:jc w:val="both"/>
      </w:pPr>
    </w:p>
    <w:p w14:paraId="32BA3EAC" w14:textId="2815F40D" w:rsidR="004246EC" w:rsidRDefault="004246EC" w:rsidP="00DD44F5">
      <w:pPr>
        <w:tabs>
          <w:tab w:val="center" w:pos="9609"/>
        </w:tabs>
        <w:ind w:right="-28"/>
        <w:jc w:val="both"/>
        <w:rPr>
          <w:b/>
        </w:rPr>
      </w:pPr>
      <w:r w:rsidRPr="0045172C">
        <w:rPr>
          <w:b/>
          <w:sz w:val="24"/>
          <w:szCs w:val="24"/>
        </w:rPr>
        <w:t xml:space="preserve">Software: </w:t>
      </w:r>
      <w:r w:rsidRPr="008724F5">
        <w:rPr>
          <w:bCs/>
        </w:rPr>
        <w:t>NetSim Standard v1</w:t>
      </w:r>
      <w:r>
        <w:rPr>
          <w:bCs/>
        </w:rPr>
        <w:t>4.</w:t>
      </w:r>
      <w:r w:rsidR="00F5743D">
        <w:rPr>
          <w:bCs/>
        </w:rPr>
        <w:t>3</w:t>
      </w:r>
      <w:r>
        <w:rPr>
          <w:bCs/>
        </w:rPr>
        <w:t xml:space="preserve">, </w:t>
      </w:r>
      <w:r w:rsidRPr="008724F5">
        <w:rPr>
          <w:bCs/>
        </w:rPr>
        <w:t>SUMO 1.</w:t>
      </w:r>
      <w:r w:rsidR="00F5743D">
        <w:rPr>
          <w:bCs/>
        </w:rPr>
        <w:t>21</w:t>
      </w:r>
      <w:r w:rsidRPr="008724F5">
        <w:rPr>
          <w:bCs/>
        </w:rPr>
        <w:t xml:space="preserve">.0, Visual Studio </w:t>
      </w:r>
      <w:r>
        <w:rPr>
          <w:bCs/>
        </w:rPr>
        <w:t>2022, MATLAB 2019 or higher</w:t>
      </w:r>
    </w:p>
    <w:p w14:paraId="2E031CE2" w14:textId="77777777" w:rsidR="004246EC" w:rsidRPr="00DC0F6E" w:rsidRDefault="004246EC" w:rsidP="004246EC">
      <w:pPr>
        <w:jc w:val="left"/>
        <w:rPr>
          <w:b/>
          <w:sz w:val="24"/>
          <w:szCs w:val="24"/>
        </w:rPr>
      </w:pPr>
      <w:r w:rsidRPr="00DC0F6E">
        <w:rPr>
          <w:b/>
          <w:sz w:val="24"/>
          <w:szCs w:val="24"/>
        </w:rPr>
        <w:t xml:space="preserve">Project Download Link: </w:t>
      </w:r>
    </w:p>
    <w:p w14:paraId="39DDCCD2" w14:textId="358C2439" w:rsidR="004246EC" w:rsidRDefault="007D1E41" w:rsidP="004246EC">
      <w:pPr>
        <w:pStyle w:val="BodyText"/>
        <w:rPr>
          <w:rFonts w:eastAsiaTheme="minorHAnsi"/>
          <w:sz w:val="22"/>
          <w:szCs w:val="22"/>
          <w:lang w:val="en-IN"/>
        </w:rPr>
      </w:pPr>
      <w:hyperlink r:id="rId8" w:history="1">
        <w:r w:rsidRPr="007D1E41">
          <w:rPr>
            <w:rStyle w:val="Hyperlink"/>
            <w:rFonts w:eastAsiaTheme="minorHAnsi"/>
            <w:sz w:val="22"/>
            <w:szCs w:val="22"/>
            <w:lang w:val="en-IN"/>
          </w:rPr>
          <w:t>https://github.com/NetSim-TETCOS/RSU_based_Clustering_VANETs_v14.2/archive/refs/heads/main.zip</w:t>
        </w:r>
      </w:hyperlink>
    </w:p>
    <w:p w14:paraId="13340E96" w14:textId="77777777" w:rsidR="007D1E41" w:rsidRPr="00846D1F" w:rsidRDefault="007D1E41" w:rsidP="004246EC">
      <w:pPr>
        <w:pStyle w:val="BodyText"/>
        <w:rPr>
          <w:rFonts w:eastAsiaTheme="minorHAnsi"/>
          <w:sz w:val="22"/>
          <w:szCs w:val="22"/>
          <w:lang w:val="en-IN"/>
        </w:rPr>
      </w:pPr>
    </w:p>
    <w:p w14:paraId="6E07FCF7" w14:textId="4E72F2D8" w:rsidR="004246EC" w:rsidRPr="00846D1F" w:rsidRDefault="004246EC" w:rsidP="00DD44F5">
      <w:pPr>
        <w:pStyle w:val="BodyText"/>
        <w:spacing w:line="360" w:lineRule="auto"/>
        <w:rPr>
          <w:rFonts w:eastAsiaTheme="minorHAnsi"/>
          <w:sz w:val="22"/>
          <w:szCs w:val="22"/>
          <w:lang w:val="en-IN"/>
        </w:rPr>
      </w:pPr>
      <w:r w:rsidRPr="00846D1F">
        <w:rPr>
          <w:rFonts w:eastAsiaTheme="minorHAnsi"/>
          <w:sz w:val="22"/>
          <w:szCs w:val="22"/>
          <w:lang w:val="en-IN"/>
        </w:rPr>
        <w:t>Follow the instructions specified in the following link to download and setup the Project in NetSim:</w:t>
      </w:r>
    </w:p>
    <w:p w14:paraId="3F329B8D" w14:textId="0472E268" w:rsidR="003B31B8" w:rsidRPr="007D1E41" w:rsidRDefault="007D1E41" w:rsidP="00DD44F5">
      <w:pPr>
        <w:spacing w:line="360" w:lineRule="auto"/>
        <w:jc w:val="left"/>
        <w:rPr>
          <w:rStyle w:val="Hyperlink"/>
          <w:bCs/>
          <w:sz w:val="22"/>
          <w:szCs w:val="24"/>
        </w:rPr>
      </w:pPr>
      <w:r>
        <w:rPr>
          <w:sz w:val="22"/>
          <w:szCs w:val="24"/>
        </w:rPr>
        <w:fldChar w:fldCharType="begin"/>
      </w:r>
      <w:r>
        <w:rPr>
          <w:sz w:val="22"/>
          <w:szCs w:val="24"/>
        </w:rPr>
        <w:instrText>HYPERLINK "https://support.tetcos.com/support/solutions/articles/14000128666-downloading-and-setting-up-netsim-file-exchange-projects"</w:instrText>
      </w:r>
      <w:r>
        <w:rPr>
          <w:sz w:val="22"/>
          <w:szCs w:val="24"/>
        </w:rPr>
      </w:r>
      <w:r>
        <w:rPr>
          <w:sz w:val="22"/>
          <w:szCs w:val="24"/>
        </w:rPr>
        <w:fldChar w:fldCharType="separate"/>
      </w:r>
      <w:r w:rsidR="004246EC" w:rsidRPr="007D1E41">
        <w:rPr>
          <w:rStyle w:val="Hyperlink"/>
          <w:sz w:val="22"/>
          <w:szCs w:val="24"/>
        </w:rPr>
        <w:t>https://support.tetcos.com/en/support/solutions/articles/14000128666-downloading-and-setting-up-netsim-file-exchange-projects</w:t>
      </w:r>
      <w:r w:rsidR="004246EC" w:rsidRPr="007D1E41">
        <w:rPr>
          <w:rStyle w:val="Hyperlink"/>
          <w:bCs/>
          <w:sz w:val="22"/>
          <w:szCs w:val="24"/>
        </w:rPr>
        <w:t xml:space="preserve"> </w:t>
      </w:r>
    </w:p>
    <w:p w14:paraId="0E781FD2" w14:textId="4AFC03D0" w:rsidR="004246EC" w:rsidRPr="003B31B8" w:rsidRDefault="007D1E41" w:rsidP="00DD44F5">
      <w:pPr>
        <w:pStyle w:val="Heading1"/>
        <w:rPr>
          <w:b w:val="0"/>
        </w:rPr>
      </w:pPr>
      <w:r>
        <w:rPr>
          <w:rFonts w:eastAsiaTheme="minorHAnsi" w:cstheme="minorBidi"/>
          <w:b w:val="0"/>
          <w:color w:val="auto"/>
          <w:sz w:val="22"/>
          <w:szCs w:val="24"/>
        </w:rPr>
        <w:fldChar w:fldCharType="end"/>
      </w:r>
      <w:r w:rsidR="004246EC" w:rsidRPr="003B31B8">
        <w:t>VANETs</w:t>
      </w:r>
    </w:p>
    <w:p w14:paraId="643370C4" w14:textId="4283046E" w:rsidR="00015724" w:rsidRPr="00DD44F5" w:rsidRDefault="00E3768D" w:rsidP="00DD44F5">
      <w:pPr>
        <w:spacing w:line="360" w:lineRule="auto"/>
        <w:jc w:val="both"/>
        <w:rPr>
          <w:sz w:val="22"/>
        </w:rPr>
      </w:pPr>
      <w:r w:rsidRPr="00DD44F5">
        <w:rPr>
          <w:sz w:val="22"/>
        </w:rPr>
        <w:t>Vehicular Ad Hoc Networks (VANETs) play a vital role in modern transportation systems, enabling vehicles to communicate and cooperate for enhanced safety and efficiency. In VANETs, dynamic vehicle clustering is a key technique used to organize vehicles into groups based on proximity and communication needs. This clustering, facilitated by Roadside Units (RSUs), optimizes communication, reduces overhead, and adapts to changing network conditions. In this document, we explore RSU-based dynamic vehicle clustering in VANETs, implementation, and simulation results to understand its potential for improving vehicular communication.</w:t>
      </w:r>
    </w:p>
    <w:p w14:paraId="60F87ED8" w14:textId="77777777" w:rsidR="00377CE5" w:rsidRDefault="00250F97" w:rsidP="00377CE5">
      <w:pPr>
        <w:keepNext/>
      </w:pPr>
      <w:r>
        <w:rPr>
          <w:noProof/>
        </w:rPr>
        <w:drawing>
          <wp:inline distT="0" distB="0" distL="0" distR="0" wp14:anchorId="62FA92D7" wp14:editId="432ED851">
            <wp:extent cx="3430829" cy="2282821"/>
            <wp:effectExtent l="0" t="0" r="0" b="3810"/>
            <wp:docPr id="2133321233" name="Picture 1" descr="A group of cars on a str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21233" name="Picture 1" descr="A group of cars on a stree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8033" cy="2300922"/>
                    </a:xfrm>
                    <a:prstGeom prst="rect">
                      <a:avLst/>
                    </a:prstGeom>
                  </pic:spPr>
                </pic:pic>
              </a:graphicData>
            </a:graphic>
          </wp:inline>
        </w:drawing>
      </w:r>
    </w:p>
    <w:p w14:paraId="7409613A" w14:textId="374DD198" w:rsidR="00B313F3" w:rsidRDefault="00377CE5" w:rsidP="00DD44F5">
      <w:pPr>
        <w:pStyle w:val="Caption"/>
      </w:pPr>
      <w:r>
        <w:t xml:space="preserve">Figure </w:t>
      </w:r>
      <w:fldSimple w:instr=" SEQ Figure \* ARABIC ">
        <w:r w:rsidR="003D125E">
          <w:rPr>
            <w:noProof/>
          </w:rPr>
          <w:t>1</w:t>
        </w:r>
      </w:fldSimple>
      <w:r>
        <w:t>:  Vehicular Networks in Real world</w:t>
      </w:r>
    </w:p>
    <w:p w14:paraId="26CC843F" w14:textId="77777777" w:rsidR="00A01C1C" w:rsidRPr="00DD44F5" w:rsidRDefault="00B313F3" w:rsidP="00DD44F5">
      <w:pPr>
        <w:spacing w:line="360" w:lineRule="auto"/>
        <w:jc w:val="both"/>
        <w:rPr>
          <w:sz w:val="22"/>
          <w:szCs w:val="24"/>
        </w:rPr>
      </w:pPr>
      <w:r w:rsidRPr="00DD44F5">
        <w:rPr>
          <w:b/>
          <w:bCs/>
          <w:sz w:val="22"/>
          <w:szCs w:val="24"/>
        </w:rPr>
        <w:t>Roadside Units (RSUs)</w:t>
      </w:r>
      <w:r w:rsidRPr="00DD44F5">
        <w:rPr>
          <w:sz w:val="22"/>
          <w:szCs w:val="24"/>
        </w:rPr>
        <w:t xml:space="preserve"> are fundamental to the operation of Vehicular Ad Hoc Networks (VANETs). Positioned strategically along roads and intersections, RSUs serve as fixed points of communication, ensuring reliable connections unlike vehicles, which can move around. RSUs are </w:t>
      </w:r>
      <w:r w:rsidRPr="00DD44F5">
        <w:rPr>
          <w:sz w:val="22"/>
          <w:szCs w:val="24"/>
        </w:rPr>
        <w:lastRenderedPageBreak/>
        <w:t>equipped with strong communication capabilities and are linked to the internet and backend servers.</w:t>
      </w:r>
    </w:p>
    <w:p w14:paraId="69A4E535" w14:textId="51129878" w:rsidR="009C5D46" w:rsidRPr="00DD44F5" w:rsidRDefault="00B313F3" w:rsidP="00DD44F5">
      <w:pPr>
        <w:spacing w:line="360" w:lineRule="auto"/>
        <w:jc w:val="both"/>
        <w:rPr>
          <w:sz w:val="22"/>
          <w:szCs w:val="24"/>
        </w:rPr>
      </w:pPr>
      <w:r w:rsidRPr="00DD44F5">
        <w:rPr>
          <w:sz w:val="22"/>
          <w:szCs w:val="24"/>
        </w:rPr>
        <w:t>This facilitates the seamless operation of various applications and services within VANETs.</w:t>
      </w:r>
    </w:p>
    <w:p w14:paraId="005E1EC1" w14:textId="6B2E7B48" w:rsidR="001C5422" w:rsidRPr="00DD44F5" w:rsidRDefault="001C5422" w:rsidP="00DD44F5">
      <w:pPr>
        <w:spacing w:line="360" w:lineRule="auto"/>
        <w:jc w:val="both"/>
        <w:rPr>
          <w:b/>
          <w:bCs/>
          <w:sz w:val="22"/>
          <w:szCs w:val="24"/>
        </w:rPr>
      </w:pPr>
      <w:r w:rsidRPr="00DD44F5">
        <w:rPr>
          <w:b/>
          <w:bCs/>
          <w:sz w:val="22"/>
          <w:szCs w:val="24"/>
        </w:rPr>
        <w:t>Clustering in VANETs</w:t>
      </w:r>
    </w:p>
    <w:p w14:paraId="633954C9" w14:textId="60A6B38E" w:rsidR="001C5422" w:rsidRPr="00DD44F5" w:rsidRDefault="001C5422" w:rsidP="00DD44F5">
      <w:pPr>
        <w:spacing w:line="360" w:lineRule="auto"/>
        <w:jc w:val="both"/>
        <w:rPr>
          <w:sz w:val="22"/>
          <w:szCs w:val="24"/>
        </w:rPr>
      </w:pPr>
      <w:r w:rsidRPr="00DD44F5">
        <w:rPr>
          <w:sz w:val="22"/>
          <w:szCs w:val="24"/>
        </w:rPr>
        <w:t>In vehicular networks, clustering denotes the systematic grouping of vehicles based on factors such as proximity, communication requirements, and mobility dynamics. This approach aims to enhance communication and coordination among vehicles by grouping them into clusters. Clusters facilitate localized communication, resource sharing, and dynamic adaptation to changing network conditions, thereby enhancing overall network efficiency, and promoting safer and more efficient transportation systems.</w:t>
      </w:r>
    </w:p>
    <w:p w14:paraId="4452B68E" w14:textId="0EC8F31D" w:rsidR="001C5422" w:rsidRPr="00DD44F5" w:rsidRDefault="00250F97" w:rsidP="00DD44F5">
      <w:pPr>
        <w:spacing w:line="360" w:lineRule="auto"/>
        <w:jc w:val="both"/>
        <w:rPr>
          <w:b/>
          <w:bCs/>
          <w:sz w:val="22"/>
          <w:szCs w:val="24"/>
        </w:rPr>
      </w:pPr>
      <w:r w:rsidRPr="00DD44F5">
        <w:rPr>
          <w:b/>
          <w:bCs/>
          <w:sz w:val="22"/>
          <w:szCs w:val="24"/>
        </w:rPr>
        <w:t>Clustering Algorithm</w:t>
      </w:r>
    </w:p>
    <w:p w14:paraId="30F3BF98" w14:textId="46A6F989" w:rsidR="00250F97" w:rsidRPr="00DD44F5" w:rsidRDefault="00250F97" w:rsidP="00DD44F5">
      <w:pPr>
        <w:pStyle w:val="ListParagraph"/>
        <w:numPr>
          <w:ilvl w:val="0"/>
          <w:numId w:val="4"/>
        </w:numPr>
        <w:spacing w:line="360" w:lineRule="auto"/>
        <w:jc w:val="both"/>
        <w:rPr>
          <w:sz w:val="22"/>
          <w:szCs w:val="24"/>
        </w:rPr>
      </w:pPr>
      <w:r w:rsidRPr="00DD44F5">
        <w:rPr>
          <w:sz w:val="22"/>
          <w:szCs w:val="24"/>
        </w:rPr>
        <w:t>Implements a basic clustering algorithm where vehicles are initially assigned to the closest RSU-based cluster.</w:t>
      </w:r>
    </w:p>
    <w:p w14:paraId="1209F8E6" w14:textId="1A036058" w:rsidR="00250F97" w:rsidRPr="00DD44F5" w:rsidRDefault="00250F97" w:rsidP="00DD44F5">
      <w:pPr>
        <w:pStyle w:val="ListParagraph"/>
        <w:numPr>
          <w:ilvl w:val="0"/>
          <w:numId w:val="4"/>
        </w:numPr>
        <w:spacing w:line="360" w:lineRule="auto"/>
        <w:jc w:val="both"/>
        <w:rPr>
          <w:sz w:val="22"/>
          <w:szCs w:val="24"/>
        </w:rPr>
      </w:pPr>
      <w:r w:rsidRPr="00DD44F5">
        <w:rPr>
          <w:sz w:val="22"/>
          <w:szCs w:val="24"/>
        </w:rPr>
        <w:t>If a vehicle moves closer to another RSU, it will change its cluster accordingly.</w:t>
      </w:r>
    </w:p>
    <w:p w14:paraId="239E3865" w14:textId="2D37B585" w:rsidR="00250F97" w:rsidRPr="00DD44F5" w:rsidRDefault="00250F97" w:rsidP="00DD44F5">
      <w:pPr>
        <w:pStyle w:val="ListParagraph"/>
        <w:numPr>
          <w:ilvl w:val="0"/>
          <w:numId w:val="4"/>
        </w:numPr>
        <w:spacing w:line="360" w:lineRule="auto"/>
        <w:jc w:val="both"/>
        <w:rPr>
          <w:sz w:val="22"/>
          <w:szCs w:val="24"/>
        </w:rPr>
      </w:pPr>
      <w:r w:rsidRPr="00DD44F5">
        <w:rPr>
          <w:sz w:val="22"/>
          <w:szCs w:val="24"/>
        </w:rPr>
        <w:t>The RSU index serves as the cluster ID for each vehicle.</w:t>
      </w:r>
    </w:p>
    <w:p w14:paraId="3B9EF27D" w14:textId="1414B590" w:rsidR="00250F97" w:rsidRPr="00DD44F5" w:rsidRDefault="00250F97" w:rsidP="00DD44F5">
      <w:pPr>
        <w:pStyle w:val="ListParagraph"/>
        <w:numPr>
          <w:ilvl w:val="0"/>
          <w:numId w:val="4"/>
        </w:numPr>
        <w:spacing w:line="360" w:lineRule="auto"/>
        <w:jc w:val="both"/>
        <w:rPr>
          <w:sz w:val="22"/>
          <w:szCs w:val="24"/>
        </w:rPr>
      </w:pPr>
      <w:r w:rsidRPr="00DD44F5">
        <w:rPr>
          <w:sz w:val="22"/>
          <w:szCs w:val="24"/>
        </w:rPr>
        <w:t>The function focuses on assigning vehicles to clusters and visualizing the resulting clustering pattern.</w:t>
      </w:r>
    </w:p>
    <w:p w14:paraId="48FFCAB0" w14:textId="180F92F0" w:rsidR="000F2CED" w:rsidRPr="00DD44F5" w:rsidRDefault="000F2CED" w:rsidP="00334FCD">
      <w:pPr>
        <w:pStyle w:val="Heading1"/>
      </w:pPr>
      <w:r w:rsidRPr="00DD44F5">
        <w:t>Implementation and code modifications</w:t>
      </w:r>
    </w:p>
    <w:p w14:paraId="2E6319D7" w14:textId="074EAF67" w:rsidR="000F2CED" w:rsidRPr="00DD44F5" w:rsidRDefault="000F2CED" w:rsidP="00DD44F5">
      <w:pPr>
        <w:spacing w:line="360" w:lineRule="auto"/>
        <w:jc w:val="both"/>
        <w:rPr>
          <w:sz w:val="22"/>
          <w:szCs w:val="24"/>
        </w:rPr>
      </w:pPr>
      <w:r w:rsidRPr="00DD44F5">
        <w:rPr>
          <w:sz w:val="22"/>
          <w:szCs w:val="24"/>
        </w:rPr>
        <w:t>The modifications involve calling MATLAB with the required inputs for the DSR project (vehicle and RSU coordinates, number of vehicles, and RSUs). MATLAB processes this data and returns the cluster assignments and the vehicles within each cluster.</w:t>
      </w:r>
    </w:p>
    <w:p w14:paraId="6FA7F346" w14:textId="71365DB8" w:rsidR="000F2CED" w:rsidRPr="00DD44F5" w:rsidRDefault="000F2CED" w:rsidP="00DD44F5">
      <w:pPr>
        <w:spacing w:line="360" w:lineRule="auto"/>
        <w:jc w:val="both"/>
        <w:rPr>
          <w:sz w:val="22"/>
          <w:szCs w:val="24"/>
        </w:rPr>
      </w:pPr>
      <w:r w:rsidRPr="00DD44F5">
        <w:rPr>
          <w:sz w:val="22"/>
          <w:szCs w:val="24"/>
        </w:rPr>
        <w:t>Once the cluster is formed, the NetSim code is modified to route the data traffic from the source (vehicles) to the cluster heads (RSUs) and from the cluster heads to the destination.</w:t>
      </w:r>
    </w:p>
    <w:p w14:paraId="01610B06" w14:textId="4DB6415F" w:rsidR="000F2CED" w:rsidRPr="00DD44F5" w:rsidRDefault="000F2CED" w:rsidP="00DD44F5">
      <w:pPr>
        <w:spacing w:line="360" w:lineRule="auto"/>
        <w:jc w:val="both"/>
        <w:rPr>
          <w:sz w:val="22"/>
          <w:szCs w:val="24"/>
        </w:rPr>
      </w:pPr>
      <w:r w:rsidRPr="00DD44F5">
        <w:rPr>
          <w:sz w:val="22"/>
          <w:szCs w:val="24"/>
        </w:rPr>
        <w:t xml:space="preserve"> A </w:t>
      </w:r>
      <w:proofErr w:type="spellStart"/>
      <w:r w:rsidRPr="00DD44F5">
        <w:rPr>
          <w:sz w:val="22"/>
          <w:szCs w:val="24"/>
        </w:rPr>
        <w:t>Clustering.c</w:t>
      </w:r>
      <w:proofErr w:type="spellEnd"/>
      <w:r w:rsidRPr="00DD44F5">
        <w:rPr>
          <w:sz w:val="22"/>
          <w:szCs w:val="24"/>
        </w:rPr>
        <w:t xml:space="preserve"> file is added to the DSR project which contains the following functions:</w:t>
      </w:r>
    </w:p>
    <w:p w14:paraId="4F350CAA" w14:textId="79991315" w:rsidR="000F2CED" w:rsidRPr="00DD44F5" w:rsidRDefault="000F2CED" w:rsidP="00DD44F5">
      <w:pPr>
        <w:spacing w:line="360" w:lineRule="auto"/>
        <w:jc w:val="both"/>
        <w:rPr>
          <w:b/>
          <w:bCs/>
          <w:sz w:val="22"/>
          <w:szCs w:val="24"/>
        </w:rPr>
      </w:pPr>
      <w:proofErr w:type="spellStart"/>
      <w:r w:rsidRPr="00DD44F5">
        <w:rPr>
          <w:b/>
          <w:bCs/>
          <w:sz w:val="22"/>
          <w:szCs w:val="24"/>
        </w:rPr>
        <w:t>fn_NetSim_Dynamic_Clustering_Init</w:t>
      </w:r>
      <w:proofErr w:type="spellEnd"/>
      <w:r w:rsidRPr="00DD44F5">
        <w:rPr>
          <w:b/>
          <w:bCs/>
          <w:sz w:val="22"/>
          <w:szCs w:val="24"/>
        </w:rPr>
        <w:t xml:space="preserve">() </w:t>
      </w:r>
      <w:r w:rsidRPr="00DD44F5">
        <w:rPr>
          <w:sz w:val="22"/>
          <w:szCs w:val="24"/>
        </w:rPr>
        <w:t>//This function initializes all parameter values.</w:t>
      </w:r>
    </w:p>
    <w:p w14:paraId="67F254D9" w14:textId="77777777" w:rsidR="000F2CED" w:rsidRPr="00DD44F5" w:rsidRDefault="000F2CED" w:rsidP="00DD44F5">
      <w:pPr>
        <w:spacing w:line="360" w:lineRule="auto"/>
        <w:jc w:val="both"/>
        <w:rPr>
          <w:sz w:val="22"/>
          <w:szCs w:val="24"/>
        </w:rPr>
      </w:pPr>
      <w:proofErr w:type="spellStart"/>
      <w:r w:rsidRPr="00DD44F5">
        <w:rPr>
          <w:b/>
          <w:bCs/>
          <w:sz w:val="22"/>
          <w:szCs w:val="24"/>
        </w:rPr>
        <w:t>fn_NetSim_dynamic_clustering_run</w:t>
      </w:r>
      <w:proofErr w:type="spellEnd"/>
      <w:r w:rsidRPr="00DD44F5">
        <w:rPr>
          <w:b/>
          <w:bCs/>
          <w:sz w:val="22"/>
          <w:szCs w:val="24"/>
        </w:rPr>
        <w:t>()</w:t>
      </w:r>
      <w:r w:rsidRPr="00DD44F5">
        <w:rPr>
          <w:sz w:val="22"/>
          <w:szCs w:val="24"/>
        </w:rPr>
        <w:t xml:space="preserve"> //This function makes a call to MATLAB interfacing function and passes the inputs from NetSim (i.e.) the num of vehicles and RSUs along with its coordinates.</w:t>
      </w:r>
    </w:p>
    <w:p w14:paraId="013FD833" w14:textId="77777777" w:rsidR="000F2CED" w:rsidRPr="00DD44F5" w:rsidRDefault="000F2CED" w:rsidP="00DD44F5">
      <w:pPr>
        <w:spacing w:line="360" w:lineRule="auto"/>
        <w:jc w:val="both"/>
        <w:rPr>
          <w:sz w:val="22"/>
          <w:szCs w:val="24"/>
        </w:rPr>
      </w:pPr>
      <w:proofErr w:type="spellStart"/>
      <w:r w:rsidRPr="00DD44F5">
        <w:rPr>
          <w:b/>
          <w:bCs/>
          <w:sz w:val="22"/>
          <w:szCs w:val="24"/>
        </w:rPr>
        <w:t>fn_NetSim_dynamic_clustering_CheckDestination</w:t>
      </w:r>
      <w:proofErr w:type="spellEnd"/>
      <w:r w:rsidRPr="00DD44F5">
        <w:rPr>
          <w:b/>
          <w:bCs/>
          <w:sz w:val="22"/>
          <w:szCs w:val="24"/>
        </w:rPr>
        <w:t>()</w:t>
      </w:r>
      <w:r w:rsidRPr="00DD44F5">
        <w:rPr>
          <w:sz w:val="22"/>
          <w:szCs w:val="24"/>
        </w:rPr>
        <w:t xml:space="preserve"> //This function is used to determine whether the current device is the destination.</w:t>
      </w:r>
    </w:p>
    <w:p w14:paraId="0955CFDB" w14:textId="77777777" w:rsidR="000F2CED" w:rsidRPr="00DD44F5" w:rsidRDefault="000F2CED" w:rsidP="00DD44F5">
      <w:pPr>
        <w:spacing w:line="360" w:lineRule="auto"/>
        <w:jc w:val="both"/>
        <w:rPr>
          <w:sz w:val="22"/>
        </w:rPr>
      </w:pPr>
      <w:proofErr w:type="spellStart"/>
      <w:r w:rsidRPr="00DD44F5">
        <w:rPr>
          <w:b/>
          <w:bCs/>
          <w:sz w:val="22"/>
        </w:rPr>
        <w:lastRenderedPageBreak/>
        <w:t>fn_NetSim_dynamic_clustering_GetNextHop</w:t>
      </w:r>
      <w:proofErr w:type="spellEnd"/>
      <w:r w:rsidRPr="00DD44F5">
        <w:rPr>
          <w:b/>
          <w:bCs/>
          <w:sz w:val="22"/>
        </w:rPr>
        <w:t>()</w:t>
      </w:r>
      <w:r w:rsidRPr="00DD44F5">
        <w:rPr>
          <w:sz w:val="22"/>
        </w:rPr>
        <w:t xml:space="preserve"> //This function statically defines the routes within the cluster and from the cluster to the sink node. It returns to the next hop based on the static routing that is defined.</w:t>
      </w:r>
    </w:p>
    <w:p w14:paraId="15E4AFFA" w14:textId="5DF7D261" w:rsidR="000F2CED" w:rsidRPr="00DD44F5" w:rsidRDefault="000F2CED" w:rsidP="00DD44F5">
      <w:pPr>
        <w:spacing w:line="360" w:lineRule="auto"/>
        <w:jc w:val="both"/>
        <w:rPr>
          <w:sz w:val="22"/>
        </w:rPr>
      </w:pPr>
      <w:proofErr w:type="spellStart"/>
      <w:r w:rsidRPr="00DD44F5">
        <w:rPr>
          <w:b/>
          <w:bCs/>
          <w:sz w:val="22"/>
        </w:rPr>
        <w:t>NetSim_dynamic_clustering_IdentifyCluster</w:t>
      </w:r>
      <w:proofErr w:type="spellEnd"/>
      <w:r w:rsidRPr="00DD44F5">
        <w:rPr>
          <w:b/>
          <w:bCs/>
          <w:sz w:val="22"/>
        </w:rPr>
        <w:t>()</w:t>
      </w:r>
      <w:r w:rsidRPr="00DD44F5">
        <w:rPr>
          <w:sz w:val="22"/>
        </w:rPr>
        <w:t xml:space="preserve"> //This function returns the cluster id of the cluster to which a sensor belongs.</w:t>
      </w:r>
    </w:p>
    <w:p w14:paraId="76694059" w14:textId="5F1CC695" w:rsidR="000F2CED" w:rsidRPr="00DD44F5" w:rsidRDefault="000F2CED" w:rsidP="00DD44F5">
      <w:pPr>
        <w:spacing w:line="360" w:lineRule="auto"/>
        <w:jc w:val="both"/>
        <w:rPr>
          <w:sz w:val="22"/>
        </w:rPr>
      </w:pPr>
      <w:proofErr w:type="spellStart"/>
      <w:r w:rsidRPr="00DD44F5">
        <w:rPr>
          <w:b/>
          <w:bCs/>
          <w:sz w:val="22"/>
        </w:rPr>
        <w:t>fn_netsim_dynamic_form_clusters</w:t>
      </w:r>
      <w:proofErr w:type="spellEnd"/>
      <w:r w:rsidRPr="00DD44F5">
        <w:rPr>
          <w:b/>
          <w:bCs/>
          <w:sz w:val="22"/>
        </w:rPr>
        <w:t xml:space="preserve">() </w:t>
      </w:r>
      <w:r w:rsidRPr="00DD44F5">
        <w:rPr>
          <w:sz w:val="22"/>
        </w:rPr>
        <w:t>//This function assigns each vehicle to its respective clusters based on the cluster IDs obtained from MATLAB.</w:t>
      </w:r>
    </w:p>
    <w:p w14:paraId="43DEF694" w14:textId="69718F36" w:rsidR="00A01C1C" w:rsidRPr="00DD44F5" w:rsidRDefault="000F2CED" w:rsidP="00DD44F5">
      <w:pPr>
        <w:spacing w:line="360" w:lineRule="auto"/>
        <w:jc w:val="both"/>
        <w:rPr>
          <w:sz w:val="22"/>
        </w:rPr>
      </w:pPr>
      <w:proofErr w:type="spellStart"/>
      <w:r w:rsidRPr="00DD44F5">
        <w:rPr>
          <w:b/>
          <w:bCs/>
          <w:sz w:val="22"/>
        </w:rPr>
        <w:t>fn_netsim_assign_cluster_heads</w:t>
      </w:r>
      <w:proofErr w:type="spellEnd"/>
      <w:r w:rsidRPr="00DD44F5">
        <w:rPr>
          <w:b/>
          <w:bCs/>
          <w:sz w:val="22"/>
        </w:rPr>
        <w:t xml:space="preserve">() </w:t>
      </w:r>
      <w:r w:rsidRPr="00DD44F5">
        <w:rPr>
          <w:sz w:val="22"/>
        </w:rPr>
        <w:t>//This function assigns the cluster heads for each cluster based on the cluster head IDs obtained from MATLAB.</w:t>
      </w:r>
    </w:p>
    <w:p w14:paraId="3174B0BF" w14:textId="0EDDC833" w:rsidR="003B31B8" w:rsidRPr="00DD44F5" w:rsidRDefault="00DD44F5" w:rsidP="003B31B8">
      <w:pPr>
        <w:jc w:val="both"/>
        <w:rPr>
          <w:b/>
          <w:bCs/>
          <w:sz w:val="22"/>
        </w:rPr>
      </w:pPr>
      <w:r w:rsidRPr="00DD44F5">
        <w:rPr>
          <w:b/>
          <w:bCs/>
          <w:sz w:val="22"/>
        </w:rPr>
        <w:t>Note:</w:t>
      </w:r>
      <w:r w:rsidR="003B31B8" w:rsidRPr="00DD44F5">
        <w:rPr>
          <w:b/>
          <w:bCs/>
          <w:sz w:val="22"/>
        </w:rPr>
        <w:t xml:space="preserve"> </w:t>
      </w:r>
      <w:r w:rsidR="003B31B8" w:rsidRPr="00DD44F5">
        <w:rPr>
          <w:sz w:val="22"/>
        </w:rPr>
        <w:t>To run this code 64- bit version of MATLAB must be installed in your system.</w:t>
      </w:r>
    </w:p>
    <w:p w14:paraId="32798ED5" w14:textId="06D2066B" w:rsidR="003B31B8" w:rsidRPr="00DD44F5" w:rsidRDefault="003B31B8" w:rsidP="00B20131">
      <w:pPr>
        <w:pStyle w:val="Heading1"/>
      </w:pPr>
      <w:r w:rsidRPr="00DD44F5">
        <w:t>Configuring Environment for MATLAB Execution</w:t>
      </w:r>
    </w:p>
    <w:p w14:paraId="6ECF3CAE" w14:textId="6F25D636" w:rsidR="003B31B8" w:rsidRPr="00DD44F5" w:rsidRDefault="003B31B8" w:rsidP="00DD44F5">
      <w:pPr>
        <w:pStyle w:val="ListParagraph"/>
        <w:numPr>
          <w:ilvl w:val="0"/>
          <w:numId w:val="11"/>
        </w:numPr>
        <w:spacing w:line="360" w:lineRule="auto"/>
        <w:jc w:val="both"/>
        <w:rPr>
          <w:sz w:val="22"/>
        </w:rPr>
      </w:pPr>
      <w:r w:rsidRPr="00DD44F5">
        <w:rPr>
          <w:sz w:val="22"/>
        </w:rPr>
        <w:t>In Control panel open&gt;System&gt;Advanced system settings&gt;Edit the system environment   variable&gt;environment variables</w:t>
      </w:r>
    </w:p>
    <w:p w14:paraId="0A5AA4A8" w14:textId="786B0801" w:rsidR="003B31B8" w:rsidRPr="00DD44F5" w:rsidRDefault="003B31B8" w:rsidP="00DD44F5">
      <w:pPr>
        <w:pStyle w:val="ListParagraph"/>
        <w:numPr>
          <w:ilvl w:val="0"/>
          <w:numId w:val="11"/>
        </w:numPr>
        <w:spacing w:line="360" w:lineRule="auto"/>
        <w:ind w:right="-30"/>
        <w:jc w:val="both"/>
        <w:rPr>
          <w:sz w:val="22"/>
          <w:lang w:val="en-IN" w:eastAsia="en-IN"/>
        </w:rPr>
      </w:pPr>
      <w:r w:rsidRPr="00DD44F5">
        <w:rPr>
          <w:sz w:val="22"/>
          <w:lang w:val="en-IN" w:eastAsia="en-IN"/>
        </w:rPr>
        <w:t xml:space="preserve"> Add the following MATLAB install directory path in the Environment PATH variable &lt;MATLAB_INSTALL_DIRECTORY&gt;\bin\win64</w:t>
      </w:r>
      <w:r w:rsidRPr="00DD44F5">
        <w:rPr>
          <w:sz w:val="22"/>
          <w:lang w:val="en-IN" w:eastAsia="en-IN"/>
        </w:rPr>
        <w:br/>
        <w:t>For eg: C:\Program Files\MATLAB\R2023a\bin\win64</w:t>
      </w:r>
    </w:p>
    <w:p w14:paraId="526B6E10" w14:textId="77777777" w:rsidR="003B31B8" w:rsidRPr="00F910AD" w:rsidRDefault="003B31B8" w:rsidP="003B31B8">
      <w:pPr>
        <w:pStyle w:val="ListParagraph"/>
        <w:ind w:right="-30"/>
        <w:jc w:val="both"/>
      </w:pPr>
      <w:r w:rsidRPr="00F910AD">
        <w:tab/>
      </w:r>
    </w:p>
    <w:p w14:paraId="7E6A3C04" w14:textId="77777777" w:rsidR="003B31B8" w:rsidRDefault="003B31B8" w:rsidP="003B31B8">
      <w:pPr>
        <w:pStyle w:val="ListParagraph"/>
        <w:tabs>
          <w:tab w:val="left" w:pos="1361"/>
          <w:tab w:val="left" w:pos="6660"/>
        </w:tabs>
        <w:ind w:left="284"/>
      </w:pPr>
      <w:r>
        <w:rPr>
          <w:rFonts w:ascii="Verdana" w:hAnsi="Verdana" w:cs="Verdana"/>
          <w:noProof/>
          <w:sz w:val="18"/>
          <w:szCs w:val="18"/>
          <w:lang w:val="en-IN"/>
        </w:rPr>
        <w:drawing>
          <wp:inline distT="0" distB="0" distL="0" distR="0" wp14:anchorId="6D2940F7" wp14:editId="3C26A81D">
            <wp:extent cx="4784861" cy="2520556"/>
            <wp:effectExtent l="57150" t="19050" r="53975" b="8953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84861" cy="2520556"/>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1B111C13" w14:textId="55C73B4C" w:rsidR="003B31B8" w:rsidRPr="00DD44F5" w:rsidRDefault="003B31B8" w:rsidP="00DD44F5">
      <w:pPr>
        <w:pStyle w:val="Caption"/>
        <w:spacing w:after="0"/>
        <w:rPr>
          <w:iCs w:val="0"/>
          <w:sz w:val="20"/>
          <w:szCs w:val="20"/>
        </w:rPr>
      </w:pPr>
      <w:r w:rsidRPr="00EE11E8">
        <w:rPr>
          <w:iCs w:val="0"/>
          <w:sz w:val="20"/>
          <w:szCs w:val="20"/>
        </w:rPr>
        <w:t xml:space="preserve">Figure </w:t>
      </w:r>
      <w:r w:rsidRPr="00EE11E8">
        <w:rPr>
          <w:i/>
          <w:iCs w:val="0"/>
          <w:sz w:val="20"/>
          <w:szCs w:val="20"/>
        </w:rPr>
        <w:fldChar w:fldCharType="begin"/>
      </w:r>
      <w:r w:rsidRPr="00EE11E8">
        <w:rPr>
          <w:iCs w:val="0"/>
          <w:sz w:val="20"/>
          <w:szCs w:val="20"/>
        </w:rPr>
        <w:instrText xml:space="preserve"> SEQ Figure \* ARABIC </w:instrText>
      </w:r>
      <w:r w:rsidRPr="00EE11E8">
        <w:rPr>
          <w:i/>
          <w:iCs w:val="0"/>
          <w:sz w:val="20"/>
          <w:szCs w:val="20"/>
        </w:rPr>
        <w:fldChar w:fldCharType="separate"/>
      </w:r>
      <w:r>
        <w:rPr>
          <w:iCs w:val="0"/>
          <w:noProof/>
          <w:sz w:val="20"/>
          <w:szCs w:val="20"/>
        </w:rPr>
        <w:t>1</w:t>
      </w:r>
      <w:r w:rsidRPr="00EE11E8">
        <w:rPr>
          <w:i/>
          <w:iCs w:val="0"/>
          <w:sz w:val="20"/>
          <w:szCs w:val="20"/>
        </w:rPr>
        <w:fldChar w:fldCharType="end"/>
      </w:r>
      <w:r w:rsidRPr="00EE11E8">
        <w:rPr>
          <w:iCs w:val="0"/>
          <w:sz w:val="20"/>
          <w:szCs w:val="20"/>
        </w:rPr>
        <w:t>: Environment variable PATH</w:t>
      </w:r>
    </w:p>
    <w:p w14:paraId="68CF20C6" w14:textId="77777777" w:rsidR="003B31B8" w:rsidRPr="00DD44F5" w:rsidRDefault="003B31B8" w:rsidP="00DD44F5">
      <w:pPr>
        <w:pStyle w:val="BodyText"/>
        <w:spacing w:line="360" w:lineRule="auto"/>
        <w:ind w:left="284"/>
        <w:jc w:val="both"/>
        <w:rPr>
          <w:sz w:val="22"/>
          <w:szCs w:val="22"/>
        </w:rPr>
      </w:pPr>
      <w:r w:rsidRPr="00DD44F5">
        <w:rPr>
          <w:b/>
          <w:bCs/>
          <w:sz w:val="22"/>
          <w:szCs w:val="22"/>
        </w:rPr>
        <w:t>Note</w:t>
      </w:r>
      <w:r w:rsidRPr="00DD44F5">
        <w:rPr>
          <w:sz w:val="22"/>
          <w:szCs w:val="22"/>
        </w:rPr>
        <w:t>: If the machine has more than one MATLAB installed, the directory for the target platform must be ahead of any other MATLAB directory (for instance, when compiling a 64-bit application, the directory in the MATLAB 64-bit installation must be the first one on the PATH).</w:t>
      </w:r>
    </w:p>
    <w:p w14:paraId="05FF975E" w14:textId="77777777" w:rsidR="003B31B8" w:rsidRPr="00DD44F5" w:rsidRDefault="003B31B8" w:rsidP="00DD44F5">
      <w:pPr>
        <w:spacing w:line="360" w:lineRule="auto"/>
        <w:jc w:val="both"/>
        <w:rPr>
          <w:b/>
          <w:bCs/>
          <w:sz w:val="22"/>
          <w:szCs w:val="24"/>
        </w:rPr>
      </w:pPr>
    </w:p>
    <w:p w14:paraId="7DD30BD2" w14:textId="77777777" w:rsidR="003B31B8" w:rsidRDefault="003B31B8" w:rsidP="00250F97">
      <w:pPr>
        <w:jc w:val="both"/>
        <w:rPr>
          <w:b/>
          <w:bCs/>
        </w:rPr>
      </w:pPr>
    </w:p>
    <w:p w14:paraId="3F676ED7" w14:textId="573ABE35" w:rsidR="00A01C1C" w:rsidRPr="00DD44F5" w:rsidRDefault="00A01C1C" w:rsidP="00B20131">
      <w:pPr>
        <w:pStyle w:val="Heading1"/>
      </w:pPr>
      <w:r w:rsidRPr="00DD44F5">
        <w:t>Example</w:t>
      </w:r>
    </w:p>
    <w:p w14:paraId="56CDB69E" w14:textId="5F8E7727" w:rsidR="003F5D99" w:rsidRPr="00DD44F5" w:rsidRDefault="004246EC" w:rsidP="00DD44F5">
      <w:pPr>
        <w:pStyle w:val="ListParagraph"/>
        <w:numPr>
          <w:ilvl w:val="0"/>
          <w:numId w:val="9"/>
        </w:numPr>
        <w:spacing w:line="360" w:lineRule="auto"/>
        <w:jc w:val="both"/>
        <w:rPr>
          <w:sz w:val="22"/>
        </w:rPr>
      </w:pPr>
      <w:r w:rsidRPr="00DD44F5">
        <w:rPr>
          <w:sz w:val="22"/>
        </w:rPr>
        <w:t xml:space="preserve">The </w:t>
      </w:r>
      <w:r w:rsidRPr="00DD44F5">
        <w:rPr>
          <w:b/>
          <w:bCs/>
          <w:sz w:val="22"/>
        </w:rPr>
        <w:t>RSU_based_Clustering</w:t>
      </w:r>
      <w:r w:rsidR="00E942E8">
        <w:rPr>
          <w:b/>
          <w:bCs/>
          <w:sz w:val="22"/>
        </w:rPr>
        <w:t>_v14_3</w:t>
      </w:r>
      <w:r w:rsidRPr="00DD44F5">
        <w:rPr>
          <w:sz w:val="22"/>
        </w:rPr>
        <w:t xml:space="preserve"> comes with sample configuration, to open the sample, go to your work and click on </w:t>
      </w:r>
      <w:r w:rsidRPr="00DD44F5">
        <w:rPr>
          <w:b/>
          <w:bCs/>
          <w:sz w:val="22"/>
        </w:rPr>
        <w:t xml:space="preserve">Clustering_Example_1 </w:t>
      </w:r>
      <w:r w:rsidRPr="00DD44F5">
        <w:rPr>
          <w:sz w:val="22"/>
        </w:rPr>
        <w:t>from the list of experiments.</w:t>
      </w:r>
    </w:p>
    <w:p w14:paraId="160CD2EE" w14:textId="6EC8E538" w:rsidR="004246EC" w:rsidRPr="00DD44F5" w:rsidRDefault="004246EC" w:rsidP="00DD44F5">
      <w:pPr>
        <w:pStyle w:val="ListParagraph"/>
        <w:numPr>
          <w:ilvl w:val="0"/>
          <w:numId w:val="9"/>
        </w:numPr>
        <w:spacing w:line="360" w:lineRule="auto"/>
        <w:jc w:val="both"/>
        <w:rPr>
          <w:sz w:val="22"/>
        </w:rPr>
      </w:pPr>
      <w:r w:rsidRPr="00DD44F5">
        <w:rPr>
          <w:sz w:val="22"/>
        </w:rPr>
        <w:t>The saved network scenario consists of 4 vehicles, 3 RSUs, a router and wired node (assuming as a SERVER)</w:t>
      </w:r>
    </w:p>
    <w:p w14:paraId="4597FAC1" w14:textId="77777777" w:rsidR="00377CE5" w:rsidRDefault="00440132" w:rsidP="00377CE5">
      <w:pPr>
        <w:keepNext/>
      </w:pPr>
      <w:r>
        <w:rPr>
          <w:rFonts w:ascii="Verdana" w:hAnsi="Verdana" w:cs="Verdana"/>
          <w:noProof/>
          <w:kern w:val="0"/>
          <w:sz w:val="18"/>
          <w:szCs w:val="18"/>
        </w:rPr>
        <w:drawing>
          <wp:inline distT="0" distB="0" distL="0" distR="0" wp14:anchorId="7CAA2B13" wp14:editId="4310C56E">
            <wp:extent cx="6323330" cy="2722647"/>
            <wp:effectExtent l="0" t="0" r="1270" b="1905"/>
            <wp:docPr id="2095240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40024"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56488" cy="2736924"/>
                    </a:xfrm>
                    <a:prstGeom prst="rect">
                      <a:avLst/>
                    </a:prstGeom>
                    <a:noFill/>
                    <a:ln>
                      <a:noFill/>
                    </a:ln>
                    <a:effectLst/>
                  </pic:spPr>
                </pic:pic>
              </a:graphicData>
            </a:graphic>
          </wp:inline>
        </w:drawing>
      </w:r>
    </w:p>
    <w:p w14:paraId="7BBF07E5" w14:textId="62F2E0EA" w:rsidR="00B848E1" w:rsidRDefault="00377CE5" w:rsidP="00377CE5">
      <w:pPr>
        <w:pStyle w:val="Caption"/>
      </w:pPr>
      <w:r>
        <w:t xml:space="preserve">Figure </w:t>
      </w:r>
      <w:fldSimple w:instr=" SEQ Figure \* ARABIC ">
        <w:r w:rsidR="003D125E">
          <w:rPr>
            <w:noProof/>
          </w:rPr>
          <w:t>2</w:t>
        </w:r>
      </w:fldSimple>
      <w:r>
        <w:t>: Network Scenario in NetSim</w:t>
      </w:r>
    </w:p>
    <w:p w14:paraId="4624B555" w14:textId="77777777" w:rsidR="003B31B8" w:rsidRPr="00EE3094" w:rsidRDefault="003B31B8" w:rsidP="00334FCD">
      <w:pPr>
        <w:pStyle w:val="ListParagraph"/>
        <w:widowControl w:val="0"/>
        <w:numPr>
          <w:ilvl w:val="0"/>
          <w:numId w:val="9"/>
        </w:numPr>
        <w:tabs>
          <w:tab w:val="left" w:pos="1361"/>
        </w:tabs>
        <w:autoSpaceDE w:val="0"/>
        <w:autoSpaceDN w:val="0"/>
        <w:spacing w:before="182" w:after="0" w:line="360" w:lineRule="auto"/>
        <w:contextualSpacing w:val="0"/>
        <w:jc w:val="both"/>
        <w:rPr>
          <w:sz w:val="22"/>
          <w:szCs w:val="24"/>
        </w:rPr>
      </w:pPr>
      <w:r w:rsidRPr="00EE3094">
        <w:rPr>
          <w:sz w:val="22"/>
          <w:szCs w:val="24"/>
        </w:rPr>
        <w:t>Run the simulation and press any key to continue. NetSim simulation console will show the following message in the console “Waiting for NetSim MATLAB Interface to connect...”. NetSim will automatically open the MatlabInterface.exe console window.</w:t>
      </w:r>
    </w:p>
    <w:p w14:paraId="7B8B3E4C" w14:textId="5437EC94" w:rsidR="002A6717" w:rsidRPr="00EE3094" w:rsidRDefault="003B31B8" w:rsidP="00334FCD">
      <w:pPr>
        <w:pStyle w:val="ListParagraph"/>
        <w:widowControl w:val="0"/>
        <w:numPr>
          <w:ilvl w:val="0"/>
          <w:numId w:val="9"/>
        </w:numPr>
        <w:tabs>
          <w:tab w:val="left" w:pos="1361"/>
        </w:tabs>
        <w:autoSpaceDE w:val="0"/>
        <w:autoSpaceDN w:val="0"/>
        <w:spacing w:before="182" w:after="0" w:line="360" w:lineRule="auto"/>
        <w:contextualSpacing w:val="0"/>
        <w:jc w:val="both"/>
        <w:rPr>
          <w:sz w:val="22"/>
          <w:szCs w:val="24"/>
        </w:rPr>
      </w:pPr>
      <w:r w:rsidRPr="00EE3094">
        <w:rPr>
          <w:sz w:val="22"/>
          <w:szCs w:val="24"/>
        </w:rPr>
        <w:t>It will open the MatlabInterface.exe console window. You will observe that as the simulation starts in NetSim, MATLAB gets initialized and the graph associated with energy consumption in the sensor network is plotted during runtime.</w:t>
      </w:r>
    </w:p>
    <w:p w14:paraId="4D609BD7" w14:textId="369919BF" w:rsidR="00A565C6" w:rsidRPr="00EE3094" w:rsidRDefault="00B848E1" w:rsidP="00B20131">
      <w:pPr>
        <w:pStyle w:val="Heading1"/>
      </w:pPr>
      <w:r w:rsidRPr="00EE3094">
        <w:t>Discussion</w:t>
      </w:r>
    </w:p>
    <w:p w14:paraId="66A64FD2" w14:textId="6BBFFD8A" w:rsidR="00A565C6" w:rsidRPr="00EE3094" w:rsidRDefault="00A565C6" w:rsidP="00EE3094">
      <w:pPr>
        <w:spacing w:line="360" w:lineRule="auto"/>
        <w:jc w:val="both"/>
        <w:rPr>
          <w:sz w:val="22"/>
          <w:szCs w:val="24"/>
        </w:rPr>
      </w:pPr>
      <w:r w:rsidRPr="00EE3094">
        <w:rPr>
          <w:sz w:val="22"/>
          <w:szCs w:val="24"/>
        </w:rPr>
        <w:t>In this scenario, vehicles in a Vehicular Ad Hoc Network (VANET) dynamically join clusters led by nearby Roadside Units (RSUs). As vehicles move, they switch clusters depending on their proximity to different RSUs. This dynamic clustering ensures efficient communication and data transmission to the server.</w:t>
      </w:r>
    </w:p>
    <w:p w14:paraId="15511CF5" w14:textId="77777777" w:rsidR="00A565C6" w:rsidRPr="00EE3094" w:rsidRDefault="00A565C6" w:rsidP="00EE3094">
      <w:pPr>
        <w:spacing w:line="360" w:lineRule="auto"/>
        <w:jc w:val="both"/>
        <w:rPr>
          <w:sz w:val="22"/>
          <w:szCs w:val="24"/>
        </w:rPr>
      </w:pPr>
      <w:r w:rsidRPr="00EE3094">
        <w:rPr>
          <w:sz w:val="22"/>
          <w:szCs w:val="24"/>
        </w:rPr>
        <w:t xml:space="preserve">By designating RSUs as cluster heads, vehicles can easily determine which cluster they belong to </w:t>
      </w:r>
      <w:proofErr w:type="spellStart"/>
      <w:r w:rsidRPr="00EE3094">
        <w:rPr>
          <w:sz w:val="22"/>
          <w:szCs w:val="24"/>
        </w:rPr>
        <w:t>based</w:t>
      </w:r>
      <w:proofErr w:type="spellEnd"/>
      <w:r w:rsidRPr="00EE3094">
        <w:rPr>
          <w:sz w:val="22"/>
          <w:szCs w:val="24"/>
        </w:rPr>
        <w:t xml:space="preserve"> on their location. This approach optimizes communication and reduces delays in transmitting data.</w:t>
      </w:r>
    </w:p>
    <w:p w14:paraId="35DB559C" w14:textId="77777777" w:rsidR="00A565C6" w:rsidRDefault="00A565C6" w:rsidP="00EE3094">
      <w:pPr>
        <w:spacing w:line="360" w:lineRule="auto"/>
        <w:jc w:val="both"/>
      </w:pPr>
    </w:p>
    <w:p w14:paraId="03BC1EDA" w14:textId="77777777" w:rsidR="00377CE5" w:rsidRDefault="00DF629B" w:rsidP="00377CE5">
      <w:pPr>
        <w:keepNext/>
      </w:pPr>
      <w:r>
        <w:rPr>
          <w:noProof/>
        </w:rPr>
        <w:drawing>
          <wp:inline distT="0" distB="0" distL="0" distR="0" wp14:anchorId="4E3F25E3" wp14:editId="175710D7">
            <wp:extent cx="4524375" cy="3340111"/>
            <wp:effectExtent l="57150" t="114300" r="47625" b="107950"/>
            <wp:docPr id="199677111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7111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0618" cy="3374250"/>
                    </a:xfrm>
                    <a:prstGeom prst="rect">
                      <a:avLst/>
                    </a:prstGeom>
                    <a:effectLst>
                      <a:outerShdw blurRad="63500" sx="102000" sy="102000" algn="ctr" rotWithShape="0">
                        <a:prstClr val="black">
                          <a:alpha val="40000"/>
                        </a:prstClr>
                      </a:outerShdw>
                    </a:effectLst>
                  </pic:spPr>
                </pic:pic>
              </a:graphicData>
            </a:graphic>
          </wp:inline>
        </w:drawing>
      </w:r>
    </w:p>
    <w:p w14:paraId="50430EDC" w14:textId="433553DE" w:rsidR="00A34526" w:rsidRPr="00EE3094" w:rsidRDefault="00377CE5" w:rsidP="00377CE5">
      <w:pPr>
        <w:pStyle w:val="Caption"/>
        <w:rPr>
          <w:vanish/>
          <w:sz w:val="20"/>
          <w:szCs w:val="20"/>
          <w:specVanish/>
        </w:rPr>
      </w:pPr>
      <w:r w:rsidRPr="00EE3094">
        <w:rPr>
          <w:sz w:val="20"/>
          <w:szCs w:val="20"/>
        </w:rPr>
        <w:t xml:space="preserve">Figure </w:t>
      </w:r>
      <w:r w:rsidRPr="00EE3094">
        <w:rPr>
          <w:sz w:val="20"/>
          <w:szCs w:val="20"/>
        </w:rPr>
        <w:fldChar w:fldCharType="begin"/>
      </w:r>
      <w:r w:rsidRPr="00EE3094">
        <w:rPr>
          <w:sz w:val="20"/>
          <w:szCs w:val="20"/>
        </w:rPr>
        <w:instrText xml:space="preserve"> SEQ Figure \* ARABIC </w:instrText>
      </w:r>
      <w:r w:rsidRPr="00EE3094">
        <w:rPr>
          <w:sz w:val="20"/>
          <w:szCs w:val="20"/>
        </w:rPr>
        <w:fldChar w:fldCharType="separate"/>
      </w:r>
      <w:r w:rsidR="003D125E" w:rsidRPr="00EE3094">
        <w:rPr>
          <w:noProof/>
          <w:sz w:val="20"/>
          <w:szCs w:val="20"/>
        </w:rPr>
        <w:t>3</w:t>
      </w:r>
      <w:r w:rsidRPr="00EE3094">
        <w:rPr>
          <w:sz w:val="20"/>
          <w:szCs w:val="20"/>
        </w:rPr>
        <w:fldChar w:fldCharType="end"/>
      </w:r>
      <w:r w:rsidRPr="00EE3094">
        <w:rPr>
          <w:sz w:val="20"/>
          <w:szCs w:val="20"/>
        </w:rPr>
        <w:t xml:space="preserve">: </w:t>
      </w:r>
      <w:r w:rsidR="00C323CF" w:rsidRPr="00EE3094">
        <w:rPr>
          <w:sz w:val="20"/>
          <w:szCs w:val="20"/>
        </w:rPr>
        <w:t>Dynamic clusters</w:t>
      </w:r>
      <w:r w:rsidRPr="00EE3094">
        <w:rPr>
          <w:sz w:val="20"/>
          <w:szCs w:val="20"/>
        </w:rPr>
        <w:t xml:space="preserve"> with </w:t>
      </w:r>
      <w:r w:rsidR="00C323CF" w:rsidRPr="00EE3094">
        <w:rPr>
          <w:sz w:val="20"/>
          <w:szCs w:val="20"/>
        </w:rPr>
        <w:t>vehicles in motion</w:t>
      </w:r>
    </w:p>
    <w:p w14:paraId="409A2C76" w14:textId="67FC101C" w:rsidR="00A34526" w:rsidRPr="00EE3094" w:rsidRDefault="00737F62" w:rsidP="00B848E1">
      <w:pPr>
        <w:jc w:val="both"/>
        <w:rPr>
          <w:vanish/>
          <w:sz w:val="22"/>
          <w:szCs w:val="24"/>
          <w:specVanish/>
        </w:rPr>
      </w:pPr>
      <w:r w:rsidRPr="00EE3094">
        <w:rPr>
          <w:sz w:val="22"/>
          <w:szCs w:val="24"/>
        </w:rPr>
        <w:t xml:space="preserve"> </w:t>
      </w:r>
    </w:p>
    <w:p w14:paraId="3BEED3AB" w14:textId="4C02EA79" w:rsidR="00A34526" w:rsidRPr="00EE3094" w:rsidRDefault="00737F62" w:rsidP="00B848E1">
      <w:pPr>
        <w:jc w:val="both"/>
        <w:rPr>
          <w:sz w:val="22"/>
          <w:szCs w:val="24"/>
        </w:rPr>
      </w:pPr>
      <w:r w:rsidRPr="00EE3094">
        <w:rPr>
          <w:sz w:val="22"/>
          <w:szCs w:val="24"/>
        </w:rPr>
        <w:t xml:space="preserve"> </w:t>
      </w:r>
    </w:p>
    <w:p w14:paraId="4F5C0123" w14:textId="2AC7C8A0" w:rsidR="00A565C6" w:rsidRPr="00EE3094" w:rsidRDefault="00A565C6" w:rsidP="00B20131">
      <w:pPr>
        <w:pStyle w:val="Heading1"/>
      </w:pPr>
      <w:r w:rsidRPr="00EE3094">
        <w:t>Conclusion</w:t>
      </w:r>
    </w:p>
    <w:p w14:paraId="17A47089" w14:textId="77777777" w:rsidR="00A565C6" w:rsidRPr="00EE3094" w:rsidRDefault="00A565C6" w:rsidP="00EE3094">
      <w:pPr>
        <w:spacing w:line="360" w:lineRule="auto"/>
        <w:jc w:val="both"/>
        <w:rPr>
          <w:sz w:val="22"/>
          <w:szCs w:val="24"/>
        </w:rPr>
      </w:pPr>
      <w:r w:rsidRPr="00EE3094">
        <w:rPr>
          <w:sz w:val="22"/>
          <w:szCs w:val="24"/>
        </w:rPr>
        <w:t>The dynamic clustering approach used in this scenario proves effective in optimizing communication and data transmission in VANETs. By allowing vehicles to switch clusters as they move, the network maintains efficient connectivity and adapts to changing conditions.</w:t>
      </w:r>
    </w:p>
    <w:p w14:paraId="09B7B3AE" w14:textId="77777777" w:rsidR="00C55577" w:rsidRPr="00EE3094" w:rsidRDefault="00C55577" w:rsidP="00EE3094">
      <w:pPr>
        <w:spacing w:line="360" w:lineRule="auto"/>
        <w:jc w:val="both"/>
        <w:rPr>
          <w:sz w:val="22"/>
          <w:szCs w:val="24"/>
        </w:rPr>
      </w:pPr>
      <w:r w:rsidRPr="00EE3094">
        <w:rPr>
          <w:sz w:val="22"/>
          <w:szCs w:val="24"/>
        </w:rPr>
        <w:t>Changes in clusters affect data transmission, which can be observed through packet traces.</w:t>
      </w:r>
    </w:p>
    <w:p w14:paraId="1C4E6D1C" w14:textId="77777777" w:rsidR="003D125E" w:rsidRDefault="006A6D94" w:rsidP="003D125E">
      <w:pPr>
        <w:keepNext/>
      </w:pPr>
      <w:r>
        <w:rPr>
          <w:noProof/>
        </w:rPr>
        <w:lastRenderedPageBreak/>
        <w:drawing>
          <wp:inline distT="0" distB="0" distL="0" distR="0" wp14:anchorId="0E25C707" wp14:editId="1C9E09D4">
            <wp:extent cx="5943600" cy="3251835"/>
            <wp:effectExtent l="0" t="0" r="0" b="0"/>
            <wp:docPr id="8196912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1212"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212D7DBD" w14:textId="59737507" w:rsidR="00987E32" w:rsidRDefault="003D125E" w:rsidP="00987E32">
      <w:pPr>
        <w:pStyle w:val="Caption"/>
        <w:rPr>
          <w:b/>
          <w:bCs/>
        </w:rPr>
      </w:pPr>
      <w:r>
        <w:t xml:space="preserve">Figure </w:t>
      </w:r>
      <w:fldSimple w:instr=" SEQ Figure \* ARABIC ">
        <w:r>
          <w:rPr>
            <w:noProof/>
          </w:rPr>
          <w:t>4</w:t>
        </w:r>
      </w:fldSimple>
      <w:r>
        <w:t xml:space="preserve">: </w:t>
      </w:r>
      <w:r w:rsidR="00987E32" w:rsidRPr="00987E32">
        <w:t>Packet Trace</w:t>
      </w:r>
      <w:r w:rsidR="00987E32">
        <w:t xml:space="preserve"> -</w:t>
      </w:r>
      <w:r w:rsidR="00987E32" w:rsidRPr="00987E32">
        <w:t xml:space="preserve"> Data Transmission as Vehicle Moves Across Clusters</w:t>
      </w:r>
    </w:p>
    <w:p w14:paraId="16DD601A" w14:textId="014A79C0" w:rsidR="00C55577" w:rsidRPr="00334FCD" w:rsidRDefault="00C55577" w:rsidP="00B20131">
      <w:pPr>
        <w:pStyle w:val="Heading1"/>
      </w:pPr>
      <w:r w:rsidRPr="00334FCD">
        <w:t>Limitations</w:t>
      </w:r>
    </w:p>
    <w:p w14:paraId="45BC7DA4" w14:textId="77777777" w:rsidR="00C55577" w:rsidRPr="00334FCD" w:rsidRDefault="00C55577" w:rsidP="00B20131">
      <w:pPr>
        <w:spacing w:line="360" w:lineRule="auto"/>
        <w:jc w:val="both"/>
        <w:rPr>
          <w:sz w:val="22"/>
        </w:rPr>
      </w:pPr>
      <w:r w:rsidRPr="00334FCD">
        <w:rPr>
          <w:sz w:val="22"/>
        </w:rPr>
        <w:t>This MATLAB-based clustering approach is suitable for scenarios involving mobile vehicles. However, there are certain limitations to consider:</w:t>
      </w:r>
    </w:p>
    <w:p w14:paraId="6B2CDF42" w14:textId="3E20E319" w:rsidR="00C55577" w:rsidRPr="00334FCD" w:rsidRDefault="00C55577" w:rsidP="00B20131">
      <w:pPr>
        <w:pStyle w:val="ListParagraph"/>
        <w:numPr>
          <w:ilvl w:val="0"/>
          <w:numId w:val="8"/>
        </w:numPr>
        <w:spacing w:line="360" w:lineRule="auto"/>
        <w:jc w:val="both"/>
        <w:rPr>
          <w:sz w:val="22"/>
        </w:rPr>
      </w:pPr>
      <w:r w:rsidRPr="00334FCD">
        <w:rPr>
          <w:sz w:val="22"/>
        </w:rPr>
        <w:t>Vehicles must be mobile.</w:t>
      </w:r>
    </w:p>
    <w:p w14:paraId="337DC949" w14:textId="294DB90B" w:rsidR="00C55577" w:rsidRPr="00334FCD" w:rsidRDefault="00C55577" w:rsidP="00B20131">
      <w:pPr>
        <w:pStyle w:val="ListParagraph"/>
        <w:numPr>
          <w:ilvl w:val="0"/>
          <w:numId w:val="8"/>
        </w:numPr>
        <w:spacing w:line="360" w:lineRule="auto"/>
        <w:jc w:val="both"/>
        <w:rPr>
          <w:sz w:val="22"/>
        </w:rPr>
      </w:pPr>
      <w:r w:rsidRPr="00334FCD">
        <w:rPr>
          <w:sz w:val="22"/>
        </w:rPr>
        <w:t>Roadside Units (RSUs) are necessary and act as cluster heads (CH) in the network.</w:t>
      </w:r>
    </w:p>
    <w:p w14:paraId="38EEFB9E" w14:textId="78F52E32" w:rsidR="00C55577" w:rsidRPr="00334FCD" w:rsidRDefault="00C55577" w:rsidP="00B20131">
      <w:pPr>
        <w:pStyle w:val="ListParagraph"/>
        <w:numPr>
          <w:ilvl w:val="0"/>
          <w:numId w:val="8"/>
        </w:numPr>
        <w:spacing w:line="360" w:lineRule="auto"/>
        <w:jc w:val="both"/>
        <w:rPr>
          <w:sz w:val="22"/>
        </w:rPr>
      </w:pPr>
      <w:r w:rsidRPr="00334FCD">
        <w:rPr>
          <w:sz w:val="22"/>
        </w:rPr>
        <w:t>The number of clusters corresponds to the number of RSUs in the network.</w:t>
      </w:r>
    </w:p>
    <w:p w14:paraId="4A37A0C4" w14:textId="0300D1B6" w:rsidR="00C55577" w:rsidRPr="00334FCD" w:rsidRDefault="00C55577" w:rsidP="00B20131">
      <w:pPr>
        <w:spacing w:line="360" w:lineRule="auto"/>
        <w:jc w:val="both"/>
        <w:rPr>
          <w:b/>
          <w:bCs/>
          <w:sz w:val="22"/>
        </w:rPr>
      </w:pPr>
      <w:r w:rsidRPr="00334FCD">
        <w:rPr>
          <w:b/>
          <w:bCs/>
          <w:sz w:val="22"/>
        </w:rPr>
        <w:t>Note</w:t>
      </w:r>
      <w:r w:rsidR="00DD3ADA" w:rsidRPr="00334FCD">
        <w:rPr>
          <w:b/>
          <w:bCs/>
          <w:sz w:val="22"/>
        </w:rPr>
        <w:t>:</w:t>
      </w:r>
    </w:p>
    <w:p w14:paraId="1B89E100" w14:textId="2DDFD961" w:rsidR="00A34526" w:rsidRPr="00334FCD" w:rsidRDefault="00C55577" w:rsidP="00B20131">
      <w:pPr>
        <w:spacing w:line="360" w:lineRule="auto"/>
        <w:jc w:val="both"/>
        <w:rPr>
          <w:sz w:val="22"/>
        </w:rPr>
      </w:pPr>
      <w:r w:rsidRPr="00334FCD">
        <w:rPr>
          <w:sz w:val="22"/>
        </w:rPr>
        <w:t>When creating a VANET network, include RSUs for simulations using this modified workspace.</w:t>
      </w:r>
    </w:p>
    <w:p w14:paraId="714249BB" w14:textId="38BDA74B" w:rsidR="00023A97" w:rsidRPr="00334FCD" w:rsidRDefault="00023A97" w:rsidP="00B20131">
      <w:pPr>
        <w:spacing w:line="360" w:lineRule="auto"/>
        <w:jc w:val="both"/>
        <w:rPr>
          <w:sz w:val="22"/>
        </w:rPr>
      </w:pPr>
      <w:r w:rsidRPr="00334FCD">
        <w:rPr>
          <w:sz w:val="22"/>
        </w:rPr>
        <w:t xml:space="preserve">Make sure to </w:t>
      </w:r>
      <w:r w:rsidR="00B34F9B" w:rsidRPr="00334FCD">
        <w:rPr>
          <w:sz w:val="22"/>
        </w:rPr>
        <w:t>set the default gateway for the serial interface of RSUs to the Router.</w:t>
      </w:r>
    </w:p>
    <w:p w14:paraId="07EBFE20" w14:textId="1E5ACE96" w:rsidR="001A60CE" w:rsidRPr="00334FCD" w:rsidRDefault="003B4788" w:rsidP="00B20131">
      <w:pPr>
        <w:spacing w:line="360" w:lineRule="auto"/>
        <w:jc w:val="both"/>
        <w:rPr>
          <w:sz w:val="22"/>
        </w:rPr>
      </w:pPr>
      <w:r w:rsidRPr="00334FCD">
        <w:rPr>
          <w:sz w:val="22"/>
        </w:rPr>
        <w:t>In the shared workspace, there are also two other experiments for reference: one with a real-world scenario and another with a large vehicular network.</w:t>
      </w:r>
    </w:p>
    <w:sectPr w:rsidR="001A60CE" w:rsidRPr="00334FC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5E7F4" w14:textId="77777777" w:rsidR="00F715E7" w:rsidRDefault="00F715E7" w:rsidP="002B3DAA">
      <w:pPr>
        <w:spacing w:before="0" w:after="0"/>
      </w:pPr>
      <w:r>
        <w:separator/>
      </w:r>
    </w:p>
  </w:endnote>
  <w:endnote w:type="continuationSeparator" w:id="0">
    <w:p w14:paraId="30D5E53D" w14:textId="77777777" w:rsidR="00F715E7" w:rsidRDefault="00F715E7" w:rsidP="002B3D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5232069"/>
      <w:docPartObj>
        <w:docPartGallery w:val="Page Numbers (Bottom of Page)"/>
        <w:docPartUnique/>
      </w:docPartObj>
    </w:sdtPr>
    <w:sdtEndPr/>
    <w:sdtContent>
      <w:sdt>
        <w:sdtPr>
          <w:id w:val="-1769616900"/>
          <w:docPartObj>
            <w:docPartGallery w:val="Page Numbers (Top of Page)"/>
            <w:docPartUnique/>
          </w:docPartObj>
        </w:sdtPr>
        <w:sdtEndPr/>
        <w:sdtContent>
          <w:p w14:paraId="7228F599" w14:textId="77777777" w:rsidR="00C03695" w:rsidRDefault="00C03695" w:rsidP="00C03695">
            <w:pPr>
              <w:pStyle w:val="Footer"/>
              <w:jc w:val="right"/>
            </w:pPr>
            <w:r w:rsidRPr="008C72CC">
              <w:rPr>
                <w:szCs w:val="20"/>
              </w:rPr>
              <w:t>© TETCOS LLP. All rights reserved</w:t>
            </w:r>
            <w:r>
              <w:rPr>
                <w:szCs w:val="20"/>
              </w:rPr>
              <w:t>.</w:t>
            </w:r>
            <w:r>
              <w:rPr>
                <w:szCs w:val="20"/>
              </w:rPr>
              <w:tab/>
            </w:r>
            <w:r>
              <w:rPr>
                <w:szCs w:val="20"/>
              </w:rPr>
              <w:tab/>
            </w: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8</w:t>
            </w:r>
            <w:r>
              <w:rPr>
                <w:b/>
                <w:bCs/>
                <w:sz w:val="24"/>
                <w:szCs w:val="24"/>
              </w:rPr>
              <w:fldChar w:fldCharType="end"/>
            </w:r>
          </w:p>
        </w:sdtContent>
      </w:sdt>
    </w:sdtContent>
  </w:sdt>
  <w:p w14:paraId="1968C637" w14:textId="77777777" w:rsidR="00C03695" w:rsidRDefault="00C036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E903FE" w14:textId="77777777" w:rsidR="00F715E7" w:rsidRDefault="00F715E7" w:rsidP="002B3DAA">
      <w:pPr>
        <w:spacing w:before="0" w:after="0"/>
      </w:pPr>
      <w:r>
        <w:separator/>
      </w:r>
    </w:p>
  </w:footnote>
  <w:footnote w:type="continuationSeparator" w:id="0">
    <w:p w14:paraId="0CBB01BA" w14:textId="77777777" w:rsidR="00F715E7" w:rsidRDefault="00F715E7" w:rsidP="002B3DA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text1" w:themeTint="80"/>
      </w:rPr>
      <w:alias w:val="Title"/>
      <w:tag w:val=""/>
      <w:id w:val="1116400235"/>
      <w:placeholder>
        <w:docPart w:val="5D24290F45504721AEFDD8309885AA8C"/>
      </w:placeholder>
      <w:dataBinding w:prefixMappings="xmlns:ns0='http://purl.org/dc/elements/1.1/' xmlns:ns1='http://schemas.openxmlformats.org/package/2006/metadata/core-properties' " w:xpath="/ns1:coreProperties[1]/ns0:title[1]" w:storeItemID="{6C3C8BC8-F283-45AE-878A-BAB7291924A1}"/>
      <w:text/>
    </w:sdtPr>
    <w:sdtEndPr/>
    <w:sdtContent>
      <w:p w14:paraId="267A9CDB" w14:textId="7720EB88" w:rsidR="004B16CF" w:rsidRDefault="004B16CF" w:rsidP="004B16CF">
        <w:pPr>
          <w:pStyle w:val="Header"/>
          <w:tabs>
            <w:tab w:val="clear" w:pos="4680"/>
            <w:tab w:val="clear" w:pos="9360"/>
          </w:tabs>
          <w:jc w:val="right"/>
          <w:rPr>
            <w:color w:val="7F7F7F" w:themeColor="text1" w:themeTint="80"/>
          </w:rPr>
        </w:pPr>
        <w:r>
          <w:rPr>
            <w:color w:val="7F7F7F" w:themeColor="text1" w:themeTint="80"/>
          </w:rPr>
          <w:t>v14.</w:t>
        </w:r>
        <w:r w:rsidR="00F5743D">
          <w:rPr>
            <w:color w:val="7F7F7F" w:themeColor="text1" w:themeTint="80"/>
          </w:rPr>
          <w:t>3</w:t>
        </w:r>
      </w:p>
    </w:sdtContent>
  </w:sdt>
  <w:p w14:paraId="48E05706" w14:textId="77777777" w:rsidR="004B16CF" w:rsidRDefault="004B16CF" w:rsidP="004B16CF">
    <w:pPr>
      <w:pStyle w:val="Header"/>
    </w:pPr>
  </w:p>
  <w:p w14:paraId="0A839646" w14:textId="77777777" w:rsidR="002B3DAA" w:rsidRDefault="002B3D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C47B5"/>
    <w:multiLevelType w:val="hybridMultilevel"/>
    <w:tmpl w:val="4C0A9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B64E7"/>
    <w:multiLevelType w:val="hybridMultilevel"/>
    <w:tmpl w:val="37B8E45E"/>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46731"/>
    <w:multiLevelType w:val="hybridMultilevel"/>
    <w:tmpl w:val="8B0022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E3F0126"/>
    <w:multiLevelType w:val="hybridMultilevel"/>
    <w:tmpl w:val="31BC7764"/>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F6BB4"/>
    <w:multiLevelType w:val="hybridMultilevel"/>
    <w:tmpl w:val="5A527AD2"/>
    <w:lvl w:ilvl="0" w:tplc="62E432FC">
      <w:start w:val="1"/>
      <w:numFmt w:val="decimal"/>
      <w:pStyle w:val="Heading1"/>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8295B86"/>
    <w:multiLevelType w:val="hybridMultilevel"/>
    <w:tmpl w:val="DE7E3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6342F"/>
    <w:multiLevelType w:val="hybridMultilevel"/>
    <w:tmpl w:val="455C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743D61"/>
    <w:multiLevelType w:val="hybridMultilevel"/>
    <w:tmpl w:val="8D3A74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ADB4241"/>
    <w:multiLevelType w:val="hybridMultilevel"/>
    <w:tmpl w:val="D4380610"/>
    <w:lvl w:ilvl="0" w:tplc="545CACA4">
      <w:start w:val="1"/>
      <w:numFmt w:val="decimal"/>
      <w:lvlText w:val="%1."/>
      <w:lvlJc w:val="left"/>
      <w:pPr>
        <w:ind w:left="1360" w:hanging="360"/>
      </w:pPr>
      <w:rPr>
        <w:rFonts w:ascii="Arial" w:eastAsia="Arial" w:hAnsi="Arial" w:cs="Arial" w:hint="default"/>
        <w:b/>
        <w:bCs/>
        <w:color w:val="000000" w:themeColor="text1"/>
        <w:w w:val="97"/>
        <w:sz w:val="20"/>
        <w:szCs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870D34"/>
    <w:multiLevelType w:val="hybridMultilevel"/>
    <w:tmpl w:val="74BE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651EC8"/>
    <w:multiLevelType w:val="hybridMultilevel"/>
    <w:tmpl w:val="401606D4"/>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FF327C"/>
    <w:multiLevelType w:val="hybridMultilevel"/>
    <w:tmpl w:val="FACC19B4"/>
    <w:lvl w:ilvl="0" w:tplc="03343C1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F63771"/>
    <w:multiLevelType w:val="hybridMultilevel"/>
    <w:tmpl w:val="5C3493A0"/>
    <w:lvl w:ilvl="0" w:tplc="D94271E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7988815">
    <w:abstractNumId w:val="6"/>
  </w:num>
  <w:num w:numId="2" w16cid:durableId="485556376">
    <w:abstractNumId w:val="3"/>
  </w:num>
  <w:num w:numId="3" w16cid:durableId="1783642805">
    <w:abstractNumId w:val="10"/>
  </w:num>
  <w:num w:numId="4" w16cid:durableId="1660038285">
    <w:abstractNumId w:val="7"/>
  </w:num>
  <w:num w:numId="5" w16cid:durableId="61563008">
    <w:abstractNumId w:val="9"/>
  </w:num>
  <w:num w:numId="6" w16cid:durableId="760224126">
    <w:abstractNumId w:val="1"/>
  </w:num>
  <w:num w:numId="7" w16cid:durableId="2082409458">
    <w:abstractNumId w:val="11"/>
  </w:num>
  <w:num w:numId="8" w16cid:durableId="514659884">
    <w:abstractNumId w:val="2"/>
  </w:num>
  <w:num w:numId="9" w16cid:durableId="1482579510">
    <w:abstractNumId w:val="12"/>
  </w:num>
  <w:num w:numId="10" w16cid:durableId="396435260">
    <w:abstractNumId w:val="0"/>
  </w:num>
  <w:num w:numId="11" w16cid:durableId="556012871">
    <w:abstractNumId w:val="5"/>
  </w:num>
  <w:num w:numId="12" w16cid:durableId="1607686720">
    <w:abstractNumId w:val="8"/>
  </w:num>
  <w:num w:numId="13" w16cid:durableId="25568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D46"/>
    <w:rsid w:val="00015724"/>
    <w:rsid w:val="00023A97"/>
    <w:rsid w:val="00043F11"/>
    <w:rsid w:val="000F2CED"/>
    <w:rsid w:val="00152D80"/>
    <w:rsid w:val="001674C0"/>
    <w:rsid w:val="001A60CE"/>
    <w:rsid w:val="001C5422"/>
    <w:rsid w:val="002262AF"/>
    <w:rsid w:val="00250BEE"/>
    <w:rsid w:val="00250F97"/>
    <w:rsid w:val="002A6717"/>
    <w:rsid w:val="002B32A8"/>
    <w:rsid w:val="002B3DAA"/>
    <w:rsid w:val="002D589C"/>
    <w:rsid w:val="003319E9"/>
    <w:rsid w:val="00334FCD"/>
    <w:rsid w:val="00377CE5"/>
    <w:rsid w:val="00387C2B"/>
    <w:rsid w:val="003B31B8"/>
    <w:rsid w:val="003B4788"/>
    <w:rsid w:val="003C1F7C"/>
    <w:rsid w:val="003D125E"/>
    <w:rsid w:val="003F5D99"/>
    <w:rsid w:val="004246EC"/>
    <w:rsid w:val="00440132"/>
    <w:rsid w:val="00447672"/>
    <w:rsid w:val="00454EB1"/>
    <w:rsid w:val="0046465F"/>
    <w:rsid w:val="004B16CF"/>
    <w:rsid w:val="005A42DA"/>
    <w:rsid w:val="006043F0"/>
    <w:rsid w:val="00644000"/>
    <w:rsid w:val="00644118"/>
    <w:rsid w:val="006A6D94"/>
    <w:rsid w:val="006C7714"/>
    <w:rsid w:val="006D6D4A"/>
    <w:rsid w:val="006E603F"/>
    <w:rsid w:val="00701E15"/>
    <w:rsid w:val="007273EE"/>
    <w:rsid w:val="00733214"/>
    <w:rsid w:val="00737F62"/>
    <w:rsid w:val="007729FF"/>
    <w:rsid w:val="00790C00"/>
    <w:rsid w:val="007C2933"/>
    <w:rsid w:val="007D1E41"/>
    <w:rsid w:val="007E5CC8"/>
    <w:rsid w:val="008034AE"/>
    <w:rsid w:val="00821918"/>
    <w:rsid w:val="008236F3"/>
    <w:rsid w:val="00844F69"/>
    <w:rsid w:val="00874BEB"/>
    <w:rsid w:val="008955BB"/>
    <w:rsid w:val="0093142A"/>
    <w:rsid w:val="00987E32"/>
    <w:rsid w:val="009C5D46"/>
    <w:rsid w:val="00A01C1C"/>
    <w:rsid w:val="00A1372E"/>
    <w:rsid w:val="00A34526"/>
    <w:rsid w:val="00A512C7"/>
    <w:rsid w:val="00A565C6"/>
    <w:rsid w:val="00A7699C"/>
    <w:rsid w:val="00AE089A"/>
    <w:rsid w:val="00B07D3E"/>
    <w:rsid w:val="00B20131"/>
    <w:rsid w:val="00B313F3"/>
    <w:rsid w:val="00B34F9B"/>
    <w:rsid w:val="00B8297F"/>
    <w:rsid w:val="00B848E1"/>
    <w:rsid w:val="00C03695"/>
    <w:rsid w:val="00C323CF"/>
    <w:rsid w:val="00C55577"/>
    <w:rsid w:val="00D0337E"/>
    <w:rsid w:val="00D35069"/>
    <w:rsid w:val="00D76D59"/>
    <w:rsid w:val="00DA5A36"/>
    <w:rsid w:val="00DD3ADA"/>
    <w:rsid w:val="00DD44F5"/>
    <w:rsid w:val="00DF629B"/>
    <w:rsid w:val="00E3768D"/>
    <w:rsid w:val="00E63596"/>
    <w:rsid w:val="00E942E8"/>
    <w:rsid w:val="00EA1F11"/>
    <w:rsid w:val="00EE3094"/>
    <w:rsid w:val="00EF014F"/>
    <w:rsid w:val="00F4494E"/>
    <w:rsid w:val="00F51B17"/>
    <w:rsid w:val="00F5743D"/>
    <w:rsid w:val="00F715E7"/>
    <w:rsid w:val="00FD3924"/>
    <w:rsid w:val="00FE1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DE8CE"/>
  <w15:chartTrackingRefBased/>
  <w15:docId w15:val="{6B8370A2-06B0-4728-9EB1-4A6B05450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37E"/>
    <w:rPr>
      <w:rFonts w:ascii="Arial" w:hAnsi="Arial"/>
      <w:sz w:val="20"/>
    </w:rPr>
  </w:style>
  <w:style w:type="paragraph" w:styleId="Heading1">
    <w:name w:val="heading 1"/>
    <w:basedOn w:val="Normal"/>
    <w:next w:val="Normal"/>
    <w:link w:val="Heading1Char"/>
    <w:uiPriority w:val="9"/>
    <w:qFormat/>
    <w:rsid w:val="00DD44F5"/>
    <w:pPr>
      <w:keepNext/>
      <w:keepLines/>
      <w:numPr>
        <w:numId w:val="13"/>
      </w:numPr>
      <w:ind w:left="357" w:hanging="357"/>
      <w:jc w:val="left"/>
      <w:outlineLvl w:val="0"/>
    </w:pPr>
    <w:rPr>
      <w:rFonts w:eastAsiaTheme="majorEastAsia" w:cstheme="majorBidi"/>
      <w:b/>
      <w:color w:val="215E99" w:themeColor="text2" w:themeTint="BF"/>
      <w:sz w:val="28"/>
      <w:szCs w:val="40"/>
    </w:rPr>
  </w:style>
  <w:style w:type="paragraph" w:styleId="Heading2">
    <w:name w:val="heading 2"/>
    <w:basedOn w:val="Normal"/>
    <w:next w:val="Normal"/>
    <w:link w:val="Heading2Char"/>
    <w:uiPriority w:val="9"/>
    <w:semiHidden/>
    <w:unhideWhenUsed/>
    <w:qFormat/>
    <w:rsid w:val="009C5D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C5D4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5D4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9C5D4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9C5D4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C5D4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C5D46"/>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C5D46"/>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5A42DA"/>
    <w:rPr>
      <w:rFonts w:cs="Arial"/>
      <w:iCs/>
      <w:kern w:val="0"/>
      <w:sz w:val="18"/>
      <w:szCs w:val="18"/>
    </w:rPr>
  </w:style>
  <w:style w:type="character" w:customStyle="1" w:styleId="Heading1Char">
    <w:name w:val="Heading 1 Char"/>
    <w:basedOn w:val="DefaultParagraphFont"/>
    <w:link w:val="Heading1"/>
    <w:uiPriority w:val="9"/>
    <w:rsid w:val="00DD44F5"/>
    <w:rPr>
      <w:rFonts w:ascii="Arial" w:eastAsiaTheme="majorEastAsia" w:hAnsi="Arial" w:cstheme="majorBidi"/>
      <w:b/>
      <w:color w:val="215E99" w:themeColor="text2" w:themeTint="BF"/>
      <w:sz w:val="28"/>
      <w:szCs w:val="40"/>
    </w:rPr>
  </w:style>
  <w:style w:type="character" w:customStyle="1" w:styleId="Heading2Char">
    <w:name w:val="Heading 2 Char"/>
    <w:basedOn w:val="DefaultParagraphFont"/>
    <w:link w:val="Heading2"/>
    <w:uiPriority w:val="9"/>
    <w:semiHidden/>
    <w:rsid w:val="009C5D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C5D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5D46"/>
    <w:rPr>
      <w:rFonts w:eastAsiaTheme="majorEastAsia" w:cstheme="majorBidi"/>
      <w:i/>
      <w:iCs/>
      <w:color w:val="0F4761" w:themeColor="accent1" w:themeShade="BF"/>
      <w:sz w:val="20"/>
    </w:rPr>
  </w:style>
  <w:style w:type="character" w:customStyle="1" w:styleId="Heading5Char">
    <w:name w:val="Heading 5 Char"/>
    <w:basedOn w:val="DefaultParagraphFont"/>
    <w:link w:val="Heading5"/>
    <w:uiPriority w:val="9"/>
    <w:semiHidden/>
    <w:rsid w:val="009C5D46"/>
    <w:rPr>
      <w:rFonts w:eastAsiaTheme="majorEastAsia" w:cstheme="majorBidi"/>
      <w:color w:val="0F4761" w:themeColor="accent1" w:themeShade="BF"/>
      <w:sz w:val="20"/>
    </w:rPr>
  </w:style>
  <w:style w:type="character" w:customStyle="1" w:styleId="Heading6Char">
    <w:name w:val="Heading 6 Char"/>
    <w:basedOn w:val="DefaultParagraphFont"/>
    <w:link w:val="Heading6"/>
    <w:uiPriority w:val="9"/>
    <w:semiHidden/>
    <w:rsid w:val="009C5D46"/>
    <w:rPr>
      <w:rFonts w:eastAsiaTheme="majorEastAsia" w:cstheme="majorBidi"/>
      <w:i/>
      <w:iCs/>
      <w:color w:val="595959" w:themeColor="text1" w:themeTint="A6"/>
      <w:sz w:val="20"/>
    </w:rPr>
  </w:style>
  <w:style w:type="character" w:customStyle="1" w:styleId="Heading7Char">
    <w:name w:val="Heading 7 Char"/>
    <w:basedOn w:val="DefaultParagraphFont"/>
    <w:link w:val="Heading7"/>
    <w:uiPriority w:val="9"/>
    <w:semiHidden/>
    <w:rsid w:val="009C5D46"/>
    <w:rPr>
      <w:rFonts w:eastAsiaTheme="majorEastAsia" w:cstheme="majorBidi"/>
      <w:color w:val="595959" w:themeColor="text1" w:themeTint="A6"/>
      <w:sz w:val="20"/>
    </w:rPr>
  </w:style>
  <w:style w:type="character" w:customStyle="1" w:styleId="Heading8Char">
    <w:name w:val="Heading 8 Char"/>
    <w:basedOn w:val="DefaultParagraphFont"/>
    <w:link w:val="Heading8"/>
    <w:uiPriority w:val="9"/>
    <w:semiHidden/>
    <w:rsid w:val="009C5D46"/>
    <w:rPr>
      <w:rFonts w:eastAsiaTheme="majorEastAsia" w:cstheme="majorBidi"/>
      <w:i/>
      <w:iCs/>
      <w:color w:val="272727" w:themeColor="text1" w:themeTint="D8"/>
      <w:sz w:val="20"/>
    </w:rPr>
  </w:style>
  <w:style w:type="character" w:customStyle="1" w:styleId="Heading9Char">
    <w:name w:val="Heading 9 Char"/>
    <w:basedOn w:val="DefaultParagraphFont"/>
    <w:link w:val="Heading9"/>
    <w:uiPriority w:val="9"/>
    <w:semiHidden/>
    <w:rsid w:val="009C5D46"/>
    <w:rPr>
      <w:rFonts w:eastAsiaTheme="majorEastAsia" w:cstheme="majorBidi"/>
      <w:color w:val="272727" w:themeColor="text1" w:themeTint="D8"/>
      <w:sz w:val="20"/>
    </w:rPr>
  </w:style>
  <w:style w:type="paragraph" w:styleId="Title">
    <w:name w:val="Title"/>
    <w:basedOn w:val="Normal"/>
    <w:next w:val="Normal"/>
    <w:link w:val="TitleChar"/>
    <w:uiPriority w:val="10"/>
    <w:qFormat/>
    <w:rsid w:val="009C5D46"/>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D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D4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D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D46"/>
    <w:pPr>
      <w:spacing w:before="160" w:after="160"/>
    </w:pPr>
    <w:rPr>
      <w:i/>
      <w:iCs/>
      <w:color w:val="404040" w:themeColor="text1" w:themeTint="BF"/>
    </w:rPr>
  </w:style>
  <w:style w:type="character" w:customStyle="1" w:styleId="QuoteChar">
    <w:name w:val="Quote Char"/>
    <w:basedOn w:val="DefaultParagraphFont"/>
    <w:link w:val="Quote"/>
    <w:uiPriority w:val="29"/>
    <w:rsid w:val="009C5D46"/>
    <w:rPr>
      <w:rFonts w:ascii="Arial" w:hAnsi="Arial"/>
      <w:i/>
      <w:iCs/>
      <w:color w:val="404040" w:themeColor="text1" w:themeTint="BF"/>
      <w:sz w:val="20"/>
    </w:rPr>
  </w:style>
  <w:style w:type="paragraph" w:styleId="ListParagraph">
    <w:name w:val="List Paragraph"/>
    <w:basedOn w:val="Normal"/>
    <w:uiPriority w:val="34"/>
    <w:qFormat/>
    <w:rsid w:val="009C5D46"/>
    <w:pPr>
      <w:ind w:left="720"/>
      <w:contextualSpacing/>
    </w:pPr>
  </w:style>
  <w:style w:type="character" w:styleId="IntenseEmphasis">
    <w:name w:val="Intense Emphasis"/>
    <w:basedOn w:val="DefaultParagraphFont"/>
    <w:uiPriority w:val="21"/>
    <w:qFormat/>
    <w:rsid w:val="009C5D46"/>
    <w:rPr>
      <w:i/>
      <w:iCs/>
      <w:color w:val="0F4761" w:themeColor="accent1" w:themeShade="BF"/>
    </w:rPr>
  </w:style>
  <w:style w:type="paragraph" w:styleId="IntenseQuote">
    <w:name w:val="Intense Quote"/>
    <w:basedOn w:val="Normal"/>
    <w:next w:val="Normal"/>
    <w:link w:val="IntenseQuoteChar"/>
    <w:uiPriority w:val="30"/>
    <w:qFormat/>
    <w:rsid w:val="009C5D46"/>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9C5D46"/>
    <w:rPr>
      <w:rFonts w:ascii="Arial" w:hAnsi="Arial"/>
      <w:i/>
      <w:iCs/>
      <w:color w:val="0F4761" w:themeColor="accent1" w:themeShade="BF"/>
      <w:sz w:val="20"/>
    </w:rPr>
  </w:style>
  <w:style w:type="character" w:styleId="IntenseReference">
    <w:name w:val="Intense Reference"/>
    <w:basedOn w:val="DefaultParagraphFont"/>
    <w:uiPriority w:val="32"/>
    <w:qFormat/>
    <w:rsid w:val="009C5D46"/>
    <w:rPr>
      <w:b/>
      <w:bCs/>
      <w:smallCaps/>
      <w:color w:val="0F4761" w:themeColor="accent1" w:themeShade="BF"/>
      <w:spacing w:val="5"/>
    </w:rPr>
  </w:style>
  <w:style w:type="character" w:styleId="Hyperlink">
    <w:name w:val="Hyperlink"/>
    <w:basedOn w:val="DefaultParagraphFont"/>
    <w:uiPriority w:val="99"/>
    <w:unhideWhenUsed/>
    <w:rsid w:val="004246EC"/>
    <w:rPr>
      <w:color w:val="467886" w:themeColor="hyperlink"/>
      <w:u w:val="single"/>
    </w:rPr>
  </w:style>
  <w:style w:type="paragraph" w:styleId="BodyText">
    <w:name w:val="Body Text"/>
    <w:basedOn w:val="Normal"/>
    <w:link w:val="BodyTextChar"/>
    <w:uiPriority w:val="1"/>
    <w:qFormat/>
    <w:rsid w:val="004246EC"/>
    <w:pPr>
      <w:widowControl w:val="0"/>
      <w:autoSpaceDE w:val="0"/>
      <w:autoSpaceDN w:val="0"/>
      <w:spacing w:before="0" w:after="0"/>
      <w:jc w:val="left"/>
    </w:pPr>
    <w:rPr>
      <w:rFonts w:eastAsia="Arial" w:cs="Arial"/>
      <w:kern w:val="0"/>
      <w:szCs w:val="20"/>
      <w14:ligatures w14:val="none"/>
    </w:rPr>
  </w:style>
  <w:style w:type="character" w:customStyle="1" w:styleId="BodyTextChar">
    <w:name w:val="Body Text Char"/>
    <w:basedOn w:val="DefaultParagraphFont"/>
    <w:link w:val="BodyText"/>
    <w:uiPriority w:val="1"/>
    <w:rsid w:val="004246EC"/>
    <w:rPr>
      <w:rFonts w:ascii="Arial" w:eastAsia="Arial" w:hAnsi="Arial" w:cs="Arial"/>
      <w:kern w:val="0"/>
      <w:sz w:val="20"/>
      <w:szCs w:val="20"/>
      <w14:ligatures w14:val="none"/>
    </w:rPr>
  </w:style>
  <w:style w:type="paragraph" w:styleId="Header">
    <w:name w:val="header"/>
    <w:basedOn w:val="Normal"/>
    <w:link w:val="HeaderChar"/>
    <w:uiPriority w:val="99"/>
    <w:unhideWhenUsed/>
    <w:rsid w:val="002B3DAA"/>
    <w:pPr>
      <w:tabs>
        <w:tab w:val="center" w:pos="4680"/>
        <w:tab w:val="right" w:pos="9360"/>
      </w:tabs>
      <w:spacing w:before="0" w:after="0"/>
    </w:pPr>
  </w:style>
  <w:style w:type="character" w:customStyle="1" w:styleId="HeaderChar">
    <w:name w:val="Header Char"/>
    <w:basedOn w:val="DefaultParagraphFont"/>
    <w:link w:val="Header"/>
    <w:uiPriority w:val="99"/>
    <w:rsid w:val="002B3DAA"/>
    <w:rPr>
      <w:rFonts w:ascii="Arial" w:hAnsi="Arial"/>
      <w:sz w:val="20"/>
    </w:rPr>
  </w:style>
  <w:style w:type="paragraph" w:styleId="Footer">
    <w:name w:val="footer"/>
    <w:basedOn w:val="Normal"/>
    <w:link w:val="FooterChar"/>
    <w:uiPriority w:val="99"/>
    <w:unhideWhenUsed/>
    <w:rsid w:val="002B3DAA"/>
    <w:pPr>
      <w:tabs>
        <w:tab w:val="center" w:pos="4680"/>
        <w:tab w:val="right" w:pos="9360"/>
      </w:tabs>
      <w:spacing w:before="0" w:after="0"/>
    </w:pPr>
  </w:style>
  <w:style w:type="character" w:customStyle="1" w:styleId="FooterChar">
    <w:name w:val="Footer Char"/>
    <w:basedOn w:val="DefaultParagraphFont"/>
    <w:link w:val="Footer"/>
    <w:uiPriority w:val="99"/>
    <w:rsid w:val="002B3DAA"/>
    <w:rPr>
      <w:rFonts w:ascii="Arial" w:hAnsi="Arial"/>
      <w:sz w:val="20"/>
    </w:rPr>
  </w:style>
  <w:style w:type="character" w:styleId="UnresolvedMention">
    <w:name w:val="Unresolved Mention"/>
    <w:basedOn w:val="DefaultParagraphFont"/>
    <w:uiPriority w:val="99"/>
    <w:semiHidden/>
    <w:unhideWhenUsed/>
    <w:rsid w:val="007D1E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etSim-TETCOS/RSU_based_Clustering_VANETs_v14.2/archive/refs/heads/main.zip"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D24290F45504721AEFDD8309885AA8C"/>
        <w:category>
          <w:name w:val="General"/>
          <w:gallery w:val="placeholder"/>
        </w:category>
        <w:types>
          <w:type w:val="bbPlcHdr"/>
        </w:types>
        <w:behaviors>
          <w:behavior w:val="content"/>
        </w:behaviors>
        <w:guid w:val="{86F92DDA-5007-4CD0-92EE-F6F6FF9FE63F}"/>
      </w:docPartPr>
      <w:docPartBody>
        <w:p w:rsidR="00043DCE" w:rsidRDefault="00043DCE" w:rsidP="00043DCE">
          <w:pPr>
            <w:pStyle w:val="5D24290F45504721AEFDD8309885AA8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DCE"/>
    <w:rsid w:val="00043DCE"/>
    <w:rsid w:val="00351F95"/>
    <w:rsid w:val="00387C2B"/>
    <w:rsid w:val="006D6D4A"/>
    <w:rsid w:val="00701E15"/>
    <w:rsid w:val="008955BB"/>
    <w:rsid w:val="00D350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24290F45504721AEFDD8309885AA8C">
    <w:name w:val="5D24290F45504721AEFDD8309885AA8C"/>
    <w:rsid w:val="00043D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EB1F8-7E0A-4817-B42B-72A76B653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1153</Words>
  <Characters>6578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v14.2</vt:lpstr>
    </vt:vector>
  </TitlesOfParts>
  <Company/>
  <LinksUpToDate>false</LinksUpToDate>
  <CharactersWithSpaces>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v14.3</dc:title>
  <dc:subject/>
  <dc:creator>Nitin Yerra</dc:creator>
  <cp:keywords/>
  <dc:description/>
  <cp:lastModifiedBy>Nitin Yerra</cp:lastModifiedBy>
  <cp:revision>5</cp:revision>
  <dcterms:created xsi:type="dcterms:W3CDTF">2024-10-30T11:06:00Z</dcterms:created>
  <dcterms:modified xsi:type="dcterms:W3CDTF">2025-04-08T02:37:00Z</dcterms:modified>
</cp:coreProperties>
</file>