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042B" w14:textId="77777777" w:rsidR="00BB0DD8" w:rsidRPr="00AF5855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F585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5610A0" wp14:editId="4BC89CD8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0EA5B" id="Straight Connector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" strokecolor="#4579b8 [3044]" strokeweight="1.5pt"/>
            </w:pict>
          </mc:Fallback>
        </mc:AlternateConten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AF5855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</w:p>
    <w:p w14:paraId="7A3FD423" w14:textId="77777777"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</w:t>
      </w:r>
      <w:r w:rsidR="00706E53">
        <w:rPr>
          <w:rFonts w:ascii="Arial" w:hAnsi="Arial" w:cs="Arial"/>
          <w:b/>
          <w:color w:val="4F81BD" w:themeColor="accent1"/>
          <w:sz w:val="20"/>
          <w:szCs w:val="20"/>
        </w:rPr>
        <w:t>Recommended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  <w:r w:rsidRPr="00AF5855">
        <w:rPr>
          <w:rFonts w:ascii="Arial" w:hAnsi="Arial" w:cs="Arial"/>
          <w:b/>
          <w:color w:val="4F81BD" w:themeColor="accent1"/>
          <w:sz w:val="24"/>
          <w:szCs w:val="20"/>
        </w:rPr>
        <w:t xml:space="preserve"> </w:t>
      </w:r>
      <w:r w:rsidRPr="00BF2D3F">
        <w:rPr>
          <w:rFonts w:ascii="Arial" w:hAnsi="Arial" w:cs="Arial"/>
          <w:sz w:val="20"/>
          <w:szCs w:val="20"/>
        </w:rPr>
        <w:t>NetSim Standard v1</w:t>
      </w:r>
      <w:r w:rsidR="006844C8">
        <w:rPr>
          <w:rFonts w:ascii="Arial" w:hAnsi="Arial" w:cs="Arial"/>
          <w:sz w:val="20"/>
          <w:szCs w:val="20"/>
        </w:rPr>
        <w:t>1</w:t>
      </w:r>
      <w:r w:rsidR="00B73363">
        <w:rPr>
          <w:rFonts w:ascii="Arial" w:hAnsi="Arial" w:cs="Arial"/>
          <w:sz w:val="20"/>
          <w:szCs w:val="20"/>
        </w:rPr>
        <w:t>.1</w:t>
      </w:r>
      <w:r w:rsidRPr="00BF2D3F">
        <w:rPr>
          <w:rFonts w:ascii="Arial" w:hAnsi="Arial" w:cs="Arial"/>
          <w:sz w:val="20"/>
          <w:szCs w:val="20"/>
        </w:rPr>
        <w:t>, Visual Studio 2015</w:t>
      </w:r>
      <w:r w:rsidR="00D05D92">
        <w:rPr>
          <w:rFonts w:ascii="Arial" w:hAnsi="Arial" w:cs="Arial"/>
          <w:sz w:val="20"/>
          <w:szCs w:val="20"/>
        </w:rPr>
        <w:t>/</w:t>
      </w:r>
      <w:r w:rsidR="00F3692C">
        <w:rPr>
          <w:rFonts w:ascii="Arial" w:hAnsi="Arial" w:cs="Arial"/>
          <w:sz w:val="20"/>
          <w:szCs w:val="20"/>
        </w:rPr>
        <w:t>2017</w:t>
      </w:r>
    </w:p>
    <w:p w14:paraId="7DBA3FD7" w14:textId="77777777"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14:paraId="6D30287E" w14:textId="77777777" w:rsidR="00CD41D3" w:rsidRPr="00AF5855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AF5855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14:paraId="6B8E60AF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14:paraId="501FFD9A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14:paraId="7650E9AA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14:paraId="19210E1B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14:paraId="2426D24A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14:paraId="005E285E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14:paraId="373F5C91" w14:textId="77777777"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14:paraId="14CEE5EB" w14:textId="77777777"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05735EC" w14:textId="77777777"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14:paraId="0CBC7880" w14:textId="77777777" w:rsidR="00AF5855" w:rsidRPr="008E3439" w:rsidRDefault="00AF5855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5679134" w14:textId="77777777" w:rsidR="00426825" w:rsidRPr="00AF5855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fn_NetSim_AODV_MaliciousNode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 )</w:t>
      </w:r>
    </w:p>
    <w:p w14:paraId="613A5566" w14:textId="77777777"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14:paraId="15EB1E45" w14:textId="77777777"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14:paraId="77F50C56" w14:textId="77777777" w:rsidR="00426825" w:rsidRPr="00AF5855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fn_NetSim_AODV_MaliciousRouteAddToCache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14:paraId="0EE74631" w14:textId="77777777"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14:paraId="597C7E85" w14:textId="77777777"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180EA16A" w14:textId="77777777" w:rsidR="00426825" w:rsidRPr="00AF5855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AF5855">
        <w:rPr>
          <w:rFonts w:ascii="Consolas" w:hAnsi="Consolas" w:cs="Arial"/>
          <w:color w:val="FF0000"/>
          <w:sz w:val="20"/>
          <w:szCs w:val="20"/>
        </w:rPr>
        <w:t>fn_NetSim_AODV_MaliciousProcessSourceRouteOption</w:t>
      </w:r>
      <w:proofErr w:type="spellEnd"/>
      <w:r w:rsidRPr="00AF5855">
        <w:rPr>
          <w:rFonts w:ascii="Consolas" w:hAnsi="Consolas" w:cs="Arial"/>
          <w:color w:val="FF0000"/>
          <w:sz w:val="20"/>
          <w:szCs w:val="20"/>
        </w:rPr>
        <w:t xml:space="preserve">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14:paraId="045324F8" w14:textId="77777777"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14:paraId="04BE002F" w14:textId="77777777" w:rsidR="005E4CF0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A35F8B0" wp14:editId="33925932">
            <wp:simplePos x="0" y="0"/>
            <wp:positionH relativeFrom="column">
              <wp:posOffset>752475</wp:posOffset>
            </wp:positionH>
            <wp:positionV relativeFrom="paragraph">
              <wp:posOffset>167640</wp:posOffset>
            </wp:positionV>
            <wp:extent cx="4819650" cy="2183420"/>
            <wp:effectExtent l="19050" t="19050" r="19050" b="26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9C67F" w14:textId="77777777" w:rsidR="00614940" w:rsidRPr="008E3439" w:rsidRDefault="00614940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5FE0AB2F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141AFE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35C51D9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7BCC7ED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04E9DA0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301C463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5D7EBD2" w14:textId="77777777" w:rsidR="008A20AA" w:rsidRDefault="00AF5855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4A42A" wp14:editId="65CAA04B">
                <wp:simplePos x="0" y="0"/>
                <wp:positionH relativeFrom="column">
                  <wp:posOffset>752475</wp:posOffset>
                </wp:positionH>
                <wp:positionV relativeFrom="paragraph">
                  <wp:posOffset>22860</wp:posOffset>
                </wp:positionV>
                <wp:extent cx="10668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0C84" id="Rectangle 8" o:spid="_x0000_s1026" style="position:absolute;margin-left:59.25pt;margin-top:1.8pt;width:84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" filled="f" strokecolor="red" strokeweight="1pt"/>
            </w:pict>
          </mc:Fallback>
        </mc:AlternateContent>
      </w:r>
    </w:p>
    <w:p w14:paraId="277EB9AC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3A5C1EB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0D2452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37305D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4719B5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AB1F7E3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7FB614" w14:textId="77777777"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78E56B" w14:textId="77777777"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proofErr w:type="spellStart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>fn_NetSim_AODV_MaliciousNode</w:t>
      </w:r>
      <w:proofErr w:type="spellEnd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14:paraId="17063701" w14:textId="77777777"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78E206" w14:textId="77777777"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14:paraId="0C83F705" w14:textId="77777777" w:rsidR="00AF5855" w:rsidRPr="00706E53" w:rsidRDefault="00AF5855" w:rsidP="00AF5855">
      <w:pPr>
        <w:rPr>
          <w:rFonts w:ascii="Arial" w:hAnsi="Arial" w:cs="Arial"/>
          <w:sz w:val="20"/>
          <w:lang w:val="en-US"/>
        </w:rPr>
      </w:pPr>
    </w:p>
    <w:p w14:paraId="3DA83171" w14:textId="7BED2E7F" w:rsidR="00B73363" w:rsidRPr="00B53883" w:rsidRDefault="00B73363" w:rsidP="00B73363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</w:rPr>
        <w:t xml:space="preserve">After you unzip </w:t>
      </w:r>
      <w:r w:rsidR="00106E79">
        <w:rPr>
          <w:rFonts w:ascii="Arial" w:hAnsi="Arial" w:cs="Arial"/>
          <w:sz w:val="20"/>
        </w:rPr>
        <w:t>the downloaded project folder</w:t>
      </w:r>
      <w:r>
        <w:rPr>
          <w:rFonts w:ascii="Arial" w:hAnsi="Arial" w:cs="Arial"/>
          <w:sz w:val="20"/>
        </w:rPr>
        <w:t xml:space="preserve">, Open NetSim Home Page click on </w:t>
      </w:r>
      <w:r w:rsidRPr="00B45853">
        <w:rPr>
          <w:rFonts w:ascii="Arial" w:hAnsi="Arial" w:cs="Arial"/>
          <w:b/>
          <w:sz w:val="20"/>
        </w:rPr>
        <w:t>Open Simulation</w:t>
      </w:r>
      <w:r>
        <w:rPr>
          <w:rFonts w:ascii="Arial" w:hAnsi="Arial" w:cs="Arial"/>
          <w:sz w:val="20"/>
        </w:rPr>
        <w:t xml:space="preserve"> option,</w:t>
      </w:r>
    </w:p>
    <w:p w14:paraId="787D7F7C" w14:textId="77777777" w:rsidR="00B73363" w:rsidRPr="00B5388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</w:p>
    <w:p w14:paraId="0190A42C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5090" wp14:editId="6E436CB1">
                <wp:simplePos x="0" y="0"/>
                <wp:positionH relativeFrom="column">
                  <wp:posOffset>352425</wp:posOffset>
                </wp:positionH>
                <wp:positionV relativeFrom="paragraph">
                  <wp:posOffset>1068705</wp:posOffset>
                </wp:positionV>
                <wp:extent cx="92392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09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140A" id="Rectangle 10" o:spid="_x0000_s1026" style="position:absolute;margin-left:27.75pt;margin-top:84.15pt;width:72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" filled="f" strokecolor="#4f81bd [3204]" strokeweight="1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BADADF9" wp14:editId="40F8040C">
            <wp:extent cx="4953000" cy="3389617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817" cy="339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4F6E3A8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</w:p>
    <w:p w14:paraId="2E887C4D" w14:textId="77777777" w:rsidR="00B73363" w:rsidRDefault="00B73363" w:rsidP="00B73363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B53883">
        <w:rPr>
          <w:rFonts w:ascii="Arial" w:hAnsi="Arial" w:cs="Arial"/>
          <w:sz w:val="20"/>
        </w:rPr>
        <w:t>Click on Workspace options</w:t>
      </w:r>
    </w:p>
    <w:p w14:paraId="451553E7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5E409068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00AFE" wp14:editId="33726274">
                <wp:simplePos x="0" y="0"/>
                <wp:positionH relativeFrom="column">
                  <wp:posOffset>1401222</wp:posOffset>
                </wp:positionH>
                <wp:positionV relativeFrom="paragraph">
                  <wp:posOffset>2663002</wp:posOffset>
                </wp:positionV>
                <wp:extent cx="6381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078B1" id="Rectangle 12" o:spid="_x0000_s1026" style="position:absolute;margin-left:110.35pt;margin-top:209.7pt;width:50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" filled="f" strokecolor="#243f60 [1604]" strokeweight="1.25pt"/>
            </w:pict>
          </mc:Fallback>
        </mc:AlternateContent>
      </w:r>
      <w:r w:rsidRPr="00B73363">
        <w:rPr>
          <w:noProof/>
          <w:lang w:eastAsia="en-IN"/>
        </w:rPr>
        <w:t xml:space="preserve"> </w:t>
      </w:r>
      <w:r w:rsidR="00185CCA">
        <w:rPr>
          <w:noProof/>
          <w:lang w:eastAsia="en-IN"/>
        </w:rPr>
        <w:drawing>
          <wp:inline distT="0" distB="0" distL="0" distR="0" wp14:anchorId="4637CE1D" wp14:editId="65EAFD6F">
            <wp:extent cx="4943790" cy="3383314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893" cy="33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D2E0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4AD6C732" w14:textId="77777777" w:rsidR="00B73363" w:rsidRDefault="00B73363" w:rsidP="00B73363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B53883">
        <w:rPr>
          <w:rFonts w:ascii="Arial" w:hAnsi="Arial" w:cs="Arial"/>
          <w:sz w:val="20"/>
        </w:rPr>
        <w:t>Click on More Options,</w:t>
      </w:r>
    </w:p>
    <w:p w14:paraId="2CA4B1B1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454195B0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96F6F" wp14:editId="1C049C37">
                <wp:simplePos x="0" y="0"/>
                <wp:positionH relativeFrom="column">
                  <wp:posOffset>3335843</wp:posOffset>
                </wp:positionH>
                <wp:positionV relativeFrom="paragraph">
                  <wp:posOffset>2645857</wp:posOffset>
                </wp:positionV>
                <wp:extent cx="542925" cy="219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0062F" id="Rectangle 14" o:spid="_x0000_s1026" style="position:absolute;margin-left:262.65pt;margin-top:208.35pt;width:42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" filled="f" strokecolor="#243f60 [1604]" strokeweight="1.25pt"/>
            </w:pict>
          </mc:Fallback>
        </mc:AlternateContent>
      </w:r>
      <w:r w:rsidRPr="00B73363">
        <w:rPr>
          <w:noProof/>
          <w:lang w:eastAsia="en-IN"/>
        </w:rPr>
        <w:t xml:space="preserve"> </w:t>
      </w:r>
      <w:r w:rsidR="00185CCA">
        <w:rPr>
          <w:noProof/>
          <w:lang w:eastAsia="en-IN"/>
        </w:rPr>
        <w:drawing>
          <wp:inline distT="0" distB="0" distL="0" distR="0" wp14:anchorId="77E9A7DF" wp14:editId="59DA0834">
            <wp:extent cx="4944221" cy="3383609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689" cy="33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583C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40FD9A5D" w14:textId="77777777" w:rsidR="00B73363" w:rsidRDefault="00185CCA" w:rsidP="00B73363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Click on Import</w:t>
      </w:r>
      <w:r w:rsidR="00607056">
        <w:rPr>
          <w:rFonts w:ascii="Arial" w:hAnsi="Arial" w:cs="Arial"/>
          <w:sz w:val="20"/>
        </w:rPr>
        <w:t xml:space="preserve"> option</w:t>
      </w:r>
      <w:r>
        <w:rPr>
          <w:rFonts w:ascii="Arial" w:hAnsi="Arial" w:cs="Arial"/>
          <w:sz w:val="20"/>
        </w:rPr>
        <w:t>.</w:t>
      </w:r>
      <w:r w:rsidR="00B73363" w:rsidRPr="004F0990">
        <w:rPr>
          <w:rFonts w:ascii="Arial" w:hAnsi="Arial" w:cs="Arial"/>
          <w:sz w:val="20"/>
        </w:rPr>
        <w:t xml:space="preserve"> </w:t>
      </w:r>
    </w:p>
    <w:p w14:paraId="5C17ADD6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1374E03C" w14:textId="77777777" w:rsidR="00B73363" w:rsidRDefault="00185CCA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drawing>
          <wp:inline distT="0" distB="0" distL="0" distR="0" wp14:anchorId="1C7985D7" wp14:editId="7D103F80">
            <wp:extent cx="4962829" cy="33963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503" cy="34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A15" w14:textId="77777777" w:rsidR="00185CCA" w:rsidRDefault="00185CCA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594E8884" w14:textId="77777777" w:rsidR="00607056" w:rsidRPr="00607056" w:rsidRDefault="00607056" w:rsidP="00607056">
      <w:pPr>
        <w:pStyle w:val="ListParagraph"/>
        <w:numPr>
          <w:ilvl w:val="0"/>
          <w:numId w:val="8"/>
        </w:numPr>
        <w:ind w:left="426"/>
        <w:jc w:val="both"/>
      </w:pPr>
      <w:r w:rsidRPr="00607056">
        <w:t>It displays a window where users need to give the path of the workspace folder and click on OK as shown below:</w:t>
      </w:r>
    </w:p>
    <w:p w14:paraId="34D81555" w14:textId="77777777" w:rsidR="00607056" w:rsidRPr="00273A16" w:rsidRDefault="00607056" w:rsidP="00607056">
      <w:pPr>
        <w:pStyle w:val="ListParagraph"/>
        <w:rPr>
          <w:rStyle w:val="HTMLTypewriter"/>
          <w:rFonts w:ascii="Arial" w:eastAsiaTheme="minorHAnsi" w:hAnsi="Arial" w:cs="Arial"/>
        </w:rPr>
      </w:pPr>
      <w:r w:rsidRPr="00273A16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3610CC1" wp14:editId="6D3340AC">
            <wp:extent cx="4248150" cy="169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2E80" w14:textId="77777777" w:rsidR="00607056" w:rsidRDefault="00607056" w:rsidP="00185CCA">
      <w:pPr>
        <w:pStyle w:val="ListParagraph"/>
        <w:ind w:left="426"/>
        <w:jc w:val="both"/>
        <w:rPr>
          <w:rStyle w:val="HTMLTypewriter"/>
          <w:rFonts w:ascii="Arial" w:eastAsiaTheme="minorHAnsi" w:hAnsi="Arial" w:cs="Arial"/>
        </w:rPr>
      </w:pPr>
    </w:p>
    <w:p w14:paraId="6E7FCF6C" w14:textId="77777777" w:rsidR="00185CCA" w:rsidRDefault="00607056" w:rsidP="00607056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607056">
        <w:t>Browse to the Sink_Hole_Attack_AODV_Workspace folder and click on select folder as shown below:</w:t>
      </w:r>
    </w:p>
    <w:p w14:paraId="384543CB" w14:textId="77777777" w:rsidR="00185CCA" w:rsidRDefault="00185CCA" w:rsidP="00185CCA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drawing>
          <wp:inline distT="0" distB="0" distL="0" distR="0" wp14:anchorId="6244EA5D" wp14:editId="08DFD093">
            <wp:extent cx="4994031" cy="300549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550" cy="3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56">
        <w:rPr>
          <w:rFonts w:ascii="Arial" w:hAnsi="Arial" w:cs="Arial"/>
          <w:sz w:val="20"/>
        </w:rPr>
        <w:t>+</w:t>
      </w:r>
    </w:p>
    <w:p w14:paraId="54468967" w14:textId="77777777" w:rsidR="00607056" w:rsidRDefault="00607056" w:rsidP="00185CCA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31121946" w14:textId="77777777" w:rsidR="00607056" w:rsidRPr="00607056" w:rsidRDefault="00607056" w:rsidP="00607056">
      <w:pPr>
        <w:pStyle w:val="ListParagraph"/>
        <w:numPr>
          <w:ilvl w:val="0"/>
          <w:numId w:val="8"/>
        </w:numPr>
        <w:ind w:left="426"/>
        <w:jc w:val="both"/>
      </w:pPr>
      <w:r w:rsidRPr="00607056">
        <w:t>After this click on OK button in the Import Workspace window.</w:t>
      </w:r>
    </w:p>
    <w:p w14:paraId="1E6058A4" w14:textId="77777777" w:rsidR="00607056" w:rsidRPr="00607056" w:rsidRDefault="00607056" w:rsidP="00607056">
      <w:pPr>
        <w:pStyle w:val="ListParagraph"/>
        <w:numPr>
          <w:ilvl w:val="0"/>
          <w:numId w:val="8"/>
        </w:numPr>
        <w:ind w:left="426"/>
        <w:jc w:val="both"/>
      </w:pPr>
      <w:r w:rsidRPr="00607056">
        <w:t>While importing the workspace, if the following warning message indicating Software Version Mismatch is displayed, you can ignore it and proceed.</w:t>
      </w:r>
    </w:p>
    <w:p w14:paraId="7135469E" w14:textId="77777777" w:rsidR="00607056" w:rsidRPr="00273A16" w:rsidRDefault="00607056" w:rsidP="00607056">
      <w:pPr>
        <w:pStyle w:val="ListParagraph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  <w:noProof/>
          <w:lang w:eastAsia="en-IN"/>
        </w:rPr>
        <w:drawing>
          <wp:inline distT="0" distB="0" distL="0" distR="0" wp14:anchorId="0D514244" wp14:editId="0167DA49">
            <wp:extent cx="3895725" cy="2200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20B3" w14:textId="77777777" w:rsidR="00B73363" w:rsidRDefault="00607056" w:rsidP="00607056">
      <w:pPr>
        <w:pStyle w:val="ListParagraph"/>
        <w:numPr>
          <w:ilvl w:val="0"/>
          <w:numId w:val="8"/>
        </w:numPr>
        <w:ind w:left="426"/>
        <w:jc w:val="both"/>
      </w:pPr>
      <w:r w:rsidRPr="00607056">
        <w:lastRenderedPageBreak/>
        <w:t>The Imported workspace will be set as the current workspace automatically. To see the imported workspace, click on Open Simulation-&gt;Workspace Options-&gt;More Options as shown below:</w:t>
      </w:r>
    </w:p>
    <w:p w14:paraId="5B6A2BE6" w14:textId="77777777" w:rsidR="00607056" w:rsidRDefault="00607056" w:rsidP="00607056">
      <w:pPr>
        <w:pStyle w:val="ListParagraph"/>
        <w:ind w:left="426"/>
        <w:jc w:val="both"/>
      </w:pPr>
    </w:p>
    <w:p w14:paraId="1322EB3A" w14:textId="77777777" w:rsidR="00607056" w:rsidRPr="00607056" w:rsidRDefault="00607056" w:rsidP="00607056">
      <w:pPr>
        <w:pStyle w:val="ListParagraph"/>
        <w:ind w:left="426"/>
        <w:jc w:val="both"/>
      </w:pPr>
      <w:r>
        <w:rPr>
          <w:noProof/>
          <w:lang w:eastAsia="en-IN"/>
        </w:rPr>
        <w:drawing>
          <wp:inline distT="0" distB="0" distL="0" distR="0" wp14:anchorId="082DE31D" wp14:editId="636E72AD">
            <wp:extent cx="5731510" cy="39223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D4A" w14:textId="77777777" w:rsidR="00B73363" w:rsidRDefault="00B73363" w:rsidP="00B73363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4F0990">
        <w:rPr>
          <w:rFonts w:ascii="Arial" w:hAnsi="Arial" w:cs="Arial"/>
          <w:sz w:val="20"/>
        </w:rPr>
        <w:t xml:space="preserve">Go to home page, Click on Open Simulation </w:t>
      </w:r>
      <w:r w:rsidRPr="004F0990">
        <w:rPr>
          <w:rFonts w:ascii="Arial" w:hAnsi="Arial" w:cs="Arial"/>
          <w:sz w:val="20"/>
        </w:rPr>
        <w:sym w:font="Wingdings" w:char="F0E0"/>
      </w:r>
      <w:r w:rsidRPr="004F0990">
        <w:rPr>
          <w:rFonts w:ascii="Arial" w:hAnsi="Arial" w:cs="Arial"/>
          <w:sz w:val="20"/>
        </w:rPr>
        <w:t xml:space="preserve"> Workspace options </w:t>
      </w:r>
      <w:r w:rsidRPr="004F0990">
        <w:rPr>
          <w:rFonts w:ascii="Arial" w:hAnsi="Arial" w:cs="Arial"/>
          <w:sz w:val="20"/>
        </w:rPr>
        <w:sym w:font="Wingdings" w:char="F0E0"/>
      </w:r>
      <w:r w:rsidRPr="004F0990">
        <w:rPr>
          <w:rFonts w:ascii="Arial" w:hAnsi="Arial" w:cs="Arial"/>
          <w:sz w:val="20"/>
        </w:rPr>
        <w:t xml:space="preserve"> Open code</w:t>
      </w:r>
    </w:p>
    <w:p w14:paraId="431E52B8" w14:textId="77777777" w:rsidR="00B73363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7D583794" w14:textId="77777777" w:rsidR="00B73363" w:rsidRPr="00D005D7" w:rsidRDefault="00B73363" w:rsidP="00B7336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Expand AODV</w:t>
      </w:r>
      <w:r w:rsidRPr="00D005D7">
        <w:rPr>
          <w:rFonts w:ascii="Arial" w:hAnsi="Arial" w:cs="Arial"/>
          <w:sz w:val="20"/>
          <w:szCs w:val="20"/>
        </w:rPr>
        <w:t xml:space="preserve"> project and open </w:t>
      </w:r>
      <w:proofErr w:type="spellStart"/>
      <w:r w:rsidRPr="00D005D7">
        <w:rPr>
          <w:rFonts w:ascii="Arial" w:hAnsi="Arial" w:cs="Arial"/>
          <w:sz w:val="20"/>
          <w:szCs w:val="20"/>
        </w:rPr>
        <w:t>Malicious.c</w:t>
      </w:r>
      <w:proofErr w:type="spellEnd"/>
      <w:r w:rsidRPr="00D005D7">
        <w:rPr>
          <w:rFonts w:ascii="Arial" w:hAnsi="Arial" w:cs="Arial"/>
          <w:sz w:val="20"/>
          <w:szCs w:val="20"/>
        </w:rPr>
        <w:t xml:space="preserve"> file. </w:t>
      </w:r>
    </w:p>
    <w:p w14:paraId="3C5927B2" w14:textId="77777777" w:rsidR="00B73363" w:rsidRPr="00D005D7" w:rsidRDefault="00B73363" w:rsidP="00B73363">
      <w:pPr>
        <w:pStyle w:val="ListParagraph"/>
        <w:rPr>
          <w:rFonts w:ascii="Arial" w:hAnsi="Arial" w:cs="Arial"/>
          <w:sz w:val="20"/>
        </w:rPr>
      </w:pPr>
    </w:p>
    <w:p w14:paraId="4354A61D" w14:textId="77777777" w:rsidR="00B73363" w:rsidRPr="00D005D7" w:rsidRDefault="00B73363" w:rsidP="00B73363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14:paraId="21758732" w14:textId="77777777" w:rsidR="00B73363" w:rsidRDefault="00B73363" w:rsidP="00B7336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Set malicious node id. </w:t>
      </w:r>
    </w:p>
    <w:p w14:paraId="34D048C7" w14:textId="77777777" w:rsidR="00094724" w:rsidRDefault="00094724" w:rsidP="0009472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584DC4D" w14:textId="77777777" w:rsidR="00094724" w:rsidRPr="0073069E" w:rsidRDefault="00094724" w:rsidP="0009472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F324375" wp14:editId="6652B12C">
            <wp:extent cx="4686300" cy="22304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781" cy="2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3FED" w14:textId="77777777" w:rsidR="00966FBF" w:rsidRPr="008E3439" w:rsidRDefault="00966FBF" w:rsidP="00B7336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5351B77" w14:textId="34ED09B3" w:rsidR="00106E79" w:rsidRPr="00106E79" w:rsidRDefault="00106E79" w:rsidP="00106E7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106E79">
        <w:rPr>
          <w:rFonts w:ascii="Arial" w:eastAsia="Times New Roman" w:hAnsi="Arial" w:cs="Arial"/>
          <w:sz w:val="20"/>
          <w:szCs w:val="20"/>
          <w:lang w:eastAsia="en-IN"/>
        </w:rPr>
        <w:t xml:space="preserve">Based on whether you are using NetSim 32 bit or </w:t>
      </w:r>
      <w:proofErr w:type="gramStart"/>
      <w:r w:rsidRPr="00106E79">
        <w:rPr>
          <w:rFonts w:ascii="Arial" w:eastAsia="Times New Roman" w:hAnsi="Arial" w:cs="Arial"/>
          <w:sz w:val="20"/>
          <w:szCs w:val="20"/>
          <w:lang w:eastAsia="en-IN"/>
        </w:rPr>
        <w:t>64 bit</w:t>
      </w:r>
      <w:proofErr w:type="gramEnd"/>
      <w:r w:rsidRPr="00106E79">
        <w:rPr>
          <w:rFonts w:ascii="Arial" w:eastAsia="Times New Roman" w:hAnsi="Arial" w:cs="Arial"/>
          <w:sz w:val="20"/>
          <w:szCs w:val="20"/>
          <w:lang w:eastAsia="en-IN"/>
        </w:rPr>
        <w:t xml:space="preserve"> setup you can configure Visual studio to build 32 bit or 64 bit </w:t>
      </w:r>
      <w:proofErr w:type="spellStart"/>
      <w:r w:rsidRPr="00106E79">
        <w:rPr>
          <w:rFonts w:ascii="Arial" w:eastAsia="Times New Roman" w:hAnsi="Arial" w:cs="Arial"/>
          <w:sz w:val="20"/>
          <w:szCs w:val="20"/>
          <w:lang w:eastAsia="en-IN"/>
        </w:rPr>
        <w:t>Dll</w:t>
      </w:r>
      <w:proofErr w:type="spellEnd"/>
      <w:r w:rsidRPr="00106E79">
        <w:rPr>
          <w:rFonts w:ascii="Arial" w:eastAsia="Times New Roman" w:hAnsi="Arial" w:cs="Arial"/>
          <w:sz w:val="20"/>
          <w:szCs w:val="20"/>
          <w:lang w:eastAsia="en-IN"/>
        </w:rPr>
        <w:t xml:space="preserve"> files respectively as shown below:</w:t>
      </w:r>
      <w:bookmarkStart w:id="0" w:name="_GoBack"/>
      <w:bookmarkEnd w:id="0"/>
    </w:p>
    <w:p w14:paraId="616B572E" w14:textId="77777777" w:rsidR="00106E79" w:rsidRPr="00273A16" w:rsidRDefault="00106E79" w:rsidP="00106E79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6DFC6D54" wp14:editId="7367D6E4">
            <wp:extent cx="385762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32695" b="45141"/>
                    <a:stretch/>
                  </pic:blipFill>
                  <pic:spPr bwMode="auto"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4165D" w14:textId="15A20F64" w:rsidR="00780F3D" w:rsidRPr="00106E79" w:rsidRDefault="00780F3D" w:rsidP="00106E7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ADADFAD" w14:textId="39816FF9" w:rsidR="00780F3D" w:rsidRPr="00D005D7" w:rsidRDefault="00780F3D" w:rsidP="00780F3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19C3CD49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7A73068" w14:textId="77777777"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14:paraId="33F8B2D0" w14:textId="77777777" w:rsidR="00E30CBC" w:rsidRPr="008E3439" w:rsidRDefault="00E30CBC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66F0B5C5" w14:textId="77777777" w:rsidR="00831AE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168" behindDoc="1" locked="0" layoutInCell="1" allowOverlap="1" wp14:anchorId="72A17437" wp14:editId="36F45452">
            <wp:simplePos x="0" y="0"/>
            <wp:positionH relativeFrom="column">
              <wp:posOffset>1016635</wp:posOffset>
            </wp:positionH>
            <wp:positionV relativeFrom="paragraph">
              <wp:posOffset>46990</wp:posOffset>
            </wp:positionV>
            <wp:extent cx="3485072" cy="2480780"/>
            <wp:effectExtent l="19050" t="19050" r="20320" b="1524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A2919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8877873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6024C1D8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D2D7526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3F43268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A3EA682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086A431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855B2E9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ABD5695" w14:textId="77777777"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CAF65F9" w14:textId="77777777"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FE7E51C" w14:textId="77777777"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E4D5358" w14:textId="77777777"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7830739" w14:textId="77777777"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8B8EEA7" w14:textId="77777777" w:rsidR="00AF585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9A82115" w14:textId="77777777"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20A071D" w14:textId="17129E62" w:rsidR="00094724" w:rsidRDefault="00094724" w:rsidP="0009472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005D7">
        <w:rPr>
          <w:rFonts w:ascii="Arial" w:hAnsi="Arial" w:cs="Arial"/>
          <w:sz w:val="20"/>
          <w:szCs w:val="20"/>
        </w:rPr>
        <w:t xml:space="preserve">Upon rebuilding, libDSR.dll will </w:t>
      </w:r>
      <w:r w:rsidR="00106E79">
        <w:rPr>
          <w:rFonts w:ascii="Arial" w:hAnsi="Arial" w:cs="Arial"/>
          <w:sz w:val="20"/>
          <w:szCs w:val="20"/>
        </w:rPr>
        <w:t>automatically get updated in the respective bin folder of the current workspace.</w:t>
      </w:r>
    </w:p>
    <w:p w14:paraId="55BF86E6" w14:textId="77777777" w:rsidR="00780F3D" w:rsidRDefault="00780F3D" w:rsidP="00780F3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FA71B92" w14:textId="77777777" w:rsidR="00AF5855" w:rsidRDefault="00780F3D" w:rsidP="00780F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Then </w:t>
      </w:r>
      <w:r>
        <w:rPr>
          <w:rFonts w:ascii="Arial" w:eastAsia="Times New Roman" w:hAnsi="Arial" w:cs="Arial"/>
          <w:sz w:val="20"/>
          <w:szCs w:val="20"/>
          <w:lang w:eastAsia="en-IN"/>
        </w:rPr>
        <w:t>Sink_Hole_Attack_AODV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>_Workspace comes with a sample configuration that is already saved. To open this example, go to Open Simulat</w:t>
      </w:r>
      <w:r>
        <w:rPr>
          <w:rFonts w:ascii="Arial" w:eastAsia="Times New Roman" w:hAnsi="Arial" w:cs="Arial"/>
          <w:sz w:val="20"/>
          <w:szCs w:val="20"/>
          <w:lang w:eastAsia="en-IN"/>
        </w:rPr>
        <w:t>ion and click on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IN"/>
        </w:rPr>
        <w:t>Experiment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 that is present under the lis</w:t>
      </w:r>
      <w:r>
        <w:rPr>
          <w:rFonts w:ascii="Arial" w:eastAsia="Times New Roman" w:hAnsi="Arial" w:cs="Arial"/>
          <w:sz w:val="20"/>
          <w:szCs w:val="20"/>
          <w:lang w:eastAsia="en-IN"/>
        </w:rPr>
        <w:t>t of experiments as shown below:</w:t>
      </w:r>
    </w:p>
    <w:p w14:paraId="38D97DBE" w14:textId="77777777" w:rsidR="00780F3D" w:rsidRPr="00780F3D" w:rsidRDefault="00780F3D" w:rsidP="00780F3D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AB9A35D" w14:textId="77777777" w:rsidR="00780F3D" w:rsidRPr="00780F3D" w:rsidRDefault="00780F3D" w:rsidP="00780F3D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653AED2" wp14:editId="636690BE">
            <wp:extent cx="4537025" cy="310494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178" cy="31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940" w14:textId="77777777" w:rsidR="00780F3D" w:rsidRDefault="00780F3D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steps illustrates the </w:t>
      </w:r>
      <w:r w:rsidR="00486C21">
        <w:rPr>
          <w:rFonts w:ascii="Arial" w:hAnsi="Arial" w:cs="Arial"/>
          <w:sz w:val="20"/>
          <w:szCs w:val="20"/>
        </w:rPr>
        <w:t>creation of the above sample configuration file:</w:t>
      </w:r>
    </w:p>
    <w:p w14:paraId="004CF427" w14:textId="77777777" w:rsidR="00486C21" w:rsidRDefault="00486C21" w:rsidP="00486C2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33F1C9D" w14:textId="77777777"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14:paraId="47397F77" w14:textId="77777777"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03DBC496" w14:textId="77777777"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the Network Layer </w:t>
      </w:r>
      <w:r w:rsidR="00B6217D">
        <w:rPr>
          <w:rFonts w:ascii="Arial" w:hAnsi="Arial" w:cs="Arial"/>
          <w:sz w:val="20"/>
          <w:szCs w:val="20"/>
        </w:rPr>
        <w:t xml:space="preserve">Routing </w:t>
      </w:r>
      <w:r>
        <w:rPr>
          <w:rFonts w:ascii="Arial" w:hAnsi="Arial" w:cs="Arial"/>
          <w:sz w:val="20"/>
          <w:szCs w:val="20"/>
        </w:rPr>
        <w:t xml:space="preserve">protocol to </w:t>
      </w:r>
      <w:r w:rsidRPr="00B6217D">
        <w:rPr>
          <w:rFonts w:ascii="Arial" w:hAnsi="Arial" w:cs="Arial"/>
          <w:b/>
          <w:color w:val="FF0000"/>
          <w:sz w:val="20"/>
          <w:szCs w:val="20"/>
        </w:rPr>
        <w:t>AODV</w:t>
      </w:r>
      <w:r>
        <w:rPr>
          <w:rFonts w:ascii="Arial" w:hAnsi="Arial" w:cs="Arial"/>
          <w:sz w:val="20"/>
          <w:szCs w:val="20"/>
        </w:rPr>
        <w:t>.</w:t>
      </w:r>
    </w:p>
    <w:p w14:paraId="2111657E" w14:textId="77777777" w:rsidR="00F3692C" w:rsidRPr="00F3692C" w:rsidRDefault="00F3692C" w:rsidP="00F3692C">
      <w:pPr>
        <w:pStyle w:val="ListParagraph"/>
        <w:rPr>
          <w:rFonts w:ascii="Arial" w:hAnsi="Arial" w:cs="Arial"/>
          <w:sz w:val="20"/>
          <w:szCs w:val="20"/>
        </w:rPr>
      </w:pPr>
    </w:p>
    <w:p w14:paraId="336F52B0" w14:textId="77777777" w:rsidR="00F3692C" w:rsidRDefault="00F3692C" w:rsidP="00F3692C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0C40174" w14:textId="77777777" w:rsidR="00CD73BF" w:rsidRDefault="000B5097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BBCC9" wp14:editId="53165D36">
                <wp:simplePos x="0" y="0"/>
                <wp:positionH relativeFrom="column">
                  <wp:posOffset>2162175</wp:posOffset>
                </wp:positionH>
                <wp:positionV relativeFrom="paragraph">
                  <wp:posOffset>547370</wp:posOffset>
                </wp:positionV>
                <wp:extent cx="37719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429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6D81B" id="Rounded Rectangle 1" o:spid="_x0000_s1026" style="position:absolute;margin-left:170.25pt;margin-top:43.1pt;width:29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" filled="f" strokecolor="red" strokeweight="1pt"/>
            </w:pict>
          </mc:Fallback>
        </mc:AlternateContent>
      </w:r>
      <w:r w:rsidR="00F3692C" w:rsidRPr="00F3692C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1C02B391" wp14:editId="2EAF7813">
            <wp:extent cx="5731510" cy="2093181"/>
            <wp:effectExtent l="19050" t="19050" r="21590" b="21590"/>
            <wp:docPr id="6" name="Picture 6" descr="C:\Users\TETCOS_PC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_PC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1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89EFA" w14:textId="77777777" w:rsidR="00F3692C" w:rsidRPr="00CD73BF" w:rsidRDefault="00F3692C" w:rsidP="00CD73BF">
      <w:pPr>
        <w:pStyle w:val="ListParagraph"/>
        <w:rPr>
          <w:rFonts w:ascii="Arial" w:hAnsi="Arial" w:cs="Arial"/>
          <w:sz w:val="20"/>
          <w:szCs w:val="20"/>
        </w:rPr>
      </w:pPr>
    </w:p>
    <w:p w14:paraId="50779C82" w14:textId="77777777"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17BC1034" w14:textId="77777777"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4C660BA" w14:textId="77777777"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14:paraId="69797E22" w14:textId="77777777"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14:paraId="74E8D1E3" w14:textId="77777777" w:rsidR="008C3B54" w:rsidRDefault="00D05D92" w:rsidP="00486C21">
      <w:pPr>
        <w:spacing w:after="0"/>
        <w:ind w:left="7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1C9E45CC" wp14:editId="7EE8753A">
            <wp:extent cx="5124573" cy="2220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73" cy="222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F51E" w14:textId="77777777"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14:paraId="127038EC" w14:textId="77777777" w:rsidR="00B6217D" w:rsidRPr="00AF5855" w:rsidRDefault="00B6217D" w:rsidP="00B6217D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Scenario Steps: (Wireless Node 6)</w:t>
      </w:r>
    </w:p>
    <w:p w14:paraId="764471F9" w14:textId="77777777"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14:paraId="3AD55F29" w14:textId="77777777"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14:paraId="26B06B8F" w14:textId="77777777" w:rsidR="008C3B54" w:rsidRPr="0073069E" w:rsidRDefault="00456D07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Sinkhole (M</w:t>
      </w:r>
      <w:r w:rsidR="008C3B54" w:rsidRPr="0073069E">
        <w:rPr>
          <w:rFonts w:ascii="Arial" w:hAnsi="Arial" w:cs="Arial"/>
          <w:sz w:val="20"/>
          <w:szCs w:val="20"/>
          <w:lang w:val="en-US"/>
        </w:rPr>
        <w:t xml:space="preserve">alicious node) – Device id </w:t>
      </w:r>
      <w:r w:rsidR="008C3B54">
        <w:rPr>
          <w:rFonts w:ascii="Arial" w:hAnsi="Arial" w:cs="Arial"/>
          <w:sz w:val="20"/>
          <w:szCs w:val="20"/>
          <w:lang w:val="en-US"/>
        </w:rPr>
        <w:t>4</w:t>
      </w:r>
    </w:p>
    <w:p w14:paraId="591B013F" w14:textId="77777777"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C0BC5D8" w14:textId="77777777" w:rsidR="008C3B54" w:rsidRPr="00AF5855" w:rsidRDefault="00D05D92" w:rsidP="00AF5855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Link</w:t>
      </w:r>
      <w:r w:rsidR="008C3B54"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properties</w:t>
      </w:r>
      <w:r w:rsidR="00F3692C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(Adhoc Link1)</w:t>
      </w:r>
    </w:p>
    <w:p w14:paraId="6AB1E840" w14:textId="77777777"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F3692C" w:rsidRPr="0073069E">
        <w:rPr>
          <w:rFonts w:ascii="Arial" w:hAnsi="Arial" w:cs="Arial"/>
          <w:sz w:val="20"/>
          <w:szCs w:val="20"/>
          <w:lang w:val="en-US"/>
        </w:rPr>
        <w:t>Path</w:t>
      </w:r>
      <w:r w:rsidR="00F3692C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14:paraId="4627D7F6" w14:textId="77777777"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14:paraId="0194C3C0" w14:textId="77777777"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 w:rsidR="00D05D92">
        <w:rPr>
          <w:rFonts w:ascii="Arial" w:hAnsi="Arial" w:cs="Arial"/>
          <w:sz w:val="20"/>
          <w:szCs w:val="20"/>
          <w:lang w:val="en-US"/>
        </w:rPr>
        <w:t>Loss Exponent: 3</w:t>
      </w:r>
    </w:p>
    <w:p w14:paraId="432645E3" w14:textId="77777777"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14:paraId="2E53E497" w14:textId="77777777" w:rsidR="00D05D92" w:rsidRPr="0073069E" w:rsidRDefault="00D05D92" w:rsidP="00D05D9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</w:t>
      </w:r>
      <w:r>
        <w:rPr>
          <w:rFonts w:ascii="Arial" w:hAnsi="Arial" w:cs="Arial"/>
          <w:sz w:val="20"/>
          <w:szCs w:val="20"/>
        </w:rPr>
        <w:t>imulation for 100 seconds</w:t>
      </w:r>
      <w:r w:rsidRPr="0073069E">
        <w:rPr>
          <w:rFonts w:ascii="Arial" w:hAnsi="Arial" w:cs="Arial"/>
          <w:sz w:val="20"/>
          <w:szCs w:val="20"/>
        </w:rPr>
        <w:t>.</w:t>
      </w:r>
    </w:p>
    <w:p w14:paraId="637552F7" w14:textId="77777777"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6FCACF7" w14:textId="77777777" w:rsidR="008C3B54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</w:t>
      </w:r>
      <w:r w:rsidR="00706E53" w:rsidRPr="0073069E">
        <w:rPr>
          <w:rFonts w:ascii="Arial" w:hAnsi="Arial" w:cs="Arial"/>
          <w:sz w:val="20"/>
          <w:szCs w:val="20"/>
        </w:rPr>
        <w:t>it</w:t>
      </w:r>
      <w:r w:rsidRPr="0073069E">
        <w:rPr>
          <w:rFonts w:ascii="Arial" w:hAnsi="Arial" w:cs="Arial"/>
          <w:sz w:val="20"/>
          <w:szCs w:val="20"/>
        </w:rPr>
        <w:t>. You will also find that the malicious node does not forward the packets that it receives.</w:t>
      </w:r>
    </w:p>
    <w:p w14:paraId="46845466" w14:textId="77777777" w:rsidR="00486C21" w:rsidRPr="00486C21" w:rsidRDefault="00486C21" w:rsidP="00486C21">
      <w:pPr>
        <w:pStyle w:val="ListParagraph"/>
        <w:rPr>
          <w:rFonts w:ascii="Arial" w:hAnsi="Arial" w:cs="Arial"/>
          <w:sz w:val="20"/>
          <w:szCs w:val="20"/>
        </w:rPr>
      </w:pPr>
    </w:p>
    <w:p w14:paraId="5DA6B0A2" w14:textId="77777777" w:rsidR="00486C21" w:rsidRDefault="00486C21" w:rsidP="00486C21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6E63545" wp14:editId="38967401">
            <wp:extent cx="5029339" cy="270300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3962" cy="2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200D" w14:textId="77777777" w:rsidR="00D05D92" w:rsidRPr="00D05D92" w:rsidRDefault="00D05D92" w:rsidP="00D05D92">
      <w:pPr>
        <w:pStyle w:val="ListParagraph"/>
        <w:rPr>
          <w:rFonts w:ascii="Arial" w:hAnsi="Arial" w:cs="Arial"/>
          <w:sz w:val="20"/>
          <w:szCs w:val="20"/>
        </w:rPr>
      </w:pPr>
    </w:p>
    <w:p w14:paraId="64816D75" w14:textId="77777777" w:rsidR="00D05D92" w:rsidRPr="00D05D92" w:rsidRDefault="00D05D92" w:rsidP="00322A0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05D92">
        <w:rPr>
          <w:rFonts w:ascii="Arial" w:hAnsi="Arial" w:cs="Arial"/>
          <w:sz w:val="20"/>
          <w:szCs w:val="20"/>
        </w:rPr>
        <w:t>This will have a direct impact on the Application Throughput which can be observed in the Application Metrics table present in NetSim Simulation Results window.</w:t>
      </w:r>
    </w:p>
    <w:p w14:paraId="5451206E" w14:textId="77777777" w:rsidR="0087757A" w:rsidRPr="008E3439" w:rsidRDefault="00D05D92" w:rsidP="00D05D92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EED1F54" wp14:editId="69D7D8F7">
            <wp:extent cx="4877410" cy="26080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77" cy="26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8CB"/>
    <w:rsid w:val="0005642D"/>
    <w:rsid w:val="00094724"/>
    <w:rsid w:val="000B5097"/>
    <w:rsid w:val="000C0812"/>
    <w:rsid w:val="00106E79"/>
    <w:rsid w:val="001839A5"/>
    <w:rsid w:val="00185CCA"/>
    <w:rsid w:val="00224956"/>
    <w:rsid w:val="00230A4E"/>
    <w:rsid w:val="002C2961"/>
    <w:rsid w:val="00327674"/>
    <w:rsid w:val="003915CD"/>
    <w:rsid w:val="00404BB5"/>
    <w:rsid w:val="00426825"/>
    <w:rsid w:val="00456D07"/>
    <w:rsid w:val="00486C21"/>
    <w:rsid w:val="00492477"/>
    <w:rsid w:val="004E1222"/>
    <w:rsid w:val="00504284"/>
    <w:rsid w:val="0054533E"/>
    <w:rsid w:val="005D68CB"/>
    <w:rsid w:val="005E4CF0"/>
    <w:rsid w:val="00607056"/>
    <w:rsid w:val="00614940"/>
    <w:rsid w:val="006844C8"/>
    <w:rsid w:val="00706E53"/>
    <w:rsid w:val="0072401A"/>
    <w:rsid w:val="00780F3D"/>
    <w:rsid w:val="0082069F"/>
    <w:rsid w:val="00831AE5"/>
    <w:rsid w:val="00857494"/>
    <w:rsid w:val="0087757A"/>
    <w:rsid w:val="008A20AA"/>
    <w:rsid w:val="008B2E89"/>
    <w:rsid w:val="008C3B54"/>
    <w:rsid w:val="008C673F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C6C59"/>
    <w:rsid w:val="00AF2898"/>
    <w:rsid w:val="00AF4078"/>
    <w:rsid w:val="00AF5855"/>
    <w:rsid w:val="00B6217D"/>
    <w:rsid w:val="00B73363"/>
    <w:rsid w:val="00BB0DD8"/>
    <w:rsid w:val="00BB3973"/>
    <w:rsid w:val="00BF2D3F"/>
    <w:rsid w:val="00C65B4D"/>
    <w:rsid w:val="00CD41D3"/>
    <w:rsid w:val="00CD73BF"/>
    <w:rsid w:val="00D05D92"/>
    <w:rsid w:val="00D42FF6"/>
    <w:rsid w:val="00DB18CB"/>
    <w:rsid w:val="00E30CBC"/>
    <w:rsid w:val="00E41C73"/>
    <w:rsid w:val="00F04125"/>
    <w:rsid w:val="00F16B71"/>
    <w:rsid w:val="00F3692C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134F"/>
  <w15:docId w15:val="{80DF6366-4DCD-461B-BA4D-016E50F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607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606C-2407-480E-87DC-7B8D6CA6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KANAGARAJ K</cp:lastModifiedBy>
  <cp:revision>58</cp:revision>
  <dcterms:created xsi:type="dcterms:W3CDTF">2016-04-15T06:00:00Z</dcterms:created>
  <dcterms:modified xsi:type="dcterms:W3CDTF">2019-03-30T12:01:00Z</dcterms:modified>
</cp:coreProperties>
</file>