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4955" w14:textId="276D7308" w:rsidR="26A3139B" w:rsidRDefault="00FC2AE0" w:rsidP="26A3139B">
      <w:pPr>
        <w:rPr>
          <w:rFonts w:ascii="Arial" w:eastAsia="Calibri" w:hAnsi="Arial" w:cs="Arial"/>
          <w:color w:val="373A3C"/>
        </w:rPr>
      </w:pPr>
      <w:r w:rsidRPr="00B82133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73A6A4" wp14:editId="55DA0D25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5748196" cy="3305175"/>
            <wp:effectExtent l="0" t="0" r="0" b="0"/>
            <wp:wrapNone/>
            <wp:docPr id="212175685" name="Imagen 212175685" descr="Instituto Tecnológico de Las Américas (ITLA) - Organizaciones - Portal de  Datos Abiertos de la 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612" cy="3307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6A3139B" w:rsidRPr="00B82133">
        <w:rPr>
          <w:rFonts w:ascii="Arial" w:eastAsia="Calibri" w:hAnsi="Arial" w:cs="Arial"/>
          <w:color w:val="373A3C"/>
        </w:rPr>
        <w:t xml:space="preserve">                                                                       </w:t>
      </w:r>
    </w:p>
    <w:p w14:paraId="4034218E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0D045E24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3682A374" w14:textId="3A2E9095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4D3D9FD7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6EA4A78D" w14:textId="4852D9CB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0C9F9E82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5E16010A" w14:textId="7777777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6D1936EE" w14:textId="6358EF37" w:rsidR="00177ED5" w:rsidRDefault="00177ED5" w:rsidP="26A3139B">
      <w:pPr>
        <w:rPr>
          <w:rFonts w:ascii="Arial" w:eastAsia="Calibri" w:hAnsi="Arial" w:cs="Arial"/>
          <w:color w:val="373A3C"/>
        </w:rPr>
      </w:pPr>
    </w:p>
    <w:p w14:paraId="413B7BA6" w14:textId="108D7350" w:rsidR="00177ED5" w:rsidRPr="00B82133" w:rsidRDefault="00177ED5" w:rsidP="26A3139B">
      <w:pPr>
        <w:rPr>
          <w:rFonts w:ascii="Arial" w:eastAsia="Calibri" w:hAnsi="Arial" w:cs="Arial"/>
          <w:color w:val="373A3C"/>
        </w:rPr>
      </w:pPr>
    </w:p>
    <w:p w14:paraId="03E20F0A" w14:textId="46E0DE9A" w:rsidR="26A3139B" w:rsidRPr="00B82133" w:rsidRDefault="26A3139B" w:rsidP="26A3139B">
      <w:pPr>
        <w:rPr>
          <w:rFonts w:ascii="Arial" w:hAnsi="Arial" w:cs="Arial"/>
        </w:rPr>
      </w:pPr>
      <w:r w:rsidRPr="00B82133">
        <w:rPr>
          <w:rFonts w:ascii="Arial" w:hAnsi="Arial" w:cs="Arial"/>
        </w:rPr>
        <w:t xml:space="preserve">                           </w:t>
      </w:r>
    </w:p>
    <w:p w14:paraId="5CF5F5D5" w14:textId="6E3DB53A" w:rsidR="26A3139B" w:rsidRPr="00B82133" w:rsidRDefault="26A3139B" w:rsidP="26A3139B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B82133">
        <w:rPr>
          <w:rFonts w:ascii="Arial" w:eastAsia="Calibri" w:hAnsi="Arial" w:cs="Arial"/>
          <w:color w:val="373A3C"/>
        </w:rPr>
        <w:t xml:space="preserve">                                                                     </w:t>
      </w:r>
    </w:p>
    <w:p w14:paraId="7FF929CE" w14:textId="77777777" w:rsidR="009A19ED" w:rsidRPr="009A19ED" w:rsidRDefault="009A19ED" w:rsidP="009A19ED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4C5AF96" w14:textId="287D6473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Participante</w:t>
      </w:r>
    </w:p>
    <w:p w14:paraId="7EEDC8C2" w14:textId="48846030" w:rsidR="009A19ED" w:rsidRPr="009A19ED" w:rsidRDefault="0039386F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 xml:space="preserve">Edward </w:t>
      </w:r>
      <w:r w:rsidR="009A19ED" w:rsidRPr="009A19ED"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Neftalí Liriano Gómez 2022-0437</w:t>
      </w:r>
    </w:p>
    <w:p w14:paraId="239B2C60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3021547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Profesor</w:t>
      </w:r>
    </w:p>
    <w:p w14:paraId="0D540193" w14:textId="6F20D108" w:rsidR="009A19ED" w:rsidRDefault="00177ED5" w:rsidP="00177ED5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Francis Ramírez</w:t>
      </w:r>
    </w:p>
    <w:p w14:paraId="7535BFFB" w14:textId="77777777" w:rsidR="00177ED5" w:rsidRPr="00177ED5" w:rsidRDefault="00177ED5" w:rsidP="00177ED5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</w:p>
    <w:p w14:paraId="6ACD1BB2" w14:textId="77777777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Asignatura</w:t>
      </w:r>
    </w:p>
    <w:p w14:paraId="59AC7DD0" w14:textId="095CC791" w:rsidR="009A19ED" w:rsidRPr="009A19ED" w:rsidRDefault="00177ED5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Electiva 1 (Big Data)</w:t>
      </w:r>
    </w:p>
    <w:p w14:paraId="66DE1401" w14:textId="77777777" w:rsidR="004B3138" w:rsidRDefault="004B3138" w:rsidP="004B3138">
      <w:pPr>
        <w:rPr>
          <w:rFonts w:ascii="Arial" w:eastAsia="Calibri" w:hAnsi="Arial" w:cs="Arial"/>
          <w:b/>
          <w:bCs/>
          <w:color w:val="373A3C"/>
          <w:sz w:val="32"/>
          <w:szCs w:val="32"/>
        </w:rPr>
      </w:pPr>
    </w:p>
    <w:p w14:paraId="1B51A61A" w14:textId="7E9CF7DF" w:rsidR="009A19ED" w:rsidRPr="009A19ED" w:rsidRDefault="009A19ED" w:rsidP="009A19ED">
      <w:pPr>
        <w:jc w:val="center"/>
        <w:rPr>
          <w:rFonts w:ascii="Arial" w:eastAsia="Calibri" w:hAnsi="Arial" w:cs="Arial"/>
          <w:b/>
          <w:bCs/>
          <w:color w:val="373A3C"/>
          <w:sz w:val="32"/>
          <w:szCs w:val="32"/>
        </w:rPr>
      </w:pPr>
      <w:r w:rsidRPr="009A19ED">
        <w:rPr>
          <w:rFonts w:ascii="Arial" w:eastAsia="Calibri" w:hAnsi="Arial" w:cs="Arial"/>
          <w:b/>
          <w:bCs/>
          <w:color w:val="373A3C"/>
          <w:sz w:val="32"/>
          <w:szCs w:val="32"/>
        </w:rPr>
        <w:t>Tema</w:t>
      </w:r>
    </w:p>
    <w:p w14:paraId="22FB4A05" w14:textId="49B0E4DE" w:rsidR="00027DF1" w:rsidRDefault="00D55058" w:rsidP="009A19ED">
      <w:pPr>
        <w:jc w:val="center"/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</w:pPr>
      <w:r w:rsidRPr="00D55058">
        <w:rPr>
          <w:rFonts w:ascii="Arial" w:eastAsia="Calibri" w:hAnsi="Arial" w:cs="Arial"/>
          <w:b/>
          <w:bCs/>
          <w:color w:val="4472C4" w:themeColor="accent1"/>
          <w:sz w:val="32"/>
          <w:szCs w:val="32"/>
        </w:rPr>
        <w:t>Sistema de Gestión de Pedidos de Venta</w:t>
      </w:r>
    </w:p>
    <w:p w14:paraId="6271C3C1" w14:textId="77777777" w:rsidR="00D55058" w:rsidRPr="00B82133" w:rsidRDefault="00D55058" w:rsidP="009A19ED">
      <w:pPr>
        <w:jc w:val="center"/>
        <w:rPr>
          <w:rFonts w:ascii="Arial" w:eastAsia="Calibri" w:hAnsi="Arial" w:cs="Arial"/>
        </w:rPr>
      </w:pPr>
    </w:p>
    <w:p w14:paraId="2AF20C1B" w14:textId="2E55561C" w:rsidR="26A3139B" w:rsidRPr="00B82133" w:rsidRDefault="26A3139B" w:rsidP="009A19ED">
      <w:pPr>
        <w:jc w:val="center"/>
        <w:rPr>
          <w:rFonts w:ascii="Arial" w:eastAsia="Calibri" w:hAnsi="Arial" w:cs="Arial"/>
        </w:rPr>
      </w:pPr>
    </w:p>
    <w:p w14:paraId="4FE41801" w14:textId="44DB64A1" w:rsidR="26A3139B" w:rsidRPr="00746793" w:rsidRDefault="26A3139B" w:rsidP="00746793">
      <w:pPr>
        <w:jc w:val="center"/>
        <w:rPr>
          <w:rFonts w:ascii="Arial" w:eastAsia="Calibri" w:hAnsi="Arial" w:cs="Arial"/>
          <w:b/>
          <w:bCs/>
          <w:color w:val="4472C4" w:themeColor="accent1"/>
          <w:sz w:val="24"/>
          <w:szCs w:val="24"/>
        </w:rPr>
      </w:pPr>
      <w:r w:rsidRPr="00746793">
        <w:rPr>
          <w:rStyle w:val="TtuloCar"/>
          <w:rFonts w:ascii="Arial" w:hAnsi="Arial" w:cs="Arial"/>
          <w:b/>
          <w:bCs/>
          <w:color w:val="4472C4" w:themeColor="accent1"/>
          <w:sz w:val="72"/>
          <w:szCs w:val="72"/>
        </w:rPr>
        <w:lastRenderedPageBreak/>
        <w:t>Índice</w:t>
      </w:r>
      <w:r w:rsidR="00746793">
        <w:rPr>
          <w:rStyle w:val="TtuloCar"/>
          <w:rFonts w:ascii="Arial" w:hAnsi="Arial" w:cs="Arial"/>
          <w:b/>
          <w:bCs/>
          <w:color w:val="4472C4" w:themeColor="accent1"/>
          <w:sz w:val="72"/>
          <w:szCs w:val="72"/>
        </w:rPr>
        <w:br/>
      </w:r>
    </w:p>
    <w:p w14:paraId="245DDBA8" w14:textId="6257BD00" w:rsidR="00216391" w:rsidRPr="00445C64" w:rsidRDefault="006E5E5C" w:rsidP="00445C64">
      <w:pPr>
        <w:spacing w:line="360" w:lineRule="auto"/>
        <w:rPr>
          <w:rFonts w:ascii="Arial" w:eastAsia="Calibri" w:hAnsi="Arial" w:cs="Arial"/>
          <w:sz w:val="24"/>
          <w:szCs w:val="24"/>
        </w:rPr>
      </w:pPr>
      <w:hyperlink w:anchor="_Introducción" w:history="1">
        <w:r w:rsidR="00A230B2">
          <w:rPr>
            <w:rStyle w:val="Hipervnculo"/>
            <w:rFonts w:ascii="Arial" w:eastAsia="Calibri" w:hAnsi="Arial" w:cs="Arial"/>
            <w:sz w:val="24"/>
            <w:szCs w:val="24"/>
          </w:rPr>
          <w:t>Estructura de los filegroups de la base de datos----------</w:t>
        </w:r>
        <w:r w:rsidR="002263B0" w:rsidRPr="00445C64">
          <w:rPr>
            <w:rStyle w:val="Hipervnculo"/>
            <w:rFonts w:ascii="Arial" w:eastAsia="Calibri" w:hAnsi="Arial" w:cs="Arial"/>
            <w:sz w:val="24"/>
            <w:szCs w:val="24"/>
          </w:rPr>
          <w:t>------------------</w:t>
        </w:r>
        <w:r w:rsidR="26A3139B" w:rsidRPr="00445C64">
          <w:rPr>
            <w:rStyle w:val="Hipervnculo"/>
            <w:rFonts w:ascii="Arial" w:eastAsia="Calibri" w:hAnsi="Arial" w:cs="Arial"/>
            <w:sz w:val="24"/>
            <w:szCs w:val="24"/>
          </w:rPr>
          <w:t xml:space="preserve">---------Pag </w:t>
        </w:r>
        <w:r w:rsidR="001A331E" w:rsidRPr="00445C64">
          <w:rPr>
            <w:rStyle w:val="Hipervnculo"/>
            <w:rFonts w:ascii="Arial" w:eastAsia="Calibri" w:hAnsi="Arial" w:cs="Arial"/>
            <w:sz w:val="24"/>
            <w:szCs w:val="24"/>
          </w:rPr>
          <w:t>3</w:t>
        </w:r>
      </w:hyperlink>
    </w:p>
    <w:p w14:paraId="66ED5850" w14:textId="77777777" w:rsidR="00A822FC" w:rsidRPr="00445C64" w:rsidRDefault="00A822FC" w:rsidP="00445C64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14:paraId="03630097" w14:textId="156F900D" w:rsidR="26A3139B" w:rsidRDefault="006414C1" w:rsidP="00445C64">
      <w:pPr>
        <w:spacing w:line="360" w:lineRule="auto"/>
      </w:pPr>
      <w:hyperlink w:anchor="_Entregable_1" w:history="1">
        <w:r w:rsidR="0050750B" w:rsidRPr="0050750B">
          <w:rPr>
            <w:rStyle w:val="Hipervnculo"/>
            <w:rFonts w:ascii="Arial" w:eastAsia="Calibri" w:hAnsi="Arial" w:cs="Arial"/>
            <w:sz w:val="24"/>
            <w:szCs w:val="24"/>
          </w:rPr>
          <w:t>Estructura de folder</w:t>
        </w:r>
        <w:r w:rsidR="0050750B">
          <w:rPr>
            <w:rStyle w:val="Hipervnculo"/>
            <w:rFonts w:ascii="Arial" w:eastAsia="Calibri" w:hAnsi="Arial" w:cs="Arial"/>
            <w:sz w:val="24"/>
            <w:szCs w:val="24"/>
          </w:rPr>
          <w:t xml:space="preserve"> para los archivos de datos</w:t>
        </w:r>
        <w:r w:rsidRPr="0050750B">
          <w:rPr>
            <w:rStyle w:val="Hipervnculo"/>
            <w:rFonts w:ascii="Arial" w:eastAsia="Calibri" w:hAnsi="Arial" w:cs="Arial"/>
            <w:sz w:val="24"/>
            <w:szCs w:val="24"/>
          </w:rPr>
          <w:t>----------</w:t>
        </w:r>
        <w:r w:rsidR="008D5D1C" w:rsidRPr="0050750B">
          <w:rPr>
            <w:rStyle w:val="Hipervnculo"/>
            <w:rFonts w:ascii="Arial" w:eastAsia="Calibri" w:hAnsi="Arial" w:cs="Arial"/>
            <w:sz w:val="24"/>
            <w:szCs w:val="24"/>
          </w:rPr>
          <w:t>-----------</w:t>
        </w:r>
        <w:r w:rsidR="002263B0" w:rsidRPr="0050750B">
          <w:rPr>
            <w:rStyle w:val="Hipervnculo"/>
            <w:rFonts w:ascii="Arial" w:eastAsia="Calibri" w:hAnsi="Arial" w:cs="Arial"/>
            <w:sz w:val="24"/>
            <w:szCs w:val="24"/>
          </w:rPr>
          <w:t>----</w:t>
        </w:r>
        <w:r w:rsidR="26A3139B" w:rsidRPr="0050750B">
          <w:rPr>
            <w:rStyle w:val="Hipervnculo"/>
            <w:rFonts w:ascii="Arial" w:eastAsia="Calibri" w:hAnsi="Arial" w:cs="Arial"/>
            <w:sz w:val="24"/>
            <w:szCs w:val="24"/>
          </w:rPr>
          <w:t>--</w:t>
        </w:r>
        <w:r w:rsidR="002263B0" w:rsidRPr="0050750B">
          <w:rPr>
            <w:rStyle w:val="Hipervnculo"/>
            <w:rFonts w:ascii="Arial" w:eastAsia="Calibri" w:hAnsi="Arial" w:cs="Arial"/>
            <w:sz w:val="24"/>
            <w:szCs w:val="24"/>
          </w:rPr>
          <w:t>---------</w:t>
        </w:r>
        <w:r w:rsidR="26A3139B" w:rsidRPr="0050750B">
          <w:rPr>
            <w:rStyle w:val="Hipervnculo"/>
            <w:rFonts w:ascii="Arial" w:eastAsia="Calibri" w:hAnsi="Arial" w:cs="Arial"/>
            <w:sz w:val="24"/>
            <w:szCs w:val="24"/>
          </w:rPr>
          <w:t>---Pag</w:t>
        </w:r>
        <w:r w:rsidR="00951B06" w:rsidRPr="0050750B">
          <w:rPr>
            <w:rStyle w:val="Hipervnculo"/>
            <w:rFonts w:ascii="Arial" w:eastAsia="Calibri" w:hAnsi="Arial" w:cs="Arial"/>
            <w:sz w:val="24"/>
            <w:szCs w:val="24"/>
          </w:rPr>
          <w:t xml:space="preserve"> </w:t>
        </w:r>
        <w:r w:rsidR="0075231A" w:rsidRPr="0050750B">
          <w:rPr>
            <w:rStyle w:val="Hipervnculo"/>
            <w:rFonts w:ascii="Arial" w:eastAsia="Calibri" w:hAnsi="Arial" w:cs="Arial"/>
            <w:sz w:val="24"/>
            <w:szCs w:val="24"/>
          </w:rPr>
          <w:t>3</w:t>
        </w:r>
      </w:hyperlink>
    </w:p>
    <w:p w14:paraId="53AF7B7D" w14:textId="77777777" w:rsidR="00F45C76" w:rsidRPr="00F45C76" w:rsidRDefault="00F45C76" w:rsidP="00445C64">
      <w:pPr>
        <w:spacing w:line="360" w:lineRule="auto"/>
        <w:rPr>
          <w:rFonts w:ascii="Arial" w:eastAsia="Calibri" w:hAnsi="Arial" w:cs="Arial"/>
          <w:sz w:val="24"/>
          <w:szCs w:val="24"/>
        </w:rPr>
      </w:pPr>
    </w:p>
    <w:p w14:paraId="4E58EEA7" w14:textId="237A54DB" w:rsidR="00216391" w:rsidRDefault="006414C1" w:rsidP="00445C64">
      <w:pPr>
        <w:spacing w:line="360" w:lineRule="auto"/>
      </w:pPr>
      <w:hyperlink w:anchor="_Entregable_2" w:history="1">
        <w:r w:rsidR="00B12FB4" w:rsidRPr="00B12FB4">
          <w:rPr>
            <w:rStyle w:val="Hipervnculo"/>
            <w:rFonts w:ascii="Arial" w:eastAsia="Calibri" w:hAnsi="Arial" w:cs="Arial"/>
            <w:sz w:val="24"/>
            <w:szCs w:val="24"/>
          </w:rPr>
          <w:t>Estructura de integridad referencial e índices</w:t>
        </w:r>
        <w:r>
          <w:rPr>
            <w:rStyle w:val="Hipervnculo"/>
            <w:rFonts w:ascii="Arial" w:eastAsia="Calibri" w:hAnsi="Arial" w:cs="Arial"/>
            <w:sz w:val="24"/>
            <w:szCs w:val="24"/>
          </w:rPr>
          <w:t>--</w:t>
        </w:r>
        <w:r w:rsidR="002263B0" w:rsidRPr="00445C64">
          <w:rPr>
            <w:rStyle w:val="Hipervnculo"/>
            <w:rFonts w:ascii="Arial" w:eastAsia="Calibri" w:hAnsi="Arial" w:cs="Arial"/>
            <w:sz w:val="24"/>
            <w:szCs w:val="24"/>
          </w:rPr>
          <w:t>---------</w:t>
        </w:r>
        <w:r w:rsidR="00B12FB4">
          <w:rPr>
            <w:rStyle w:val="Hipervnculo"/>
            <w:rFonts w:ascii="Arial" w:eastAsia="Calibri" w:hAnsi="Arial" w:cs="Arial"/>
            <w:sz w:val="24"/>
            <w:szCs w:val="24"/>
          </w:rPr>
          <w:t>-------</w:t>
        </w:r>
        <w:r w:rsidR="002263B0" w:rsidRPr="00445C64">
          <w:rPr>
            <w:rStyle w:val="Hipervnculo"/>
            <w:rFonts w:ascii="Arial" w:eastAsia="Calibri" w:hAnsi="Arial" w:cs="Arial"/>
            <w:sz w:val="24"/>
            <w:szCs w:val="24"/>
          </w:rPr>
          <w:t>---------</w:t>
        </w:r>
        <w:r w:rsidR="26A3139B" w:rsidRPr="00445C64">
          <w:rPr>
            <w:rStyle w:val="Hipervnculo"/>
            <w:rFonts w:ascii="Arial" w:eastAsia="Calibri" w:hAnsi="Arial" w:cs="Arial"/>
            <w:sz w:val="24"/>
            <w:szCs w:val="24"/>
          </w:rPr>
          <w:t>-</w:t>
        </w:r>
        <w:r w:rsidR="002263B0" w:rsidRPr="00445C64">
          <w:rPr>
            <w:rStyle w:val="Hipervnculo"/>
            <w:rFonts w:ascii="Arial" w:eastAsia="Calibri" w:hAnsi="Arial" w:cs="Arial"/>
            <w:sz w:val="24"/>
            <w:szCs w:val="24"/>
          </w:rPr>
          <w:t>--------</w:t>
        </w:r>
        <w:r w:rsidR="26A3139B" w:rsidRPr="00445C64">
          <w:rPr>
            <w:rStyle w:val="Hipervnculo"/>
            <w:rFonts w:ascii="Arial" w:eastAsia="Calibri" w:hAnsi="Arial" w:cs="Arial"/>
            <w:sz w:val="24"/>
            <w:szCs w:val="24"/>
          </w:rPr>
          <w:t xml:space="preserve">-----Pag </w:t>
        </w:r>
        <w:r w:rsidR="006E6A56">
          <w:rPr>
            <w:rStyle w:val="Hipervnculo"/>
            <w:rFonts w:ascii="Arial" w:eastAsia="Calibri" w:hAnsi="Arial" w:cs="Arial"/>
            <w:sz w:val="24"/>
            <w:szCs w:val="24"/>
          </w:rPr>
          <w:t>4</w:t>
        </w:r>
      </w:hyperlink>
    </w:p>
    <w:p w14:paraId="2D133F1F" w14:textId="77777777" w:rsidR="00F45C76" w:rsidRDefault="00F45C76" w:rsidP="00445C64">
      <w:pPr>
        <w:spacing w:line="360" w:lineRule="auto"/>
      </w:pPr>
    </w:p>
    <w:p w14:paraId="6F355268" w14:textId="04F010D5" w:rsidR="00F45C76" w:rsidRDefault="00ED64C7" w:rsidP="00F45C76">
      <w:pPr>
        <w:spacing w:line="360" w:lineRule="auto"/>
      </w:pPr>
      <w:hyperlink w:anchor="_Introducción" w:history="1">
        <w:r w:rsidR="00B12FB4" w:rsidRPr="00B12FB4">
          <w:rPr>
            <w:rStyle w:val="Hipervnculo"/>
            <w:rFonts w:ascii="Arial" w:eastAsia="Calibri" w:hAnsi="Arial" w:cs="Arial"/>
            <w:sz w:val="24"/>
            <w:szCs w:val="24"/>
          </w:rPr>
          <w:t>Diagrama Entidad-Relación</w:t>
        </w:r>
        <w:r w:rsidR="00B12FB4">
          <w:rPr>
            <w:rStyle w:val="Hipervnculo"/>
            <w:rFonts w:ascii="Arial" w:eastAsia="Calibri" w:hAnsi="Arial" w:cs="Arial"/>
            <w:sz w:val="24"/>
            <w:szCs w:val="24"/>
          </w:rPr>
          <w:t>--------------------------------</w:t>
        </w:r>
        <w:r w:rsidR="00F45C76" w:rsidRPr="00B12FB4">
          <w:rPr>
            <w:rStyle w:val="Hipervnculo"/>
            <w:rFonts w:ascii="Arial" w:eastAsia="Calibri" w:hAnsi="Arial" w:cs="Arial"/>
            <w:sz w:val="24"/>
            <w:szCs w:val="24"/>
          </w:rPr>
          <w:t xml:space="preserve">--------------------------------Pag </w:t>
        </w:r>
        <w:r w:rsidR="008F67B3">
          <w:rPr>
            <w:rStyle w:val="Hipervnculo"/>
            <w:rFonts w:ascii="Arial" w:eastAsia="Calibri" w:hAnsi="Arial" w:cs="Arial"/>
            <w:sz w:val="24"/>
            <w:szCs w:val="24"/>
          </w:rPr>
          <w:t>5</w:t>
        </w:r>
      </w:hyperlink>
    </w:p>
    <w:p w14:paraId="5936BB1A" w14:textId="77777777" w:rsidR="00216391" w:rsidRDefault="00216391" w:rsidP="26A3139B"/>
    <w:p w14:paraId="609F59D8" w14:textId="77777777" w:rsidR="00B12FB4" w:rsidRDefault="00B12FB4" w:rsidP="26A3139B"/>
    <w:p w14:paraId="1B14F0F3" w14:textId="77777777" w:rsidR="00B12FB4" w:rsidRDefault="00B12FB4" w:rsidP="26A3139B"/>
    <w:p w14:paraId="10EC7FE6" w14:textId="77777777" w:rsidR="00B12FB4" w:rsidRDefault="00B12FB4" w:rsidP="26A3139B"/>
    <w:p w14:paraId="1FDFFC43" w14:textId="77777777" w:rsidR="00B12FB4" w:rsidRDefault="00B12FB4" w:rsidP="26A3139B"/>
    <w:p w14:paraId="3C9BEF1F" w14:textId="77777777" w:rsidR="00B12FB4" w:rsidRDefault="00B12FB4" w:rsidP="26A3139B"/>
    <w:p w14:paraId="0F2A8C80" w14:textId="77777777" w:rsidR="00B12FB4" w:rsidRDefault="00B12FB4" w:rsidP="26A3139B"/>
    <w:p w14:paraId="797A9443" w14:textId="77777777" w:rsidR="00B12FB4" w:rsidRDefault="00B12FB4" w:rsidP="26A3139B"/>
    <w:p w14:paraId="28D50F63" w14:textId="77777777" w:rsidR="00B12FB4" w:rsidRDefault="00B12FB4" w:rsidP="26A3139B"/>
    <w:p w14:paraId="1737C812" w14:textId="77777777" w:rsidR="00B12FB4" w:rsidRPr="00B82133" w:rsidRDefault="00B12FB4" w:rsidP="26A3139B">
      <w:pPr>
        <w:rPr>
          <w:rFonts w:ascii="Arial" w:hAnsi="Arial" w:cs="Arial"/>
        </w:rPr>
      </w:pPr>
    </w:p>
    <w:p w14:paraId="17C91254" w14:textId="17D0DF16" w:rsidR="00216391" w:rsidRDefault="00216391" w:rsidP="26A3139B">
      <w:pPr>
        <w:rPr>
          <w:rFonts w:ascii="Arial" w:eastAsia="Calibri" w:hAnsi="Arial" w:cs="Arial"/>
        </w:rPr>
      </w:pPr>
    </w:p>
    <w:p w14:paraId="430B0CCF" w14:textId="19F7356C" w:rsidR="00216391" w:rsidRDefault="00216391" w:rsidP="26A3139B">
      <w:pPr>
        <w:rPr>
          <w:rFonts w:ascii="Arial" w:eastAsia="Calibri" w:hAnsi="Arial" w:cs="Arial"/>
        </w:rPr>
      </w:pPr>
    </w:p>
    <w:p w14:paraId="3BC92A01" w14:textId="2F5D43ED" w:rsidR="00216391" w:rsidRDefault="00216391" w:rsidP="26A3139B">
      <w:pPr>
        <w:rPr>
          <w:rFonts w:ascii="Arial" w:eastAsia="Calibri" w:hAnsi="Arial" w:cs="Arial"/>
        </w:rPr>
      </w:pPr>
    </w:p>
    <w:p w14:paraId="2803B397" w14:textId="310D6F30" w:rsidR="00216391" w:rsidRDefault="00216391" w:rsidP="26A3139B">
      <w:pPr>
        <w:rPr>
          <w:rFonts w:ascii="Arial" w:eastAsia="Calibri" w:hAnsi="Arial" w:cs="Arial"/>
        </w:rPr>
      </w:pPr>
    </w:p>
    <w:p w14:paraId="6B6F5B47" w14:textId="2A0DA0A4" w:rsidR="00216391" w:rsidRDefault="00216391" w:rsidP="26A3139B">
      <w:pPr>
        <w:rPr>
          <w:rFonts w:ascii="Arial" w:eastAsia="Calibri" w:hAnsi="Arial" w:cs="Arial"/>
        </w:rPr>
      </w:pPr>
    </w:p>
    <w:p w14:paraId="67D87224" w14:textId="759FC29D" w:rsidR="00216391" w:rsidRDefault="00216391" w:rsidP="26A3139B">
      <w:pPr>
        <w:rPr>
          <w:rFonts w:ascii="Arial" w:eastAsia="Calibri" w:hAnsi="Arial" w:cs="Arial"/>
        </w:rPr>
      </w:pPr>
    </w:p>
    <w:p w14:paraId="0141DFAE" w14:textId="572EC38B" w:rsidR="00216391" w:rsidRDefault="00216391" w:rsidP="26A3139B">
      <w:pPr>
        <w:rPr>
          <w:rFonts w:ascii="Arial" w:eastAsia="Calibri" w:hAnsi="Arial" w:cs="Arial"/>
        </w:rPr>
      </w:pPr>
    </w:p>
    <w:p w14:paraId="3360A61D" w14:textId="77777777" w:rsidR="00500292" w:rsidRDefault="00500292" w:rsidP="26A3139B">
      <w:pPr>
        <w:rPr>
          <w:rFonts w:ascii="Arial" w:eastAsia="Calibri" w:hAnsi="Arial" w:cs="Arial"/>
        </w:rPr>
      </w:pPr>
    </w:p>
    <w:p w14:paraId="55E2FA54" w14:textId="77777777" w:rsidR="00B75A56" w:rsidRDefault="00B75A56" w:rsidP="00305D75">
      <w:pPr>
        <w:spacing w:line="257" w:lineRule="auto"/>
        <w:jc w:val="both"/>
        <w:rPr>
          <w:rFonts w:ascii="Arial" w:eastAsia="Calibri" w:hAnsi="Arial" w:cs="Arial"/>
          <w:color w:val="000000" w:themeColor="text1"/>
          <w:sz w:val="28"/>
          <w:szCs w:val="28"/>
          <w:lang w:val="es"/>
        </w:rPr>
      </w:pPr>
      <w:bookmarkStart w:id="0" w:name="_Introducción"/>
      <w:bookmarkEnd w:id="0"/>
    </w:p>
    <w:p w14:paraId="0838809C" w14:textId="1F8A5618" w:rsidR="006331AC" w:rsidRDefault="00A03D17" w:rsidP="00A03D17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  <w:r>
        <w:rPr>
          <w:rFonts w:ascii="Arial" w:eastAsia="Calibri" w:hAnsi="Arial" w:cs="Arial"/>
          <w:noProof/>
          <w:color w:val="000000" w:themeColor="text1"/>
          <w:sz w:val="28"/>
          <w:szCs w:val="28"/>
          <w:lang w:val="es-DO"/>
        </w:rPr>
        <w:lastRenderedPageBreak/>
        <w:drawing>
          <wp:anchor distT="0" distB="0" distL="114300" distR="114300" simplePos="0" relativeHeight="251659264" behindDoc="0" locked="0" layoutInCell="1" allowOverlap="1" wp14:anchorId="466F1CE6" wp14:editId="6F207B42">
            <wp:simplePos x="0" y="0"/>
            <wp:positionH relativeFrom="margin">
              <wp:align>center</wp:align>
            </wp:positionH>
            <wp:positionV relativeFrom="paragraph">
              <wp:posOffset>781050</wp:posOffset>
            </wp:positionV>
            <wp:extent cx="6934200" cy="3579111"/>
            <wp:effectExtent l="0" t="0" r="0" b="2540"/>
            <wp:wrapNone/>
            <wp:docPr id="142286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357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37E3" w:rsidRPr="006E37E3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val="es"/>
        </w:rPr>
        <w:t>Estructura de los filegroups de la base de datos</w:t>
      </w:r>
      <w:r w:rsidR="00817448">
        <w:rPr>
          <w:rFonts w:ascii="Arial" w:eastAsia="Calibri" w:hAnsi="Arial" w:cs="Arial"/>
          <w:color w:val="000000" w:themeColor="text1"/>
          <w:sz w:val="28"/>
          <w:szCs w:val="28"/>
          <w:lang w:val="es"/>
        </w:rPr>
        <w:br/>
      </w:r>
      <w:r w:rsidR="00817448">
        <w:rPr>
          <w:rFonts w:ascii="Arial" w:eastAsia="Calibri" w:hAnsi="Arial" w:cs="Arial"/>
          <w:color w:val="000000" w:themeColor="text1"/>
          <w:sz w:val="28"/>
          <w:szCs w:val="28"/>
          <w:lang w:val="es"/>
        </w:rPr>
        <w:br/>
      </w:r>
    </w:p>
    <w:p w14:paraId="61F9D8F6" w14:textId="1903861F" w:rsidR="00A03D17" w:rsidRDefault="00A03D17" w:rsidP="00A03D17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7D7B020B" w14:textId="11C34EA3" w:rsidR="006331AC" w:rsidRDefault="006331AC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3B325DE0" w14:textId="2AB13883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58B21C29" w14:textId="2D7EF865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4BC28363" w14:textId="66B64598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65112E15" w14:textId="759FE2AF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2D3865C3" w14:textId="5CDB7976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361665D8" w14:textId="77777777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07BADE64" w14:textId="583E940A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381AC54C" w14:textId="3DAA5C8C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541FE999" w14:textId="6F0C37D5" w:rsidR="00A03D17" w:rsidRDefault="00A03D17" w:rsidP="00817448">
      <w:pPr>
        <w:spacing w:line="257" w:lineRule="auto"/>
        <w:rPr>
          <w:rFonts w:ascii="Arial" w:eastAsia="Calibri" w:hAnsi="Arial" w:cs="Arial"/>
          <w:color w:val="000000" w:themeColor="text1"/>
          <w:sz w:val="28"/>
          <w:szCs w:val="28"/>
          <w:lang w:val="es-DO"/>
        </w:rPr>
      </w:pPr>
    </w:p>
    <w:p w14:paraId="4D030EC4" w14:textId="6ACF9635" w:rsidR="005B6BEA" w:rsidRPr="00EA4E54" w:rsidRDefault="00A02DD2" w:rsidP="00817448">
      <w:pPr>
        <w:spacing w:line="257" w:lineRule="auto"/>
        <w:rPr>
          <w:rFonts w:ascii="Arial" w:eastAsia="Calibri" w:hAnsi="Arial" w:cs="Arial"/>
          <w:color w:val="000000" w:themeColor="text1"/>
          <w:lang w:val="es"/>
        </w:rPr>
      </w:pPr>
      <w:r>
        <w:rPr>
          <w:rFonts w:ascii="Arial" w:eastAsia="Calibri" w:hAnsi="Arial" w:cs="Arial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AB6D6AC" wp14:editId="61B855C9">
            <wp:simplePos x="0" y="0"/>
            <wp:positionH relativeFrom="column">
              <wp:posOffset>-85725</wp:posOffset>
            </wp:positionH>
            <wp:positionV relativeFrom="paragraph">
              <wp:posOffset>500380</wp:posOffset>
            </wp:positionV>
            <wp:extent cx="5734050" cy="3657600"/>
            <wp:effectExtent l="0" t="0" r="0" b="0"/>
            <wp:wrapNone/>
            <wp:docPr id="6992286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41FB" w:rsidRPr="005F41FB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val="es"/>
        </w:rPr>
        <w:t>Estructura de folder para los archivos de datos</w:t>
      </w:r>
      <w:r w:rsidR="00EA4E54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val="es"/>
        </w:rPr>
        <w:br/>
      </w:r>
    </w:p>
    <w:p w14:paraId="509D06BF" w14:textId="3A3B824F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042A1B76" w14:textId="77777777" w:rsidR="007D5675" w:rsidRDefault="007D5675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7518AC62" w14:textId="77777777" w:rsidR="007D5675" w:rsidRDefault="007D5675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7FF890E1" w14:textId="77777777" w:rsidR="007D5675" w:rsidRDefault="007D5675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5591B9B2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24505F2A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7F53E032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000E7E40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7F8539AF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53647C91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67A1B389" w14:textId="77777777" w:rsidR="00AD78AA" w:rsidRDefault="00AD78AA" w:rsidP="005E257C">
      <w:p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</w:p>
    <w:p w14:paraId="7A4B6E97" w14:textId="19A7B448" w:rsidR="007C4DAF" w:rsidRDefault="00CF68DF" w:rsidP="007C4DAF">
      <w:pPr>
        <w:spacing w:line="257" w:lineRule="auto"/>
        <w:rPr>
          <w:rFonts w:ascii="Arial" w:eastAsia="Calibri" w:hAnsi="Arial" w:cs="Arial"/>
          <w:sz w:val="28"/>
          <w:szCs w:val="28"/>
        </w:rPr>
      </w:pPr>
      <w:r w:rsidRPr="00CF68DF">
        <w:rPr>
          <w:rFonts w:ascii="Arial" w:eastAsia="Calibri" w:hAnsi="Arial" w:cs="Arial"/>
          <w:b/>
          <w:bCs/>
          <w:sz w:val="36"/>
          <w:szCs w:val="36"/>
          <w:lang w:val="es-DO"/>
        </w:rPr>
        <w:lastRenderedPageBreak/>
        <w:t>Estructura de integridad referencial e índices</w:t>
      </w:r>
    </w:p>
    <w:p w14:paraId="3F15D18E" w14:textId="367830BF" w:rsidR="00CF68DF" w:rsidRDefault="00F44460" w:rsidP="007C4DAF">
      <w:pPr>
        <w:spacing w:line="257" w:lineRule="auto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noProof/>
          <w:sz w:val="28"/>
          <w:szCs w:val="28"/>
        </w:rPr>
        <w:drawing>
          <wp:inline distT="0" distB="0" distL="0" distR="0" wp14:anchorId="63BA21CA" wp14:editId="2B591643">
            <wp:extent cx="3276600" cy="4082446"/>
            <wp:effectExtent l="0" t="0" r="0" b="0"/>
            <wp:docPr id="11338526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639" cy="40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24AF9" w14:textId="370305CD" w:rsidR="00F44460" w:rsidRDefault="00F44460" w:rsidP="007C4DAF">
      <w:pPr>
        <w:spacing w:line="257" w:lineRule="auto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noProof/>
          <w:sz w:val="28"/>
          <w:szCs w:val="28"/>
        </w:rPr>
        <w:drawing>
          <wp:inline distT="0" distB="0" distL="0" distR="0" wp14:anchorId="42262B0C" wp14:editId="67E9A0B3">
            <wp:extent cx="2955647" cy="3933825"/>
            <wp:effectExtent l="0" t="0" r="0" b="0"/>
            <wp:docPr id="76202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688" cy="393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2A98" w14:textId="77777777" w:rsidR="00CF68DF" w:rsidRPr="007C4DAF" w:rsidRDefault="00CF68DF" w:rsidP="007C4DAF">
      <w:p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</w:p>
    <w:p w14:paraId="41830620" w14:textId="5078E2D0" w:rsidR="00AA244C" w:rsidRPr="00AA244C" w:rsidRDefault="00AA244C" w:rsidP="00AA244C">
      <w:pPr>
        <w:spacing w:line="257" w:lineRule="auto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lastRenderedPageBreak/>
        <w:t>Se crearon los índices por las siguientes razones dependiendo de la tabla como:</w:t>
      </w:r>
      <w:r>
        <w:rPr>
          <w:rFonts w:ascii="Arial" w:eastAsia="Calibri" w:hAnsi="Arial" w:cs="Arial"/>
          <w:sz w:val="28"/>
          <w:szCs w:val="28"/>
        </w:rPr>
        <w:br/>
      </w:r>
      <w:r>
        <w:rPr>
          <w:rFonts w:ascii="Arial" w:eastAsia="Calibri" w:hAnsi="Arial" w:cs="Arial"/>
          <w:sz w:val="28"/>
          <w:szCs w:val="28"/>
        </w:rPr>
        <w:br/>
      </w:r>
      <w:r w:rsidRPr="00057ABB">
        <w:rPr>
          <w:rFonts w:ascii="Arial" w:eastAsia="Calibri" w:hAnsi="Arial" w:cs="Arial"/>
          <w:b/>
          <w:bCs/>
          <w:sz w:val="28"/>
          <w:szCs w:val="28"/>
        </w:rPr>
        <w:t>Tabla Facturas:</w:t>
      </w:r>
      <w:r>
        <w:rPr>
          <w:rFonts w:ascii="Arial" w:eastAsia="Calibri" w:hAnsi="Arial" w:cs="Arial"/>
          <w:sz w:val="28"/>
          <w:szCs w:val="28"/>
        </w:rPr>
        <w:br/>
      </w:r>
      <w:r>
        <w:rPr>
          <w:rFonts w:ascii="Arial" w:eastAsia="Calibri" w:hAnsi="Arial" w:cs="Arial"/>
          <w:sz w:val="28"/>
          <w:szCs w:val="28"/>
        </w:rPr>
        <w:br/>
      </w:r>
      <w:r w:rsidRPr="00057ABB">
        <w:rPr>
          <w:rFonts w:ascii="Arial" w:eastAsia="Calibri" w:hAnsi="Arial" w:cs="Arial"/>
          <w:b/>
          <w:bCs/>
          <w:sz w:val="28"/>
          <w:szCs w:val="28"/>
        </w:rPr>
        <w:t>Índice en FechaFactura</w:t>
      </w:r>
      <w:r w:rsidRPr="00AA244C">
        <w:rPr>
          <w:rFonts w:ascii="Arial" w:eastAsia="Calibri" w:hAnsi="Arial" w:cs="Arial"/>
          <w:sz w:val="28"/>
          <w:szCs w:val="28"/>
        </w:rPr>
        <w:t>:</w:t>
      </w:r>
      <w:r w:rsidR="00057ABB">
        <w:rPr>
          <w:rFonts w:ascii="Arial" w:eastAsia="Calibri" w:hAnsi="Arial" w:cs="Arial"/>
          <w:sz w:val="28"/>
          <w:szCs w:val="28"/>
        </w:rPr>
        <w:t xml:space="preserve"> </w:t>
      </w:r>
      <w:r w:rsidRPr="00AA244C">
        <w:rPr>
          <w:rFonts w:ascii="Arial" w:eastAsia="Calibri" w:hAnsi="Arial" w:cs="Arial"/>
          <w:sz w:val="28"/>
          <w:szCs w:val="28"/>
        </w:rPr>
        <w:t>Muchas consultas de reportes o búsquedas pueden realizarse por rangos de fecha.</w:t>
      </w:r>
    </w:p>
    <w:p w14:paraId="0C88F801" w14:textId="189AB1B8" w:rsidR="00AA244C" w:rsidRDefault="00AA244C" w:rsidP="00AA244C">
      <w:pPr>
        <w:spacing w:line="257" w:lineRule="auto"/>
        <w:rPr>
          <w:rFonts w:ascii="Arial" w:eastAsia="Calibri" w:hAnsi="Arial" w:cs="Arial"/>
          <w:sz w:val="28"/>
          <w:szCs w:val="28"/>
        </w:rPr>
      </w:pPr>
      <w:r w:rsidRPr="00057ABB">
        <w:rPr>
          <w:rFonts w:ascii="Arial" w:eastAsia="Calibri" w:hAnsi="Arial" w:cs="Arial"/>
          <w:b/>
          <w:bCs/>
          <w:sz w:val="28"/>
          <w:szCs w:val="28"/>
        </w:rPr>
        <w:t>Índice en NumeroFactura</w:t>
      </w:r>
      <w:r w:rsidRPr="00AA244C">
        <w:rPr>
          <w:rFonts w:ascii="Arial" w:eastAsia="Calibri" w:hAnsi="Arial" w:cs="Arial"/>
          <w:sz w:val="28"/>
          <w:szCs w:val="28"/>
        </w:rPr>
        <w:t>:</w:t>
      </w:r>
      <w:r w:rsidR="00057ABB">
        <w:rPr>
          <w:rFonts w:ascii="Arial" w:eastAsia="Calibri" w:hAnsi="Arial" w:cs="Arial"/>
          <w:sz w:val="28"/>
          <w:szCs w:val="28"/>
        </w:rPr>
        <w:t xml:space="preserve"> O</w:t>
      </w:r>
      <w:r w:rsidRPr="00AA244C">
        <w:rPr>
          <w:rFonts w:ascii="Arial" w:eastAsia="Calibri" w:hAnsi="Arial" w:cs="Arial"/>
          <w:sz w:val="28"/>
          <w:szCs w:val="28"/>
        </w:rPr>
        <w:t>ptimiza la búsqueda de una factura en específico.</w:t>
      </w:r>
      <w:r w:rsidRPr="00AA244C">
        <w:rPr>
          <w:rFonts w:ascii="Arial" w:eastAsia="Calibri" w:hAnsi="Arial" w:cs="Arial"/>
          <w:sz w:val="28"/>
          <w:szCs w:val="28"/>
        </w:rPr>
        <w:t xml:space="preserve"> </w:t>
      </w:r>
    </w:p>
    <w:p w14:paraId="53A84E2F" w14:textId="77777777" w:rsidR="00AA244C" w:rsidRDefault="00AA244C" w:rsidP="00AA244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424A8237" w14:textId="77777777" w:rsidR="00057ABB" w:rsidRPr="00057ABB" w:rsidRDefault="00057ABB" w:rsidP="00AA244C">
      <w:pPr>
        <w:spacing w:line="257" w:lineRule="auto"/>
        <w:rPr>
          <w:rFonts w:ascii="Arial" w:eastAsia="Calibri" w:hAnsi="Arial" w:cs="Arial"/>
          <w:b/>
          <w:bCs/>
          <w:sz w:val="28"/>
          <w:szCs w:val="28"/>
        </w:rPr>
      </w:pPr>
      <w:r w:rsidRPr="00057ABB">
        <w:rPr>
          <w:rFonts w:ascii="Arial" w:eastAsia="Calibri" w:hAnsi="Arial" w:cs="Arial"/>
          <w:b/>
          <w:bCs/>
          <w:sz w:val="28"/>
          <w:szCs w:val="28"/>
        </w:rPr>
        <w:t>Tabla Clientes:</w:t>
      </w:r>
    </w:p>
    <w:p w14:paraId="6B77CC36" w14:textId="37C1EB10" w:rsidR="00057ABB" w:rsidRPr="00057ABB" w:rsidRDefault="00057ABB" w:rsidP="00057ABB">
      <w:pPr>
        <w:numPr>
          <w:ilvl w:val="0"/>
          <w:numId w:val="22"/>
        </w:num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  <w:r w:rsidRPr="00057ABB">
        <w:rPr>
          <w:rFonts w:ascii="Arial" w:eastAsia="Calibri" w:hAnsi="Arial" w:cs="Arial"/>
          <w:b/>
          <w:bCs/>
          <w:sz w:val="28"/>
          <w:szCs w:val="28"/>
          <w:lang w:val="es-DO"/>
        </w:rPr>
        <w:t>Índice en CalificacionCredito:</w:t>
      </w:r>
      <w:r>
        <w:rPr>
          <w:rFonts w:ascii="Arial" w:eastAsia="Calibri" w:hAnsi="Arial" w:cs="Arial"/>
          <w:sz w:val="28"/>
          <w:szCs w:val="28"/>
          <w:lang w:val="es-DO"/>
        </w:rPr>
        <w:t xml:space="preserve"> </w:t>
      </w:r>
      <w:r w:rsidRPr="00057ABB">
        <w:rPr>
          <w:rFonts w:ascii="Arial" w:eastAsia="Calibri" w:hAnsi="Arial" w:cs="Arial"/>
          <w:sz w:val="28"/>
          <w:szCs w:val="28"/>
          <w:lang w:val="es-DO"/>
        </w:rPr>
        <w:t>Si se realizan consultas que filtran clientes por su calificación de crédito para evaluar riesgo, un índice en este campo puede acelerar la búsqueda.</w:t>
      </w:r>
    </w:p>
    <w:p w14:paraId="21C1FF8E" w14:textId="7FC46D18" w:rsidR="00057ABB" w:rsidRDefault="00057ABB" w:rsidP="00AA244C">
      <w:pPr>
        <w:spacing w:line="257" w:lineRule="auto"/>
        <w:rPr>
          <w:rFonts w:ascii="Arial" w:eastAsia="Calibri" w:hAnsi="Arial" w:cs="Arial"/>
          <w:sz w:val="28"/>
          <w:szCs w:val="28"/>
        </w:rPr>
      </w:pPr>
    </w:p>
    <w:p w14:paraId="199832F4" w14:textId="77777777" w:rsidR="00057ABB" w:rsidRPr="00057ABB" w:rsidRDefault="00057ABB" w:rsidP="00AA244C">
      <w:pPr>
        <w:spacing w:line="257" w:lineRule="auto"/>
        <w:rPr>
          <w:rFonts w:ascii="Arial" w:eastAsia="Calibri" w:hAnsi="Arial" w:cs="Arial"/>
          <w:b/>
          <w:bCs/>
          <w:sz w:val="28"/>
          <w:szCs w:val="28"/>
        </w:rPr>
      </w:pPr>
      <w:r w:rsidRPr="00057ABB">
        <w:rPr>
          <w:rFonts w:ascii="Arial" w:eastAsia="Calibri" w:hAnsi="Arial" w:cs="Arial"/>
          <w:b/>
          <w:bCs/>
          <w:sz w:val="28"/>
          <w:szCs w:val="28"/>
        </w:rPr>
        <w:t>Tabla Productos:</w:t>
      </w:r>
    </w:p>
    <w:p w14:paraId="1F8DD4BD" w14:textId="2045017B" w:rsidR="00057ABB" w:rsidRPr="00057ABB" w:rsidRDefault="00057ABB" w:rsidP="00057ABB">
      <w:pPr>
        <w:numPr>
          <w:ilvl w:val="0"/>
          <w:numId w:val="23"/>
        </w:num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  <w:r w:rsidRPr="00057ABB">
        <w:rPr>
          <w:rFonts w:ascii="Arial" w:eastAsia="Calibri" w:hAnsi="Arial" w:cs="Arial"/>
          <w:b/>
          <w:bCs/>
          <w:sz w:val="28"/>
          <w:szCs w:val="28"/>
          <w:lang w:val="es-DO"/>
        </w:rPr>
        <w:t>Índice en Nombre:</w:t>
      </w:r>
      <w:r>
        <w:rPr>
          <w:rFonts w:ascii="Arial" w:eastAsia="Calibri" w:hAnsi="Arial" w:cs="Arial"/>
          <w:sz w:val="28"/>
          <w:szCs w:val="28"/>
          <w:lang w:val="es-DO"/>
        </w:rPr>
        <w:t xml:space="preserve"> </w:t>
      </w:r>
      <w:r w:rsidRPr="00057ABB">
        <w:rPr>
          <w:rFonts w:ascii="Arial" w:eastAsia="Calibri" w:hAnsi="Arial" w:cs="Arial"/>
          <w:sz w:val="28"/>
          <w:szCs w:val="28"/>
          <w:lang w:val="es-DO"/>
        </w:rPr>
        <w:t>Para búsquedas de productos por nombre (por ejemplo, en consultas de catálogo), es útil contar con un índice en este campo.</w:t>
      </w:r>
    </w:p>
    <w:p w14:paraId="7284A8C3" w14:textId="77777777" w:rsidR="00F44460" w:rsidRDefault="00F44460" w:rsidP="00FE2A09">
      <w:pPr>
        <w:spacing w:line="257" w:lineRule="auto"/>
        <w:rPr>
          <w:rFonts w:ascii="Arial" w:eastAsia="Calibri" w:hAnsi="Arial" w:cs="Arial"/>
          <w:b/>
          <w:bCs/>
          <w:sz w:val="28"/>
          <w:szCs w:val="28"/>
        </w:rPr>
      </w:pPr>
    </w:p>
    <w:p w14:paraId="645F4F22" w14:textId="2D9A2868" w:rsidR="00FE2A09" w:rsidRDefault="006D6D78" w:rsidP="00FE2A09">
      <w:p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  <w:r>
        <w:rPr>
          <w:rFonts w:ascii="Arial" w:eastAsia="Calibri" w:hAnsi="Arial" w:cs="Arial"/>
          <w:noProof/>
          <w:sz w:val="28"/>
          <w:szCs w:val="28"/>
          <w:lang w:val="es-DO"/>
        </w:rPr>
        <w:drawing>
          <wp:anchor distT="0" distB="0" distL="114300" distR="114300" simplePos="0" relativeHeight="251661312" behindDoc="0" locked="0" layoutInCell="1" allowOverlap="1" wp14:anchorId="64235CB6" wp14:editId="323A3067">
            <wp:simplePos x="0" y="0"/>
            <wp:positionH relativeFrom="margin">
              <wp:posOffset>-88265</wp:posOffset>
            </wp:positionH>
            <wp:positionV relativeFrom="paragraph">
              <wp:posOffset>383540</wp:posOffset>
            </wp:positionV>
            <wp:extent cx="5724525" cy="3438525"/>
            <wp:effectExtent l="0" t="0" r="9525" b="9525"/>
            <wp:wrapNone/>
            <wp:docPr id="4106720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5CE0" w:rsidRPr="007B5CE0">
        <w:rPr>
          <w:rFonts w:ascii="Arial" w:eastAsia="Calibri" w:hAnsi="Arial" w:cs="Arial"/>
          <w:b/>
          <w:bCs/>
          <w:sz w:val="28"/>
          <w:szCs w:val="28"/>
        </w:rPr>
        <w:t>Diagrama Entidad-Relación</w:t>
      </w:r>
      <w:r w:rsidR="006321AF">
        <w:rPr>
          <w:rFonts w:ascii="Arial" w:eastAsia="Calibri" w:hAnsi="Arial" w:cs="Arial"/>
          <w:sz w:val="28"/>
          <w:szCs w:val="28"/>
        </w:rPr>
        <w:br/>
      </w:r>
    </w:p>
    <w:p w14:paraId="0A616907" w14:textId="09D4606D" w:rsidR="007B5CE0" w:rsidRPr="00FE2A09" w:rsidRDefault="007B5CE0" w:rsidP="00FE2A09">
      <w:p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</w:p>
    <w:p w14:paraId="125F45A9" w14:textId="5ED7D992" w:rsidR="00DC31FA" w:rsidRPr="00DC31FA" w:rsidRDefault="00DC31FA" w:rsidP="00AA6D14">
      <w:pPr>
        <w:spacing w:line="257" w:lineRule="auto"/>
        <w:rPr>
          <w:rFonts w:ascii="Arial" w:eastAsia="Calibri" w:hAnsi="Arial" w:cs="Arial"/>
          <w:sz w:val="28"/>
          <w:szCs w:val="28"/>
          <w:lang w:val="es-DO"/>
        </w:rPr>
      </w:pPr>
    </w:p>
    <w:sectPr w:rsidR="00DC31FA" w:rsidRPr="00DC31FA">
      <w:footerReference w:type="default" r:id="rId1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8785" w14:textId="77777777" w:rsidR="0097177B" w:rsidRDefault="0097177B">
      <w:pPr>
        <w:spacing w:after="0" w:line="240" w:lineRule="auto"/>
      </w:pPr>
      <w:r>
        <w:separator/>
      </w:r>
    </w:p>
  </w:endnote>
  <w:endnote w:type="continuationSeparator" w:id="0">
    <w:p w14:paraId="5E6B233B" w14:textId="77777777" w:rsidR="0097177B" w:rsidRDefault="0097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9706839"/>
      <w:docPartObj>
        <w:docPartGallery w:val="Page Numbers (Bottom of Page)"/>
        <w:docPartUnique/>
      </w:docPartObj>
    </w:sdtPr>
    <w:sdtContent>
      <w:p w14:paraId="6ACEF982" w14:textId="6AC76F12" w:rsidR="00415B0F" w:rsidRDefault="00415B0F" w:rsidP="00415B0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22117B" w14:textId="77777777" w:rsidR="00415B0F" w:rsidRDefault="00415B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EAC9" w14:textId="77777777" w:rsidR="0097177B" w:rsidRDefault="0097177B">
      <w:pPr>
        <w:spacing w:after="0" w:line="240" w:lineRule="auto"/>
      </w:pPr>
      <w:r>
        <w:separator/>
      </w:r>
    </w:p>
  </w:footnote>
  <w:footnote w:type="continuationSeparator" w:id="0">
    <w:p w14:paraId="608DD69F" w14:textId="77777777" w:rsidR="0097177B" w:rsidRDefault="0097177B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9nbgTfdKeh4Wn" int2:id="vY6sCNPM">
      <int2:state int2:value="Rejected" int2:type="AugLoop_Text_Critique"/>
    </int2:textHash>
    <int2:textHash int2:hashCode="a5QuKDH5csIuKw" int2:id="zwFkSkYR">
      <int2:state int2:value="Rejected" int2:type="AugLoop_Text_Critique"/>
    </int2:textHash>
    <int2:textHash int2:hashCode="UqUPuh1m0fIxGo" int2:id="XxG3eTkD">
      <int2:state int2:value="Rejected" int2:type="AugLoop_Text_Critique"/>
    </int2:textHash>
    <int2:textHash int2:hashCode="LODu7Qt6n8+O1m" int2:id="827cdsXG">
      <int2:state int2:value="Rejected" int2:type="AugLoop_Text_Critique"/>
    </int2:textHash>
    <int2:textHash int2:hashCode="g2lX06cqOLpu93" int2:id="WBZxHYAc">
      <int2:state int2:value="Rejected" int2:type="AugLoop_Text_Critique"/>
    </int2:textHash>
    <int2:textHash int2:hashCode="yV7kdomgquxww+" int2:id="9CMXvz5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CE6"/>
    <w:multiLevelType w:val="multilevel"/>
    <w:tmpl w:val="ACD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6B5F"/>
    <w:multiLevelType w:val="multilevel"/>
    <w:tmpl w:val="F55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926FB"/>
    <w:multiLevelType w:val="hybridMultilevel"/>
    <w:tmpl w:val="37784AD6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287382"/>
    <w:multiLevelType w:val="multilevel"/>
    <w:tmpl w:val="FFE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35059"/>
    <w:multiLevelType w:val="multilevel"/>
    <w:tmpl w:val="C7B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91B12"/>
    <w:multiLevelType w:val="hybridMultilevel"/>
    <w:tmpl w:val="07AA86C6"/>
    <w:lvl w:ilvl="0" w:tplc="E9B2DC1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EA4E6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60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E68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A0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0B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22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8E5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0A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36320"/>
    <w:multiLevelType w:val="hybridMultilevel"/>
    <w:tmpl w:val="EFF08A8C"/>
    <w:lvl w:ilvl="0" w:tplc="89108D94">
      <w:start w:val="1"/>
      <w:numFmt w:val="bullet"/>
      <w:lvlText w:val="v"/>
      <w:lvlJc w:val="left"/>
      <w:pPr>
        <w:ind w:left="720" w:hanging="360"/>
      </w:pPr>
      <w:rPr>
        <w:rFonts w:ascii="Wingdings" w:hAnsi="Wingdings" w:hint="default"/>
      </w:rPr>
    </w:lvl>
    <w:lvl w:ilvl="1" w:tplc="F084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BAD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82F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DA1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8C0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27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49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28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F2A76"/>
    <w:multiLevelType w:val="multilevel"/>
    <w:tmpl w:val="334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D0D36"/>
    <w:multiLevelType w:val="hybridMultilevel"/>
    <w:tmpl w:val="CA56BE96"/>
    <w:lvl w:ilvl="0" w:tplc="4A96D55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41C73"/>
    <w:multiLevelType w:val="hybridMultilevel"/>
    <w:tmpl w:val="95765B30"/>
    <w:lvl w:ilvl="0" w:tplc="B096DC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B2EF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E8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6B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2C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04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01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C9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972C8"/>
    <w:multiLevelType w:val="hybridMultilevel"/>
    <w:tmpl w:val="814CB256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5C7BCD"/>
    <w:multiLevelType w:val="hybridMultilevel"/>
    <w:tmpl w:val="5FD4DF2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9027B"/>
    <w:multiLevelType w:val="multilevel"/>
    <w:tmpl w:val="C0D6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2E5D2"/>
    <w:multiLevelType w:val="hybridMultilevel"/>
    <w:tmpl w:val="C5D88F84"/>
    <w:lvl w:ilvl="0" w:tplc="4EC0711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8CE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AF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341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C7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C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A2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E4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90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17502"/>
    <w:multiLevelType w:val="hybridMultilevel"/>
    <w:tmpl w:val="9670B004"/>
    <w:lvl w:ilvl="0" w:tplc="A268FD2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20403"/>
    <w:multiLevelType w:val="hybridMultilevel"/>
    <w:tmpl w:val="4176D4B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24954"/>
    <w:multiLevelType w:val="hybridMultilevel"/>
    <w:tmpl w:val="CF5EE9D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2A091F"/>
    <w:multiLevelType w:val="hybridMultilevel"/>
    <w:tmpl w:val="B6C2A030"/>
    <w:lvl w:ilvl="0" w:tplc="02527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E4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72C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7A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41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945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EEC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A8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441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97958"/>
    <w:multiLevelType w:val="multilevel"/>
    <w:tmpl w:val="F390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8E1BF1"/>
    <w:multiLevelType w:val="hybridMultilevel"/>
    <w:tmpl w:val="5EE28D0C"/>
    <w:lvl w:ilvl="0" w:tplc="6E0AFA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516C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48A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0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E1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E5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349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EB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387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8E0869"/>
    <w:multiLevelType w:val="hybridMultilevel"/>
    <w:tmpl w:val="9A3EDAD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484F42"/>
    <w:multiLevelType w:val="hybridMultilevel"/>
    <w:tmpl w:val="CCAC5A36"/>
    <w:lvl w:ilvl="0" w:tplc="1C0A000F">
      <w:start w:val="1"/>
      <w:numFmt w:val="decimal"/>
      <w:lvlText w:val="%1."/>
      <w:lvlJc w:val="left"/>
      <w:pPr>
        <w:ind w:left="360" w:hanging="360"/>
      </w:pPr>
    </w:lvl>
    <w:lvl w:ilvl="1" w:tplc="1C0A0019" w:tentative="1">
      <w:start w:val="1"/>
      <w:numFmt w:val="lowerLetter"/>
      <w:lvlText w:val="%2."/>
      <w:lvlJc w:val="left"/>
      <w:pPr>
        <w:ind w:left="1080" w:hanging="360"/>
      </w:pPr>
    </w:lvl>
    <w:lvl w:ilvl="2" w:tplc="1C0A001B" w:tentative="1">
      <w:start w:val="1"/>
      <w:numFmt w:val="lowerRoman"/>
      <w:lvlText w:val="%3."/>
      <w:lvlJc w:val="right"/>
      <w:pPr>
        <w:ind w:left="1800" w:hanging="180"/>
      </w:pPr>
    </w:lvl>
    <w:lvl w:ilvl="3" w:tplc="1C0A000F" w:tentative="1">
      <w:start w:val="1"/>
      <w:numFmt w:val="decimal"/>
      <w:lvlText w:val="%4."/>
      <w:lvlJc w:val="left"/>
      <w:pPr>
        <w:ind w:left="2520" w:hanging="360"/>
      </w:pPr>
    </w:lvl>
    <w:lvl w:ilvl="4" w:tplc="1C0A0019" w:tentative="1">
      <w:start w:val="1"/>
      <w:numFmt w:val="lowerLetter"/>
      <w:lvlText w:val="%5."/>
      <w:lvlJc w:val="left"/>
      <w:pPr>
        <w:ind w:left="3240" w:hanging="360"/>
      </w:pPr>
    </w:lvl>
    <w:lvl w:ilvl="5" w:tplc="1C0A001B" w:tentative="1">
      <w:start w:val="1"/>
      <w:numFmt w:val="lowerRoman"/>
      <w:lvlText w:val="%6."/>
      <w:lvlJc w:val="right"/>
      <w:pPr>
        <w:ind w:left="3960" w:hanging="180"/>
      </w:pPr>
    </w:lvl>
    <w:lvl w:ilvl="6" w:tplc="1C0A000F" w:tentative="1">
      <w:start w:val="1"/>
      <w:numFmt w:val="decimal"/>
      <w:lvlText w:val="%7."/>
      <w:lvlJc w:val="left"/>
      <w:pPr>
        <w:ind w:left="4680" w:hanging="360"/>
      </w:pPr>
    </w:lvl>
    <w:lvl w:ilvl="7" w:tplc="1C0A0019" w:tentative="1">
      <w:start w:val="1"/>
      <w:numFmt w:val="lowerLetter"/>
      <w:lvlText w:val="%8."/>
      <w:lvlJc w:val="left"/>
      <w:pPr>
        <w:ind w:left="5400" w:hanging="360"/>
      </w:pPr>
    </w:lvl>
    <w:lvl w:ilvl="8" w:tplc="1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71194B"/>
    <w:multiLevelType w:val="hybridMultilevel"/>
    <w:tmpl w:val="2254457E"/>
    <w:lvl w:ilvl="0" w:tplc="1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51040321">
    <w:abstractNumId w:val="6"/>
  </w:num>
  <w:num w:numId="2" w16cid:durableId="382103944">
    <w:abstractNumId w:val="9"/>
  </w:num>
  <w:num w:numId="3" w16cid:durableId="56248392">
    <w:abstractNumId w:val="19"/>
  </w:num>
  <w:num w:numId="4" w16cid:durableId="1089077857">
    <w:abstractNumId w:val="5"/>
  </w:num>
  <w:num w:numId="5" w16cid:durableId="800852987">
    <w:abstractNumId w:val="13"/>
  </w:num>
  <w:num w:numId="6" w16cid:durableId="591548997">
    <w:abstractNumId w:val="17"/>
  </w:num>
  <w:num w:numId="7" w16cid:durableId="1735355314">
    <w:abstractNumId w:val="21"/>
  </w:num>
  <w:num w:numId="8" w16cid:durableId="869336521">
    <w:abstractNumId w:val="8"/>
  </w:num>
  <w:num w:numId="9" w16cid:durableId="850142090">
    <w:abstractNumId w:val="10"/>
  </w:num>
  <w:num w:numId="10" w16cid:durableId="1942031869">
    <w:abstractNumId w:val="20"/>
  </w:num>
  <w:num w:numId="11" w16cid:durableId="531504676">
    <w:abstractNumId w:val="1"/>
  </w:num>
  <w:num w:numId="12" w16cid:durableId="862396667">
    <w:abstractNumId w:val="18"/>
  </w:num>
  <w:num w:numId="13" w16cid:durableId="241913678">
    <w:abstractNumId w:val="12"/>
  </w:num>
  <w:num w:numId="14" w16cid:durableId="805853625">
    <w:abstractNumId w:val="4"/>
  </w:num>
  <w:num w:numId="15" w16cid:durableId="596983732">
    <w:abstractNumId w:val="0"/>
  </w:num>
  <w:num w:numId="16" w16cid:durableId="1119881607">
    <w:abstractNumId w:val="15"/>
  </w:num>
  <w:num w:numId="17" w16cid:durableId="1647315958">
    <w:abstractNumId w:val="2"/>
  </w:num>
  <w:num w:numId="18" w16cid:durableId="1310213156">
    <w:abstractNumId w:val="22"/>
  </w:num>
  <w:num w:numId="19" w16cid:durableId="1216694647">
    <w:abstractNumId w:val="11"/>
  </w:num>
  <w:num w:numId="20" w16cid:durableId="442384429">
    <w:abstractNumId w:val="16"/>
  </w:num>
  <w:num w:numId="21" w16cid:durableId="1977373669">
    <w:abstractNumId w:val="14"/>
  </w:num>
  <w:num w:numId="22" w16cid:durableId="322515178">
    <w:abstractNumId w:val="3"/>
  </w:num>
  <w:num w:numId="23" w16cid:durableId="1477600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11D14"/>
    <w:rsid w:val="000242F8"/>
    <w:rsid w:val="00027DF1"/>
    <w:rsid w:val="00036A8A"/>
    <w:rsid w:val="00041969"/>
    <w:rsid w:val="000479ED"/>
    <w:rsid w:val="00057ABB"/>
    <w:rsid w:val="00063D2A"/>
    <w:rsid w:val="000A62F3"/>
    <w:rsid w:val="00100ACA"/>
    <w:rsid w:val="00111BA4"/>
    <w:rsid w:val="001347A7"/>
    <w:rsid w:val="00162AE4"/>
    <w:rsid w:val="00174617"/>
    <w:rsid w:val="00177ED5"/>
    <w:rsid w:val="0018020E"/>
    <w:rsid w:val="00184812"/>
    <w:rsid w:val="00187148"/>
    <w:rsid w:val="001A331E"/>
    <w:rsid w:val="001C551E"/>
    <w:rsid w:val="001F53D9"/>
    <w:rsid w:val="00216391"/>
    <w:rsid w:val="0022475A"/>
    <w:rsid w:val="002263B0"/>
    <w:rsid w:val="00237272"/>
    <w:rsid w:val="002618F0"/>
    <w:rsid w:val="00265A46"/>
    <w:rsid w:val="0027753D"/>
    <w:rsid w:val="0029512F"/>
    <w:rsid w:val="002A3A7C"/>
    <w:rsid w:val="002C3F07"/>
    <w:rsid w:val="002F3E15"/>
    <w:rsid w:val="002F40DA"/>
    <w:rsid w:val="00305D75"/>
    <w:rsid w:val="00327278"/>
    <w:rsid w:val="003659FB"/>
    <w:rsid w:val="00366514"/>
    <w:rsid w:val="0039386F"/>
    <w:rsid w:val="003C21D8"/>
    <w:rsid w:val="003E33DC"/>
    <w:rsid w:val="004063C3"/>
    <w:rsid w:val="00415B0F"/>
    <w:rsid w:val="0041627C"/>
    <w:rsid w:val="00427187"/>
    <w:rsid w:val="00440215"/>
    <w:rsid w:val="00445C64"/>
    <w:rsid w:val="00456DC9"/>
    <w:rsid w:val="00466F71"/>
    <w:rsid w:val="004976D9"/>
    <w:rsid w:val="004A3054"/>
    <w:rsid w:val="004B3138"/>
    <w:rsid w:val="004B73D2"/>
    <w:rsid w:val="004C3BD7"/>
    <w:rsid w:val="00500292"/>
    <w:rsid w:val="00502894"/>
    <w:rsid w:val="00504C5A"/>
    <w:rsid w:val="0050750B"/>
    <w:rsid w:val="00562EBF"/>
    <w:rsid w:val="00581E77"/>
    <w:rsid w:val="005B5F9C"/>
    <w:rsid w:val="005B6BEA"/>
    <w:rsid w:val="005E035C"/>
    <w:rsid w:val="005E257C"/>
    <w:rsid w:val="005F2538"/>
    <w:rsid w:val="005F41FB"/>
    <w:rsid w:val="006044AA"/>
    <w:rsid w:val="00605FF0"/>
    <w:rsid w:val="006321AF"/>
    <w:rsid w:val="006331AC"/>
    <w:rsid w:val="006401EE"/>
    <w:rsid w:val="006414C1"/>
    <w:rsid w:val="00672C0F"/>
    <w:rsid w:val="006B5A68"/>
    <w:rsid w:val="006C3AB0"/>
    <w:rsid w:val="006C6C1E"/>
    <w:rsid w:val="006D6D78"/>
    <w:rsid w:val="006E37E3"/>
    <w:rsid w:val="006E5E5C"/>
    <w:rsid w:val="006E6A56"/>
    <w:rsid w:val="007020A8"/>
    <w:rsid w:val="007229E6"/>
    <w:rsid w:val="007352BC"/>
    <w:rsid w:val="00740BA0"/>
    <w:rsid w:val="00746793"/>
    <w:rsid w:val="0075231A"/>
    <w:rsid w:val="00760F92"/>
    <w:rsid w:val="007631BF"/>
    <w:rsid w:val="0076408D"/>
    <w:rsid w:val="00787719"/>
    <w:rsid w:val="007A17BC"/>
    <w:rsid w:val="007A245C"/>
    <w:rsid w:val="007B5CE0"/>
    <w:rsid w:val="007C4DAF"/>
    <w:rsid w:val="007D498B"/>
    <w:rsid w:val="007D5675"/>
    <w:rsid w:val="007E3A27"/>
    <w:rsid w:val="00803999"/>
    <w:rsid w:val="00817448"/>
    <w:rsid w:val="00832179"/>
    <w:rsid w:val="00861E4B"/>
    <w:rsid w:val="00870684"/>
    <w:rsid w:val="00873A5D"/>
    <w:rsid w:val="008938F3"/>
    <w:rsid w:val="008D5D1C"/>
    <w:rsid w:val="008F67B3"/>
    <w:rsid w:val="009158C3"/>
    <w:rsid w:val="00932F67"/>
    <w:rsid w:val="00951B06"/>
    <w:rsid w:val="0097177B"/>
    <w:rsid w:val="009A16EE"/>
    <w:rsid w:val="009A19ED"/>
    <w:rsid w:val="009C3D2F"/>
    <w:rsid w:val="009E575E"/>
    <w:rsid w:val="009F0B3F"/>
    <w:rsid w:val="009F51C9"/>
    <w:rsid w:val="00A02DD2"/>
    <w:rsid w:val="00A03D17"/>
    <w:rsid w:val="00A1328B"/>
    <w:rsid w:val="00A16F2B"/>
    <w:rsid w:val="00A230B2"/>
    <w:rsid w:val="00A47EBF"/>
    <w:rsid w:val="00A55080"/>
    <w:rsid w:val="00A7595E"/>
    <w:rsid w:val="00A822FC"/>
    <w:rsid w:val="00AA244C"/>
    <w:rsid w:val="00AA6D14"/>
    <w:rsid w:val="00AD6C42"/>
    <w:rsid w:val="00AD78AA"/>
    <w:rsid w:val="00AE7129"/>
    <w:rsid w:val="00AF42F9"/>
    <w:rsid w:val="00AF7A02"/>
    <w:rsid w:val="00AF7F8F"/>
    <w:rsid w:val="00B03591"/>
    <w:rsid w:val="00B12FB4"/>
    <w:rsid w:val="00B168AA"/>
    <w:rsid w:val="00B25B0E"/>
    <w:rsid w:val="00B505F8"/>
    <w:rsid w:val="00B66BFF"/>
    <w:rsid w:val="00B72563"/>
    <w:rsid w:val="00B75A56"/>
    <w:rsid w:val="00B80A45"/>
    <w:rsid w:val="00B82133"/>
    <w:rsid w:val="00B83977"/>
    <w:rsid w:val="00B966D9"/>
    <w:rsid w:val="00BA34E2"/>
    <w:rsid w:val="00BD10D1"/>
    <w:rsid w:val="00BF5413"/>
    <w:rsid w:val="00C234F3"/>
    <w:rsid w:val="00C712D5"/>
    <w:rsid w:val="00C841D2"/>
    <w:rsid w:val="00C91286"/>
    <w:rsid w:val="00C92DA4"/>
    <w:rsid w:val="00CC6830"/>
    <w:rsid w:val="00CD4433"/>
    <w:rsid w:val="00CE41F2"/>
    <w:rsid w:val="00CF68DF"/>
    <w:rsid w:val="00D06C17"/>
    <w:rsid w:val="00D10BDE"/>
    <w:rsid w:val="00D1376A"/>
    <w:rsid w:val="00D13B62"/>
    <w:rsid w:val="00D55058"/>
    <w:rsid w:val="00D7444F"/>
    <w:rsid w:val="00DC31FA"/>
    <w:rsid w:val="00DF3F3B"/>
    <w:rsid w:val="00E2636D"/>
    <w:rsid w:val="00E571FF"/>
    <w:rsid w:val="00E9370A"/>
    <w:rsid w:val="00EA2A56"/>
    <w:rsid w:val="00EA4E54"/>
    <w:rsid w:val="00EA51BD"/>
    <w:rsid w:val="00EA534B"/>
    <w:rsid w:val="00EB5C61"/>
    <w:rsid w:val="00ED19E7"/>
    <w:rsid w:val="00ED1AEA"/>
    <w:rsid w:val="00ED2782"/>
    <w:rsid w:val="00ED64C7"/>
    <w:rsid w:val="00ED664E"/>
    <w:rsid w:val="00F204BD"/>
    <w:rsid w:val="00F421A4"/>
    <w:rsid w:val="00F44460"/>
    <w:rsid w:val="00F45C76"/>
    <w:rsid w:val="00F5393A"/>
    <w:rsid w:val="00F863CB"/>
    <w:rsid w:val="00FC2AE0"/>
    <w:rsid w:val="00FE2A09"/>
    <w:rsid w:val="00FF2ABF"/>
    <w:rsid w:val="01B11D14"/>
    <w:rsid w:val="26A3139B"/>
    <w:rsid w:val="7BAD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B11D14"/>
  <w15:chartTrackingRefBased/>
  <w15:docId w15:val="{4BA680F5-7056-4F5C-A0DE-EF389586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1A33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33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E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7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3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2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0BF2-F875-4E1A-BFBF-8FAE2DA24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263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Raylin mena garcia</dc:creator>
  <cp:keywords/>
  <dc:description/>
  <cp:lastModifiedBy>Edward Neftal� Liriano G�mez</cp:lastModifiedBy>
  <cp:revision>194</cp:revision>
  <dcterms:created xsi:type="dcterms:W3CDTF">2022-12-09T00:08:00Z</dcterms:created>
  <dcterms:modified xsi:type="dcterms:W3CDTF">2025-02-06T02:34:00Z</dcterms:modified>
</cp:coreProperties>
</file>