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Recursos - Campo Aurora</w:t>
      </w:r>
    </w:p>
    <w:p>
      <w:pPr>
        <w:jc w:val="center"/>
      </w:pPr>
      <w:r>
        <w:rPr>
          <w:i/>
          <w:sz w:val="22"/>
        </w:rPr>
        <w:t>Documento ficticio para ejercicios educativos relacionados con PRMS</w:t>
      </w:r>
    </w:p>
    <w:p>
      <w:pPr>
        <w:pStyle w:val="Heading1"/>
      </w:pPr>
      <w:r>
        <w:t>1. Descripción general</w:t>
      </w:r>
    </w:p>
    <w:p>
      <w:r>
        <w:t>Campo Aurora es un proyecto ficticio de petróleo y gas utilizado exclusivamente para entrenamiento con Microsoft Copilot.</w:t>
      </w:r>
    </w:p>
    <w:p>
      <w:r>
        <w:t>Los datos no corresponden a una evaluación real y no representan una declaración oficial bajo PRMS.</w:t>
      </w:r>
    </w:p>
    <w:p>
      <w:pPr>
        <w:pStyle w:val="Heading1"/>
      </w:pPr>
      <w:r>
        <w:t>2. Inventario de información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ID</w:t>
            </w:r>
          </w:p>
        </w:tc>
        <w:tc>
          <w:tcPr>
            <w:tcW w:type="dxa" w:w="127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278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278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278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278"/>
          </w:tcPr>
          <w:p>
            <w:r>
              <w:rPr>
                <w:b/>
              </w:rPr>
              <w:t>Madurez</w:t>
            </w:r>
          </w:p>
        </w:tc>
        <w:tc>
          <w:tcPr>
            <w:tcW w:type="dxa" w:w="1278"/>
          </w:tcPr>
          <w:p>
            <w:r>
              <w:rPr>
                <w:b/>
              </w:rPr>
              <w:t>Contingencia</w:t>
            </w:r>
          </w:p>
        </w:tc>
        <w:tc>
          <w:tcPr>
            <w:tcW w:type="dxa" w:w="1278"/>
          </w:tcPr>
          <w:p>
            <w:r>
              <w:rPr>
                <w:b/>
              </w:rPr>
              <w:t>Estado documental</w:t>
            </w:r>
          </w:p>
        </w:tc>
      </w:tr>
      <w:tr>
        <w:tc>
          <w:tcPr>
            <w:tcW w:type="dxa" w:w="1278"/>
          </w:tcPr>
          <w:p>
            <w:r>
              <w:t>AU-001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001: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727.19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002: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151.11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003: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10.78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004: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665.79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005: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122.67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006: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593.21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007: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194.96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AU-008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008: existe una estimación preliminar de evaluación económica, pero faltan algunos supuestos.</w:t>
            </w:r>
          </w:p>
        </w:tc>
        <w:tc>
          <w:tcPr>
            <w:tcW w:type="dxa" w:w="1278"/>
          </w:tcPr>
          <w:p>
            <w:r>
              <w:t>170.61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AU-009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009: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18.93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010: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360.45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011: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315.32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012: el informe no presenta evidencia documentada sobre volumen.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AU-013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013: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251.78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014: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131.5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015: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548.99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016: existe una estimación preliminar de contingencias, pero faltan algunos supuestos.</w:t>
            </w:r>
          </w:p>
        </w:tc>
        <w:tc>
          <w:tcPr>
            <w:tcW w:type="dxa" w:w="1278"/>
          </w:tcPr>
          <w:p>
            <w:r>
              <w:t>277.33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AU-017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017: se menciona infraestructura,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AU-018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018: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193.71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AU-019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019: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46.44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020: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258.48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021: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665.88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022: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263.25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023: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616.9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024: el informe no presenta evidencia documentada sobre madurez del proyecto.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AU-025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025: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74.51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026: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669.65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027: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139.4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028: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216.01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AU-029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029: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694.48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030: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453.92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031: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610.15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032: existe una estimación preliminar de volumen, pero faltan algunos supuestos.</w:t>
            </w:r>
          </w:p>
        </w:tc>
        <w:tc>
          <w:tcPr>
            <w:tcW w:type="dxa" w:w="1278"/>
          </w:tcPr>
          <w:p>
            <w:r>
              <w:t>115.14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AU-033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033: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636.69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034: se menciona madurez del proyecto,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AU-035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035: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287.58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036: el informe no presenta evidencia documentada sobre contingencias.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AU-037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037: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459.49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038: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424.63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AU-039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039: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867.06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040: existe una estimación preliminar de supuestos, pero faltan algunos supuestos.</w:t>
            </w:r>
          </w:p>
        </w:tc>
        <w:tc>
          <w:tcPr>
            <w:tcW w:type="dxa" w:w="1278"/>
          </w:tcPr>
          <w:p>
            <w:r>
              <w:t>301.14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AU-041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041: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523.34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042: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803.88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043: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581.5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044: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688.99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045: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494.55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046: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548.47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047: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206.94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AU-048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048: el informe no presenta evidencia documentada sobre evaluación económica.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AU-049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049: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884.53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050: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609.07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051: se menciona clasificación de recursos,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AU-052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052: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779.5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053: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578.02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054: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28.45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055: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107.22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056: existe una estimación preliminar de contingencias, pero faltan algunos supuestos.</w:t>
            </w:r>
          </w:p>
        </w:tc>
        <w:tc>
          <w:tcPr>
            <w:tcW w:type="dxa" w:w="1278"/>
          </w:tcPr>
          <w:p>
            <w:r>
              <w:t>352.83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AU-057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057: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666.16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058: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859.65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AU-059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059: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849.36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060: el informe no presenta evidencia documentada sobre supuestos.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AU-061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061: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223.64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062: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935.98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063: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582.1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064: existe una estimación preliminar de madurez del proyecto, pero faltan algunos supuestos.</w:t>
            </w:r>
          </w:p>
        </w:tc>
        <w:tc>
          <w:tcPr>
            <w:tcW w:type="dxa" w:w="1278"/>
          </w:tcPr>
          <w:p>
            <w:r>
              <w:t>292.28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AU-065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065: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493.18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066: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247.14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067: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464.3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AU-068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068: se menciona evaluación económica,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AU-069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069: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441.65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070: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285.88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071: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328.01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072: el informe no presenta evidencia documentada sobre volumen.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AU-073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073: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423.48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074: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257.06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075: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136.68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076: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765.11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077: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343.47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078: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349.76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AU-079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079: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745.33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AU-080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080: existe una estimación preliminar de supuestos, pero faltan algunos supuestos.</w:t>
            </w:r>
          </w:p>
        </w:tc>
        <w:tc>
          <w:tcPr>
            <w:tcW w:type="dxa" w:w="1278"/>
          </w:tcPr>
          <w:p>
            <w:r>
              <w:t>279.6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AU-081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081: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427.88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AU-082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082: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297.61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AU-083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083: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757.22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AU-084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084: el informe no presenta evidencia documentada sobre madurez del proyecto.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AU-085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085: se menciona comercialidad,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AU-086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086: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228.61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AU-087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087: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442.55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AU-088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088: existe una estimación preliminar de evaluación económica, pero faltan algunos supuestos.</w:t>
            </w:r>
          </w:p>
        </w:tc>
        <w:tc>
          <w:tcPr>
            <w:tcW w:type="dxa" w:w="1278"/>
          </w:tcPr>
          <w:p>
            <w:r>
              <w:t>150.4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AU-089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089: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945.12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090: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231.72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091: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565.8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092: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503.16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093: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50.96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094: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176.53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095: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842.19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096: el informe no presenta evidencia documentada sobre contingencias.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AU-097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097: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750.33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098: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206.79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AU-099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099: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173.75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100: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891.78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101: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561.3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102: se menciona volumen,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AU-103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103: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681.97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104: existe una estimación preliminar de madurez del proyecto, pero faltan algunos supuestos.</w:t>
            </w:r>
          </w:p>
        </w:tc>
        <w:tc>
          <w:tcPr>
            <w:tcW w:type="dxa" w:w="1278"/>
          </w:tcPr>
          <w:p>
            <w:r>
              <w:t>362.93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AU-105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105: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251.59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106: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477.32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107: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868.47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AU-108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108: el informe no presenta evidencia documentada sobre evaluación económica.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AU-109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109: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180.99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110: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245.68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111: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838.17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112: existe una estimación preliminar de volumen, pero faltan algunos supuestos.</w:t>
            </w:r>
          </w:p>
        </w:tc>
        <w:tc>
          <w:tcPr>
            <w:tcW w:type="dxa" w:w="1278"/>
          </w:tcPr>
          <w:p>
            <w:r>
              <w:t>336.8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AU-113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113: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492.05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114: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131.37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115: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792.43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116: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296.38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117: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720.73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118: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245.81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AU-119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119: se menciona recuperación,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AU-120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120: el informe no presenta evidencia documentada sobre supuestos.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AU-121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121: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150.61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122: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660.04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123: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376.51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124: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360.36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125: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420.12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126: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438.9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127: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449.89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AU-128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128: existe una estimación preliminar de evaluación económica, pero faltan algunos supuestos.</w:t>
            </w:r>
          </w:p>
        </w:tc>
        <w:tc>
          <w:tcPr>
            <w:tcW w:type="dxa" w:w="1278"/>
          </w:tcPr>
          <w:p>
            <w:r>
              <w:t>259.67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Parcial</w:t>
            </w:r>
          </w:p>
        </w:tc>
      </w:tr>
      <w:tr>
        <w:tc>
          <w:tcPr>
            <w:tcW w:type="dxa" w:w="1278"/>
          </w:tcPr>
          <w:p>
            <w:r>
              <w:t>AU-129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129: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105.7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130: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643.21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131: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464.89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132: el informe no presenta evidencia documentada sobre volumen.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AU-133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133: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778.3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134: información documentada relacionada con madurez del proyecto, incluyendo supuestos y fuente interna.</w:t>
            </w:r>
          </w:p>
        </w:tc>
        <w:tc>
          <w:tcPr>
            <w:tcW w:type="dxa" w:w="1278"/>
          </w:tcPr>
          <w:p>
            <w:r>
              <w:t>276.45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135: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635.21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136: se menciona contingencias, pero no existe suficiente información para evaluar.</w:t>
            </w:r>
          </w:p>
        </w:tc>
        <w:tc>
          <w:tcPr>
            <w:tcW w:type="dxa" w:w="1278"/>
          </w:tcPr>
          <w:p>
            <w:r>
              <w:t>No informado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Información insuficiente</w:t>
            </w:r>
          </w:p>
        </w:tc>
      </w:tr>
      <w:tr>
        <w:tc>
          <w:tcPr>
            <w:tcW w:type="dxa" w:w="1278"/>
          </w:tcPr>
          <w:p>
            <w:r>
              <w:t>AU-137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137: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199.28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138: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665.57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AU-139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139: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648.37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140: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518.96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AU-141</w:t>
            </w:r>
          </w:p>
        </w:tc>
        <w:tc>
          <w:tcPr>
            <w:tcW w:type="dxa" w:w="1278"/>
          </w:tcPr>
          <w:p>
            <w:r>
              <w:t>Clasificación de recursos</w:t>
            </w:r>
          </w:p>
        </w:tc>
        <w:tc>
          <w:tcPr>
            <w:tcW w:type="dxa" w:w="1278"/>
          </w:tcPr>
          <w:p>
            <w:r>
              <w:t>Registro 141: información documentada relacionada con clasificación de recursos, incluyendo supuestos y fuente interna.</w:t>
            </w:r>
          </w:p>
        </w:tc>
        <w:tc>
          <w:tcPr>
            <w:tcW w:type="dxa" w:w="1278"/>
          </w:tcPr>
          <w:p>
            <w:r>
              <w:t>458.1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AU-142</w:t>
            </w:r>
          </w:p>
        </w:tc>
        <w:tc>
          <w:tcPr>
            <w:tcW w:type="dxa" w:w="1278"/>
          </w:tcPr>
          <w:p>
            <w:r>
              <w:t>Volumen</w:t>
            </w:r>
          </w:p>
        </w:tc>
        <w:tc>
          <w:tcPr>
            <w:tcW w:type="dxa" w:w="1278"/>
          </w:tcPr>
          <w:p>
            <w:r>
              <w:t>Registro 142: información documentada relacionada con volumen, incluyendo supuestos y fuente interna.</w:t>
            </w:r>
          </w:p>
        </w:tc>
        <w:tc>
          <w:tcPr>
            <w:tcW w:type="dxa" w:w="1278"/>
          </w:tcPr>
          <w:p>
            <w:r>
              <w:t>903.16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AU-143</w:t>
            </w:r>
          </w:p>
        </w:tc>
        <w:tc>
          <w:tcPr>
            <w:tcW w:type="dxa" w:w="1278"/>
          </w:tcPr>
          <w:p>
            <w:r>
              <w:t>Incertidumbre</w:t>
            </w:r>
          </w:p>
        </w:tc>
        <w:tc>
          <w:tcPr>
            <w:tcW w:type="dxa" w:w="1278"/>
          </w:tcPr>
          <w:p>
            <w:r>
              <w:t>Registro 143: información documentada relacionada con incertidumbre, incluyendo supuestos y fuente interna.</w:t>
            </w:r>
          </w:p>
        </w:tc>
        <w:tc>
          <w:tcPr>
            <w:tcW w:type="dxa" w:w="1278"/>
          </w:tcPr>
          <w:p>
            <w:r>
              <w:t>343.98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AU-144</w:t>
            </w:r>
          </w:p>
        </w:tc>
        <w:tc>
          <w:tcPr>
            <w:tcW w:type="dxa" w:w="1278"/>
          </w:tcPr>
          <w:p>
            <w:r>
              <w:t>Madurez del proyecto</w:t>
            </w:r>
          </w:p>
        </w:tc>
        <w:tc>
          <w:tcPr>
            <w:tcW w:type="dxa" w:w="1278"/>
          </w:tcPr>
          <w:p>
            <w:r>
              <w:t>Registro 144: el informe no presenta evidencia documentada sobre madurez del proyecto.</w:t>
            </w:r>
          </w:p>
        </w:tc>
        <w:tc>
          <w:tcPr>
            <w:tcW w:type="dxa" w:w="1278"/>
          </w:tcPr>
          <w:p>
            <w:r>
              <w:t>No disponible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Ausente</w:t>
            </w:r>
          </w:p>
        </w:tc>
      </w:tr>
      <w:tr>
        <w:tc>
          <w:tcPr>
            <w:tcW w:type="dxa" w:w="1278"/>
          </w:tcPr>
          <w:p>
            <w:r>
              <w:t>AU-145</w:t>
            </w:r>
          </w:p>
        </w:tc>
        <w:tc>
          <w:tcPr>
            <w:tcW w:type="dxa" w:w="1278"/>
          </w:tcPr>
          <w:p>
            <w:r>
              <w:t>Comercialidad</w:t>
            </w:r>
          </w:p>
        </w:tc>
        <w:tc>
          <w:tcPr>
            <w:tcW w:type="dxa" w:w="1278"/>
          </w:tcPr>
          <w:p>
            <w:r>
              <w:t>Registro 145: información documentada relacionada con comercialidad, incluyendo supuestos y fuente interna.</w:t>
            </w:r>
          </w:p>
        </w:tc>
        <w:tc>
          <w:tcPr>
            <w:tcW w:type="dxa" w:w="1278"/>
          </w:tcPr>
          <w:p>
            <w:r>
              <w:t>82.78</w:t>
            </w:r>
          </w:p>
        </w:tc>
        <w:tc>
          <w:tcPr>
            <w:tcW w:type="dxa" w:w="1278"/>
          </w:tcPr>
          <w:p>
            <w:r>
              <w:t>MMbbl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AU-146</w:t>
            </w:r>
          </w:p>
        </w:tc>
        <w:tc>
          <w:tcPr>
            <w:tcW w:type="dxa" w:w="1278"/>
          </w:tcPr>
          <w:p>
            <w:r>
              <w:t>Contingencias</w:t>
            </w:r>
          </w:p>
        </w:tc>
        <w:tc>
          <w:tcPr>
            <w:tcW w:type="dxa" w:w="1278"/>
          </w:tcPr>
          <w:p>
            <w:r>
              <w:t>Registro 146: información documentada relacionada con contingencias, incluyendo supuestos y fuente interna.</w:t>
            </w:r>
          </w:p>
        </w:tc>
        <w:tc>
          <w:tcPr>
            <w:tcW w:type="dxa" w:w="1278"/>
          </w:tcPr>
          <w:p>
            <w:r>
              <w:t>317.83</w:t>
            </w:r>
          </w:p>
        </w:tc>
        <w:tc>
          <w:tcPr>
            <w:tcW w:type="dxa" w:w="1278"/>
          </w:tcPr>
          <w:p>
            <w:r>
              <w:t>MMscf</w:t>
            </w:r>
          </w:p>
        </w:tc>
        <w:tc>
          <w:tcPr>
            <w:tcW w:type="dxa" w:w="1278"/>
          </w:tcPr>
          <w:p>
            <w:r>
              <w:t>Evaluación inicial</w:t>
            </w:r>
          </w:p>
        </w:tc>
        <w:tc>
          <w:tcPr>
            <w:tcW w:type="dxa" w:w="1278"/>
          </w:tcPr>
          <w:p>
            <w:r>
              <w:t>Permisos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AU-147</w:t>
            </w:r>
          </w:p>
        </w:tc>
        <w:tc>
          <w:tcPr>
            <w:tcW w:type="dxa" w:w="1278"/>
          </w:tcPr>
          <w:p>
            <w:r>
              <w:t>Infraestructura</w:t>
            </w:r>
          </w:p>
        </w:tc>
        <w:tc>
          <w:tcPr>
            <w:tcW w:type="dxa" w:w="1278"/>
          </w:tcPr>
          <w:p>
            <w:r>
              <w:t>Registro 147: información documentada relacionada con infraestructura, incluyendo supuestos y fuente interna.</w:t>
            </w:r>
          </w:p>
        </w:tc>
        <w:tc>
          <w:tcPr>
            <w:tcW w:type="dxa" w:w="1278"/>
          </w:tcPr>
          <w:p>
            <w:r>
              <w:t>45.55</w:t>
            </w:r>
          </w:p>
        </w:tc>
        <w:tc>
          <w:tcPr>
            <w:tcW w:type="dxa" w:w="1278"/>
          </w:tcPr>
          <w:p>
            <w:r>
              <w:t>%</w:t>
            </w:r>
          </w:p>
        </w:tc>
        <w:tc>
          <w:tcPr>
            <w:tcW w:type="dxa" w:w="1278"/>
          </w:tcPr>
          <w:p>
            <w:r>
              <w:t>Conceptual</w:t>
            </w:r>
          </w:p>
        </w:tc>
        <w:tc>
          <w:tcPr>
            <w:tcW w:type="dxa" w:w="1278"/>
          </w:tcPr>
          <w:p>
            <w:r>
              <w:t>Financiamiento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AU-148</w:t>
            </w:r>
          </w:p>
        </w:tc>
        <w:tc>
          <w:tcPr>
            <w:tcW w:type="dxa" w:w="1278"/>
          </w:tcPr>
          <w:p>
            <w:r>
              <w:t>Evaluación económica</w:t>
            </w:r>
          </w:p>
        </w:tc>
        <w:tc>
          <w:tcPr>
            <w:tcW w:type="dxa" w:w="1278"/>
          </w:tcPr>
          <w:p>
            <w:r>
              <w:t>Registro 148: información documentada relacionada con evaluación económica, incluyendo supuestos y fuente interna.</w:t>
            </w:r>
          </w:p>
        </w:tc>
        <w:tc>
          <w:tcPr>
            <w:tcW w:type="dxa" w:w="1278"/>
          </w:tcPr>
          <w:p>
            <w:r>
              <w:t>847.16</w:t>
            </w:r>
          </w:p>
        </w:tc>
        <w:tc>
          <w:tcPr>
            <w:tcW w:type="dxa" w:w="1278"/>
          </w:tcPr>
          <w:p>
            <w:r>
              <w:t>USD MM</w:t>
            </w:r>
          </w:p>
        </w:tc>
        <w:tc>
          <w:tcPr>
            <w:tcW w:type="dxa" w:w="1278"/>
          </w:tcPr>
          <w:p>
            <w:r>
              <w:t>En estudio</w:t>
            </w:r>
          </w:p>
        </w:tc>
        <w:tc>
          <w:tcPr>
            <w:tcW w:type="dxa" w:w="1278"/>
          </w:tcPr>
          <w:p>
            <w:r>
              <w:t>Mercado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AU-149</w:t>
            </w:r>
          </w:p>
        </w:tc>
        <w:tc>
          <w:tcPr>
            <w:tcW w:type="dxa" w:w="1278"/>
          </w:tcPr>
          <w:p>
            <w:r>
              <w:t>Recuperación</w:t>
            </w:r>
          </w:p>
        </w:tc>
        <w:tc>
          <w:tcPr>
            <w:tcW w:type="dxa" w:w="1278"/>
          </w:tcPr>
          <w:p>
            <w:r>
              <w:t>Registro 149: información documentada relacionada con recuperación, incluyendo supuestos y fuente interna.</w:t>
            </w:r>
          </w:p>
        </w:tc>
        <w:tc>
          <w:tcPr>
            <w:tcW w:type="dxa" w:w="1278"/>
          </w:tcPr>
          <w:p>
            <w:r>
              <w:t>794.12</w:t>
            </w:r>
          </w:p>
        </w:tc>
        <w:tc>
          <w:tcPr>
            <w:tcW w:type="dxa" w:w="1278"/>
          </w:tcPr>
          <w:p>
            <w:r>
              <w:t>índice</w:t>
            </w:r>
          </w:p>
        </w:tc>
        <w:tc>
          <w:tcPr>
            <w:tcW w:type="dxa" w:w="1278"/>
          </w:tcPr>
          <w:p>
            <w:r>
              <w:t>Pendiente de decisión</w:t>
            </w:r>
          </w:p>
        </w:tc>
        <w:tc>
          <w:tcPr>
            <w:tcW w:type="dxa" w:w="1278"/>
          </w:tcPr>
          <w:p>
            <w:r>
              <w:t>Tecnología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  <w:tr>
        <w:tc>
          <w:tcPr>
            <w:tcW w:type="dxa" w:w="1278"/>
          </w:tcPr>
          <w:p>
            <w:r>
              <w:t>AU-150</w:t>
            </w:r>
          </w:p>
        </w:tc>
        <w:tc>
          <w:tcPr>
            <w:tcW w:type="dxa" w:w="1278"/>
          </w:tcPr>
          <w:p>
            <w:r>
              <w:t>Supuestos</w:t>
            </w:r>
          </w:p>
        </w:tc>
        <w:tc>
          <w:tcPr>
            <w:tcW w:type="dxa" w:w="1278"/>
          </w:tcPr>
          <w:p>
            <w:r>
              <w:t>Registro 150: información documentada relacionada con supuestos, incluyendo supuestos y fuente interna.</w:t>
            </w:r>
          </w:p>
        </w:tc>
        <w:tc>
          <w:tcPr>
            <w:tcW w:type="dxa" w:w="1278"/>
          </w:tcPr>
          <w:p>
            <w:r>
              <w:t>180.0</w:t>
            </w:r>
          </w:p>
        </w:tc>
        <w:tc>
          <w:tcPr>
            <w:tcW w:type="dxa" w:w="1278"/>
          </w:tcPr>
          <w:p>
            <w:r>
              <w:t>N/A</w:t>
            </w:r>
          </w:p>
        </w:tc>
        <w:tc>
          <w:tcPr>
            <w:tcW w:type="dxa" w:w="1278"/>
          </w:tcPr>
          <w:p>
            <w:r>
              <w:t>En desarrollo</w:t>
            </w:r>
          </w:p>
        </w:tc>
        <w:tc>
          <w:tcPr>
            <w:tcW w:type="dxa" w:w="1278"/>
          </w:tcPr>
          <w:p>
            <w:r>
              <w:t>Sin contingencia declarada</w:t>
            </w:r>
          </w:p>
        </w:tc>
        <w:tc>
          <w:tcPr>
            <w:tcW w:type="dxa" w:w="1278"/>
          </w:tcPr>
          <w:p>
            <w:r>
              <w:t>Documentado</w:t>
            </w:r>
          </w:p>
        </w:tc>
      </w:tr>
    </w:tbl>
    <w:p>
      <w:pPr>
        <w:pStyle w:val="Heading1"/>
      </w:pPr>
      <w:r>
        <w:t>3. Incertidumbres y revisión</w:t>
      </w:r>
    </w:p>
    <w:p>
      <w:r>
        <w:t>Algunos registros fueron dejados incompletos deliberadamente para comprobar si el agente utiliza NO EVALUABLE cuando no existe evidencia suficiente y si evita utilizar criterios pertenecientes a NI 43-101 o JORC.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