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8FA23" w14:textId="78F550F8" w:rsidR="004862B7" w:rsidRPr="00DE7915" w:rsidRDefault="00B232CA" w:rsidP="00B232CA">
      <w:pPr>
        <w:jc w:val="center"/>
        <w:rPr>
          <w:rFonts w:ascii="Times New Roman" w:hAnsi="Times New Roman" w:cs="Times New Roman"/>
          <w:b/>
          <w:bCs/>
        </w:rPr>
      </w:pPr>
      <w:r w:rsidRPr="00DE7915">
        <w:rPr>
          <w:rFonts w:ascii="Times New Roman" w:hAnsi="Times New Roman" w:cs="Times New Roman"/>
          <w:b/>
          <w:bCs/>
        </w:rPr>
        <w:t>S</w:t>
      </w:r>
      <w:r w:rsidR="002F3444" w:rsidRPr="00DE7915">
        <w:rPr>
          <w:rFonts w:ascii="Times New Roman" w:hAnsi="Times New Roman" w:cs="Times New Roman"/>
          <w:b/>
          <w:bCs/>
        </w:rPr>
        <w:t>TRUKTURA</w:t>
      </w:r>
      <w:r w:rsidRPr="00DE7915">
        <w:rPr>
          <w:rFonts w:ascii="Times New Roman" w:hAnsi="Times New Roman" w:cs="Times New Roman"/>
          <w:b/>
          <w:bCs/>
        </w:rPr>
        <w:t xml:space="preserve"> PROJEKTU</w:t>
      </w:r>
    </w:p>
    <w:p w14:paraId="4775DA7F" w14:textId="33920248" w:rsidR="00B232CA" w:rsidRPr="00DE7915" w:rsidRDefault="00B232CA" w:rsidP="00B232CA">
      <w:pPr>
        <w:jc w:val="center"/>
        <w:rPr>
          <w:rFonts w:ascii="Times New Roman" w:hAnsi="Times New Roman" w:cs="Times New Roman"/>
          <w:b/>
          <w:bCs/>
        </w:rPr>
      </w:pPr>
    </w:p>
    <w:p w14:paraId="76423CFF" w14:textId="257E184E" w:rsidR="00B232CA" w:rsidRPr="00E37643" w:rsidRDefault="00B232CA" w:rsidP="00BD04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7643">
        <w:rPr>
          <w:rFonts w:ascii="Times New Roman" w:hAnsi="Times New Roman" w:cs="Times New Roman"/>
        </w:rPr>
        <w:t xml:space="preserve">Opracować bazę danych dotyczącą dowolnej zbiorowości zawierającą nie mniej niż </w:t>
      </w:r>
      <w:r w:rsidR="005009A2" w:rsidRPr="00E37643">
        <w:rPr>
          <w:rFonts w:ascii="Times New Roman" w:hAnsi="Times New Roman" w:cs="Times New Roman"/>
        </w:rPr>
        <w:t>10</w:t>
      </w:r>
      <w:r w:rsidRPr="00E37643">
        <w:rPr>
          <w:rFonts w:ascii="Times New Roman" w:hAnsi="Times New Roman" w:cs="Times New Roman"/>
        </w:rPr>
        <w:t>0 rekordów</w:t>
      </w:r>
    </w:p>
    <w:p w14:paraId="3A98A1F1" w14:textId="70E9C872" w:rsidR="00B232CA" w:rsidRPr="00E37643" w:rsidRDefault="00B232CA" w:rsidP="00BD04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7643">
        <w:rPr>
          <w:rFonts w:ascii="Times New Roman" w:hAnsi="Times New Roman" w:cs="Times New Roman"/>
        </w:rPr>
        <w:t>Przedstawić dane w formie szeregu rozdzielczego (punktowego lub przedziałowego)</w:t>
      </w:r>
    </w:p>
    <w:p w14:paraId="53BBBC7E" w14:textId="682657CA" w:rsidR="00B232CA" w:rsidRPr="00E37643" w:rsidRDefault="00B232CA" w:rsidP="00BD04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7643">
        <w:rPr>
          <w:rFonts w:ascii="Times New Roman" w:hAnsi="Times New Roman" w:cs="Times New Roman"/>
        </w:rPr>
        <w:t>Opracować histogram dla zebranych danych</w:t>
      </w:r>
    </w:p>
    <w:p w14:paraId="112EF91F" w14:textId="66B9EF74" w:rsidR="00B232CA" w:rsidRPr="00E37643" w:rsidRDefault="00B232CA" w:rsidP="00BD04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7643">
        <w:rPr>
          <w:rFonts w:ascii="Times New Roman" w:hAnsi="Times New Roman" w:cs="Times New Roman"/>
        </w:rPr>
        <w:t>Dla określonej zbiorowości wyznaczyć:</w:t>
      </w:r>
    </w:p>
    <w:p w14:paraId="06241C52" w14:textId="37823317" w:rsidR="00B232CA" w:rsidRPr="00E37643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7643">
        <w:rPr>
          <w:rFonts w:ascii="Times New Roman" w:hAnsi="Times New Roman" w:cs="Times New Roman"/>
        </w:rPr>
        <w:t>Średnią arytmetyczną</w:t>
      </w:r>
    </w:p>
    <w:p w14:paraId="18EECBEE" w14:textId="6AF742C1" w:rsidR="00B232CA" w:rsidRPr="00E37643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7643">
        <w:rPr>
          <w:rFonts w:ascii="Times New Roman" w:hAnsi="Times New Roman" w:cs="Times New Roman"/>
        </w:rPr>
        <w:t>Średnią geometryczną</w:t>
      </w:r>
    </w:p>
    <w:p w14:paraId="2AC8E472" w14:textId="58AA9A9A" w:rsidR="00B232CA" w:rsidRPr="00E37643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7643">
        <w:rPr>
          <w:rFonts w:ascii="Times New Roman" w:hAnsi="Times New Roman" w:cs="Times New Roman"/>
        </w:rPr>
        <w:t>Wartość modalną</w:t>
      </w:r>
    </w:p>
    <w:p w14:paraId="23F9ECE6" w14:textId="7B7F7FA1" w:rsidR="00B232CA" w:rsidRPr="00E37643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7643">
        <w:rPr>
          <w:rFonts w:ascii="Times New Roman" w:hAnsi="Times New Roman" w:cs="Times New Roman"/>
        </w:rPr>
        <w:t>Wartość środkową</w:t>
      </w:r>
    </w:p>
    <w:p w14:paraId="65504410" w14:textId="345547B4" w:rsidR="00B232CA" w:rsidRPr="00DE7915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Wartości ćwiartkowe (Q1 i Q3)</w:t>
      </w:r>
    </w:p>
    <w:p w14:paraId="46AC8A26" w14:textId="07400FD0" w:rsidR="00B232CA" w:rsidRPr="00DE7915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Odchylenie przeciętne</w:t>
      </w:r>
    </w:p>
    <w:p w14:paraId="3FAB472D" w14:textId="7BB2481B" w:rsidR="00B232CA" w:rsidRPr="00DE7915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Wariancję</w:t>
      </w:r>
    </w:p>
    <w:p w14:paraId="6B0EC0C5" w14:textId="6BDD972D" w:rsidR="00B232CA" w:rsidRPr="00DE7915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Odchylenie standardowe</w:t>
      </w:r>
    </w:p>
    <w:p w14:paraId="2EFD7BA8" w14:textId="6D8269DC" w:rsidR="00B232CA" w:rsidRPr="00DE7915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Typowy obszar zmienności</w:t>
      </w:r>
    </w:p>
    <w:p w14:paraId="3F2418B4" w14:textId="172E5E2F" w:rsidR="00B232CA" w:rsidRPr="00DE7915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Odchylenie ćwiartkowe</w:t>
      </w:r>
    </w:p>
    <w:p w14:paraId="1AD85A0A" w14:textId="112A5984" w:rsidR="00B232CA" w:rsidRPr="00DE7915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Wskaźnik skośności</w:t>
      </w:r>
    </w:p>
    <w:p w14:paraId="20B8DBBF" w14:textId="436F0848" w:rsidR="00B232CA" w:rsidRPr="00DE7915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Klasyczno-pozycyjny wskaźnik asymetrii</w:t>
      </w:r>
    </w:p>
    <w:p w14:paraId="159D82DB" w14:textId="02414C77" w:rsidR="00B232CA" w:rsidRPr="00DE7915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Pozycyjny wskaźnik asymetrii</w:t>
      </w:r>
    </w:p>
    <w:p w14:paraId="1E1F357E" w14:textId="27B58F83" w:rsidR="00B232CA" w:rsidRDefault="00B232CA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Klasyczny współczynnik asymetrii</w:t>
      </w:r>
    </w:p>
    <w:p w14:paraId="0591BCC7" w14:textId="733A4F73" w:rsidR="005009A2" w:rsidRDefault="005009A2" w:rsidP="00BD044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Współczynnik korelacji Pearsona dla dwóch szeregów zmiennych</w:t>
      </w:r>
    </w:p>
    <w:p w14:paraId="7B4F4E3E" w14:textId="77777777" w:rsidR="00962C74" w:rsidRPr="00DE7915" w:rsidRDefault="00962C74" w:rsidP="00962C74">
      <w:pPr>
        <w:pStyle w:val="Akapitzlist"/>
        <w:ind w:left="1440"/>
        <w:jc w:val="both"/>
        <w:rPr>
          <w:rFonts w:ascii="Times New Roman" w:hAnsi="Times New Roman" w:cs="Times New Roman"/>
        </w:rPr>
      </w:pPr>
    </w:p>
    <w:p w14:paraId="6B877D20" w14:textId="1D9A81CE" w:rsidR="00B232CA" w:rsidRPr="00DE7915" w:rsidRDefault="00BD044E" w:rsidP="00BD04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>Proszę do każdego z podpunktów powyżej przedstawić wzór, obliczenia oraz interpretacje uzyskanych wyników</w:t>
      </w:r>
    </w:p>
    <w:p w14:paraId="4B728497" w14:textId="25BDDF24" w:rsidR="00DE7915" w:rsidRPr="00DE7915" w:rsidRDefault="00DE7915" w:rsidP="00DE7915">
      <w:pPr>
        <w:jc w:val="both"/>
        <w:rPr>
          <w:rFonts w:ascii="Times New Roman" w:hAnsi="Times New Roman" w:cs="Times New Roman"/>
        </w:rPr>
      </w:pPr>
    </w:p>
    <w:p w14:paraId="51692358" w14:textId="77777777" w:rsidR="00DE7915" w:rsidRPr="00DE7915" w:rsidRDefault="00DE7915" w:rsidP="00DE7915">
      <w:pPr>
        <w:jc w:val="both"/>
        <w:rPr>
          <w:rFonts w:ascii="Times New Roman" w:hAnsi="Times New Roman" w:cs="Times New Roman"/>
          <w:b/>
        </w:rPr>
      </w:pPr>
      <w:r w:rsidRPr="00DE7915">
        <w:rPr>
          <w:rFonts w:ascii="Times New Roman" w:hAnsi="Times New Roman" w:cs="Times New Roman"/>
          <w:b/>
        </w:rPr>
        <w:t>Pozostałe uwagi:</w:t>
      </w:r>
    </w:p>
    <w:p w14:paraId="497DBD36" w14:textId="377E7AA3" w:rsidR="00DE7915" w:rsidRPr="00DE7915" w:rsidRDefault="00DE7915" w:rsidP="00DE7915">
      <w:pPr>
        <w:jc w:val="both"/>
        <w:rPr>
          <w:rFonts w:ascii="Times New Roman" w:hAnsi="Times New Roman" w:cs="Times New Roman"/>
          <w:bCs/>
        </w:rPr>
      </w:pPr>
      <w:r w:rsidRPr="00DE7915">
        <w:rPr>
          <w:rFonts w:ascii="Times New Roman" w:hAnsi="Times New Roman" w:cs="Times New Roman"/>
          <w:bCs/>
        </w:rPr>
        <w:t xml:space="preserve">Projekt proszę opracować w grupach nie większych niż </w:t>
      </w:r>
      <w:r w:rsidR="003458EC">
        <w:rPr>
          <w:rFonts w:ascii="Times New Roman" w:hAnsi="Times New Roman" w:cs="Times New Roman"/>
          <w:bCs/>
        </w:rPr>
        <w:t>3</w:t>
      </w:r>
      <w:r w:rsidRPr="00DE7915">
        <w:rPr>
          <w:rFonts w:ascii="Times New Roman" w:hAnsi="Times New Roman" w:cs="Times New Roman"/>
          <w:bCs/>
        </w:rPr>
        <w:t xml:space="preserve"> osoby</w:t>
      </w:r>
      <w:r w:rsidR="007B61DE">
        <w:rPr>
          <w:rFonts w:ascii="Times New Roman" w:hAnsi="Times New Roman" w:cs="Times New Roman"/>
          <w:bCs/>
        </w:rPr>
        <w:t xml:space="preserve"> (</w:t>
      </w:r>
      <w:proofErr w:type="spellStart"/>
      <w:r w:rsidR="007B61DE">
        <w:rPr>
          <w:rFonts w:ascii="Times New Roman" w:hAnsi="Times New Roman" w:cs="Times New Roman"/>
          <w:bCs/>
        </w:rPr>
        <w:t>word</w:t>
      </w:r>
      <w:proofErr w:type="spellEnd"/>
      <w:r w:rsidR="007B61DE">
        <w:rPr>
          <w:rFonts w:ascii="Times New Roman" w:hAnsi="Times New Roman" w:cs="Times New Roman"/>
          <w:bCs/>
        </w:rPr>
        <w:t>/pdf)</w:t>
      </w:r>
      <w:r w:rsidRPr="00DE7915">
        <w:rPr>
          <w:rFonts w:ascii="Times New Roman" w:hAnsi="Times New Roman" w:cs="Times New Roman"/>
          <w:bCs/>
        </w:rPr>
        <w:t xml:space="preserve">. </w:t>
      </w:r>
    </w:p>
    <w:p w14:paraId="77D0AB76" w14:textId="77777777" w:rsidR="00DE7915" w:rsidRPr="00DE7915" w:rsidRDefault="00DE7915" w:rsidP="00DE7915">
      <w:pPr>
        <w:jc w:val="both"/>
        <w:rPr>
          <w:rFonts w:ascii="Times New Roman" w:hAnsi="Times New Roman" w:cs="Times New Roman"/>
          <w:b/>
        </w:rPr>
      </w:pPr>
      <w:r w:rsidRPr="00DE7915">
        <w:rPr>
          <w:rFonts w:ascii="Times New Roman" w:hAnsi="Times New Roman" w:cs="Times New Roman"/>
          <w:b/>
        </w:rPr>
        <w:t>Zasady oceny projektu:</w:t>
      </w:r>
    </w:p>
    <w:p w14:paraId="1B4ECED2" w14:textId="7566071D" w:rsidR="00DE7915" w:rsidRPr="00DE7915" w:rsidRDefault="00DE7915" w:rsidP="00DE79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 xml:space="preserve">Merytoryczna strona projektu (prawidłowość obliczeń, poprawność wyciąganych wniosków, adekwatność języka, logika wywodu) - </w:t>
      </w:r>
      <w:r w:rsidR="005009A2">
        <w:rPr>
          <w:rFonts w:ascii="Times New Roman" w:hAnsi="Times New Roman" w:cs="Times New Roman"/>
        </w:rPr>
        <w:t>25</w:t>
      </w:r>
      <w:r w:rsidRPr="00DE7915">
        <w:rPr>
          <w:rFonts w:ascii="Times New Roman" w:hAnsi="Times New Roman" w:cs="Times New Roman"/>
        </w:rPr>
        <w:t xml:space="preserve"> punktów;</w:t>
      </w:r>
    </w:p>
    <w:p w14:paraId="396118FE" w14:textId="3B962960" w:rsidR="00DE7915" w:rsidRPr="00DE7915" w:rsidRDefault="00DE7915" w:rsidP="00DE79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E7915">
        <w:rPr>
          <w:rFonts w:ascii="Times New Roman" w:hAnsi="Times New Roman" w:cs="Times New Roman"/>
        </w:rPr>
        <w:t xml:space="preserve">Językowa i formalna strona projektu (czytelność, schludność, interpunkcja, gramatyka, etc.) – </w:t>
      </w:r>
      <w:r w:rsidR="005009A2">
        <w:rPr>
          <w:rFonts w:ascii="Times New Roman" w:hAnsi="Times New Roman" w:cs="Times New Roman"/>
        </w:rPr>
        <w:t>5</w:t>
      </w:r>
      <w:r w:rsidR="009A0581">
        <w:rPr>
          <w:rFonts w:ascii="Times New Roman" w:hAnsi="Times New Roman" w:cs="Times New Roman"/>
        </w:rPr>
        <w:t xml:space="preserve"> </w:t>
      </w:r>
      <w:r w:rsidRPr="00DE7915">
        <w:rPr>
          <w:rFonts w:ascii="Times New Roman" w:hAnsi="Times New Roman" w:cs="Times New Roman"/>
        </w:rPr>
        <w:t>pkt</w:t>
      </w:r>
    </w:p>
    <w:p w14:paraId="00261E68" w14:textId="77777777" w:rsidR="00DE7915" w:rsidRPr="00DE7915" w:rsidRDefault="00DE7915" w:rsidP="00DE7915">
      <w:pPr>
        <w:jc w:val="both"/>
        <w:rPr>
          <w:rFonts w:ascii="Times New Roman" w:hAnsi="Times New Roman" w:cs="Times New Roman"/>
        </w:rPr>
      </w:pPr>
    </w:p>
    <w:sectPr w:rsidR="00DE7915" w:rsidRPr="00DE7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45984"/>
    <w:multiLevelType w:val="hybridMultilevel"/>
    <w:tmpl w:val="A008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D760F"/>
    <w:multiLevelType w:val="hybridMultilevel"/>
    <w:tmpl w:val="F7A404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6504802">
    <w:abstractNumId w:val="0"/>
  </w:num>
  <w:num w:numId="2" w16cid:durableId="85415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CA"/>
    <w:rsid w:val="000017DF"/>
    <w:rsid w:val="0008672A"/>
    <w:rsid w:val="0010489F"/>
    <w:rsid w:val="002F3444"/>
    <w:rsid w:val="003413E8"/>
    <w:rsid w:val="003458EC"/>
    <w:rsid w:val="003A49FD"/>
    <w:rsid w:val="004862B7"/>
    <w:rsid w:val="005009A2"/>
    <w:rsid w:val="00585706"/>
    <w:rsid w:val="0059633F"/>
    <w:rsid w:val="00757D82"/>
    <w:rsid w:val="007B61DE"/>
    <w:rsid w:val="0095097E"/>
    <w:rsid w:val="00962C74"/>
    <w:rsid w:val="009A0581"/>
    <w:rsid w:val="00B232CA"/>
    <w:rsid w:val="00BA670E"/>
    <w:rsid w:val="00BC6342"/>
    <w:rsid w:val="00BD044E"/>
    <w:rsid w:val="00BD6A82"/>
    <w:rsid w:val="00DE7915"/>
    <w:rsid w:val="00E37643"/>
    <w:rsid w:val="00ED3700"/>
    <w:rsid w:val="00ED68FC"/>
    <w:rsid w:val="00F8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3B81"/>
  <w15:chartTrackingRefBased/>
  <w15:docId w15:val="{9CEA7787-116D-400B-9809-E5D0CF8B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159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Nowak</dc:creator>
  <cp:keywords/>
  <dc:description/>
  <cp:lastModifiedBy>Medical Inkasso</cp:lastModifiedBy>
  <cp:revision>6</cp:revision>
  <dcterms:created xsi:type="dcterms:W3CDTF">2024-11-08T10:45:00Z</dcterms:created>
  <dcterms:modified xsi:type="dcterms:W3CDTF">2024-11-23T16:58:00Z</dcterms:modified>
</cp:coreProperties>
</file>