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05" w:rsidRDefault="00244705">
      <w:r>
        <w:t>Overview</w:t>
      </w:r>
    </w:p>
    <w:p w:rsidR="00244705" w:rsidRDefault="00244705" w:rsidP="00244705">
      <w:pPr>
        <w:ind w:left="-117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5.95pt;height:149.65pt">
            <v:imagedata r:id="rId5" o:title="intmanagment"/>
          </v:shape>
        </w:pict>
      </w:r>
    </w:p>
    <w:p w:rsidR="00244705" w:rsidRDefault="00244705"/>
    <w:p w:rsidR="00B56BE9" w:rsidRDefault="00F246DD" w:rsidP="00244705">
      <w:pPr>
        <w:ind w:left="-1260"/>
      </w:pPr>
      <w:r>
        <w:pict>
          <v:shape id="_x0000_i1025" type="#_x0000_t75" style="width:571.6pt;height:426.35pt">
            <v:imagedata r:id="rId6" o:title="overview policys"/>
          </v:shape>
        </w:pict>
      </w:r>
    </w:p>
    <w:p w:rsidR="00244705" w:rsidRDefault="00244705" w:rsidP="00F246DD">
      <w:pPr>
        <w:ind w:left="-1170"/>
      </w:pPr>
      <w:r>
        <w:lastRenderedPageBreak/>
        <w:t>Ingress: overview</w:t>
      </w:r>
    </w:p>
    <w:p w:rsidR="00244705" w:rsidRDefault="00244705" w:rsidP="00244705">
      <w:pPr>
        <w:ind w:left="-1260"/>
      </w:pPr>
      <w:r>
        <w:pict>
          <v:shape id="_x0000_i1027" type="#_x0000_t75" style="width:589.75pt;height:79.5pt">
            <v:imagedata r:id="rId7" o:title="out"/>
          </v:shape>
        </w:pict>
      </w:r>
    </w:p>
    <w:p w:rsidR="00244705" w:rsidRDefault="00244705" w:rsidP="00244705">
      <w:pPr>
        <w:ind w:left="-1260"/>
      </w:pPr>
      <w:r>
        <w:t>Step 1: source and destination zones are untrusted.  Destination interface and source address are any.</w:t>
      </w:r>
      <w:r w:rsidR="008C566A">
        <w:t xml:space="preserve">  Destination address is destination.</w:t>
      </w:r>
      <w:r w:rsidR="00F246DD">
        <w:t xml:space="preserve">  Set service to whatever port the translated address is using</w:t>
      </w:r>
    </w:p>
    <w:p w:rsidR="00244705" w:rsidRDefault="00244705" w:rsidP="00244705">
      <w:pPr>
        <w:ind w:left="-1260"/>
      </w:pPr>
      <w:r>
        <w:pict>
          <v:shape id="_x0000_i1028" type="#_x0000_t75" style="width:528.4pt;height:252.95pt">
            <v:imagedata r:id="rId8" o:title="out step one"/>
          </v:shape>
        </w:pict>
      </w:r>
    </w:p>
    <w:p w:rsidR="008C566A" w:rsidRDefault="008C566A" w:rsidP="00244705">
      <w:pPr>
        <w:ind w:left="-1260"/>
      </w:pPr>
    </w:p>
    <w:p w:rsidR="008C566A" w:rsidRDefault="008C566A" w:rsidP="00244705">
      <w:pPr>
        <w:ind w:left="-1260"/>
      </w:pPr>
    </w:p>
    <w:p w:rsidR="008C566A" w:rsidRDefault="008C566A" w:rsidP="00244705">
      <w:pPr>
        <w:ind w:left="-1260"/>
      </w:pPr>
    </w:p>
    <w:p w:rsidR="008C566A" w:rsidRDefault="008C566A" w:rsidP="00244705">
      <w:pPr>
        <w:ind w:left="-1260"/>
      </w:pPr>
    </w:p>
    <w:p w:rsidR="008C566A" w:rsidRDefault="008C566A" w:rsidP="00244705">
      <w:pPr>
        <w:ind w:left="-1260"/>
      </w:pPr>
    </w:p>
    <w:p w:rsidR="008C566A" w:rsidRDefault="008C566A" w:rsidP="00244705">
      <w:pPr>
        <w:ind w:left="-1260"/>
      </w:pPr>
    </w:p>
    <w:p w:rsidR="008C566A" w:rsidRDefault="008C566A" w:rsidP="00244705">
      <w:pPr>
        <w:ind w:left="-1260"/>
      </w:pPr>
    </w:p>
    <w:p w:rsidR="008C566A" w:rsidRDefault="008C566A" w:rsidP="00244705">
      <w:pPr>
        <w:ind w:left="-1260"/>
      </w:pPr>
    </w:p>
    <w:p w:rsidR="008C566A" w:rsidRDefault="008C566A" w:rsidP="00244705">
      <w:pPr>
        <w:ind w:left="-1260"/>
      </w:pPr>
    </w:p>
    <w:p w:rsidR="00244705" w:rsidRDefault="00244705" w:rsidP="00244705">
      <w:pPr>
        <w:ind w:left="-1260"/>
      </w:pPr>
      <w:r>
        <w:lastRenderedPageBreak/>
        <w:t xml:space="preserve">Step 2: </w:t>
      </w:r>
      <w:r w:rsidR="006C65B4">
        <w:t>select</w:t>
      </w:r>
      <w:r w:rsidR="008C566A">
        <w:t xml:space="preserve"> destination address translation and input your source </w:t>
      </w:r>
      <w:proofErr w:type="spellStart"/>
      <w:r w:rsidR="008C566A">
        <w:t>ip</w:t>
      </w:r>
      <w:proofErr w:type="spellEnd"/>
      <w:r w:rsidR="008C566A">
        <w:t xml:space="preserve"> address, and port.  Make sure the </w:t>
      </w:r>
      <w:r w:rsidR="00F246DD">
        <w:t>translated</w:t>
      </w:r>
      <w:r w:rsidR="008C566A">
        <w:t xml:space="preserve"> address is the firewall.</w:t>
      </w:r>
    </w:p>
    <w:p w:rsidR="008C566A" w:rsidRDefault="008C566A" w:rsidP="00244705">
      <w:pPr>
        <w:ind w:left="-1260"/>
      </w:pPr>
      <w:r>
        <w:pict>
          <v:shape id="_x0000_i1029" type="#_x0000_t75" style="width:547.2pt;height:215.35pt">
            <v:imagedata r:id="rId9" o:title="step 2"/>
          </v:shape>
        </w:pict>
      </w:r>
    </w:p>
    <w:p w:rsidR="008C566A" w:rsidRDefault="00F246DD" w:rsidP="008C566A">
      <w:pPr>
        <w:ind w:left="-1260"/>
      </w:pPr>
      <w:proofErr w:type="gramStart"/>
      <w:r>
        <w:t>allow</w:t>
      </w:r>
      <w:proofErr w:type="gramEnd"/>
      <w:r w:rsidR="008C566A">
        <w:t xml:space="preserve"> mail server ports and </w:t>
      </w:r>
      <w:proofErr w:type="spellStart"/>
      <w:r w:rsidR="008C566A">
        <w:t>setupish</w:t>
      </w:r>
      <w:proofErr w:type="spellEnd"/>
      <w:r w:rsidR="008C566A">
        <w:t>:</w:t>
      </w:r>
    </w:p>
    <w:p w:rsidR="008C566A" w:rsidRDefault="008C566A" w:rsidP="008C566A">
      <w:pPr>
        <w:ind w:left="-1260"/>
      </w:pPr>
      <w:r>
        <w:pict>
          <v:shape id="_x0000_i1030" type="#_x0000_t75" style="width:553.45pt;height:227.25pt">
            <v:imagedata r:id="rId10" o:title="all email server ports"/>
          </v:shape>
        </w:pict>
      </w:r>
    </w:p>
    <w:p w:rsidR="008C566A" w:rsidRDefault="008C566A" w:rsidP="008C566A">
      <w:pPr>
        <w:ind w:left="-1260"/>
      </w:pPr>
    </w:p>
    <w:p w:rsidR="008C566A" w:rsidRDefault="008C566A" w:rsidP="008C566A">
      <w:pPr>
        <w:ind w:left="-1260"/>
      </w:pPr>
    </w:p>
    <w:p w:rsidR="00EB0A7B" w:rsidRDefault="00EB0A7B" w:rsidP="008C566A">
      <w:pPr>
        <w:ind w:left="-1260"/>
      </w:pPr>
    </w:p>
    <w:p w:rsidR="00EB0A7B" w:rsidRDefault="00EB0A7B" w:rsidP="008C566A">
      <w:pPr>
        <w:ind w:left="-1260"/>
      </w:pPr>
    </w:p>
    <w:p w:rsidR="008C566A" w:rsidRDefault="008C566A" w:rsidP="008C566A">
      <w:pPr>
        <w:ind w:left="-1260"/>
      </w:pPr>
      <w:r>
        <w:lastRenderedPageBreak/>
        <w:t xml:space="preserve">Step 1: set source and destination zones to untrusted.  Set the </w:t>
      </w:r>
      <w:r w:rsidR="001D005C">
        <w:t>service</w:t>
      </w:r>
      <w:r>
        <w:t xml:space="preserve"> to </w:t>
      </w:r>
      <w:proofErr w:type="gramStart"/>
      <w:r>
        <w:t>were</w:t>
      </w:r>
      <w:proofErr w:type="gramEnd"/>
      <w:r>
        <w:t xml:space="preserve"> the mail server will be. And set that boxes </w:t>
      </w:r>
      <w:proofErr w:type="spellStart"/>
      <w:r>
        <w:t>ip</w:t>
      </w:r>
      <w:proofErr w:type="spellEnd"/>
      <w:r>
        <w:t xml:space="preserve"> address as destination address.</w:t>
      </w:r>
    </w:p>
    <w:p w:rsidR="008C566A" w:rsidRDefault="008C566A" w:rsidP="008C566A">
      <w:pPr>
        <w:ind w:left="-1260"/>
      </w:pPr>
      <w:r>
        <w:t xml:space="preserve"> </w:t>
      </w:r>
      <w:r>
        <w:pict>
          <v:shape id="_x0000_i1031" type="#_x0000_t75" style="width:467.7pt;height:251.05pt">
            <v:imagedata r:id="rId11" o:title="email port ex"/>
          </v:shape>
        </w:pict>
      </w:r>
    </w:p>
    <w:p w:rsidR="008C566A" w:rsidRDefault="008C566A" w:rsidP="008C566A">
      <w:pPr>
        <w:ind w:left="-1260"/>
      </w:pPr>
      <w:r>
        <w:t xml:space="preserve">Step 2: select destination address translation </w:t>
      </w:r>
      <w:r w:rsidR="001A5442">
        <w:t xml:space="preserve">and select the </w:t>
      </w:r>
      <w:proofErr w:type="spellStart"/>
      <w:r w:rsidR="001A5442">
        <w:t>ip</w:t>
      </w:r>
      <w:proofErr w:type="spellEnd"/>
      <w:r w:rsidR="001A5442">
        <w:t xml:space="preserve"> of the box you want the mail server to be on and what port u want to open.</w:t>
      </w:r>
    </w:p>
    <w:p w:rsidR="008C566A" w:rsidRDefault="008C566A" w:rsidP="008C566A">
      <w:pPr>
        <w:ind w:left="-1260"/>
      </w:pPr>
      <w:r>
        <w:pict>
          <v:shape id="_x0000_i1032" type="#_x0000_t75" style="width:467.7pt;height:154pt">
            <v:imagedata r:id="rId12" o:title="email port ex2"/>
          </v:shape>
        </w:pict>
      </w:r>
    </w:p>
    <w:p w:rsidR="001A5442" w:rsidRDefault="001A5442" w:rsidP="008C566A">
      <w:pPr>
        <w:ind w:left="-1260"/>
      </w:pPr>
    </w:p>
    <w:p w:rsidR="001A5442" w:rsidRDefault="001A5442" w:rsidP="008C566A">
      <w:pPr>
        <w:ind w:left="-1260"/>
      </w:pPr>
    </w:p>
    <w:p w:rsidR="001A5442" w:rsidRDefault="001A5442" w:rsidP="008C566A">
      <w:pPr>
        <w:ind w:left="-1260"/>
      </w:pPr>
    </w:p>
    <w:p w:rsidR="001A5442" w:rsidRDefault="001A5442" w:rsidP="008C566A">
      <w:pPr>
        <w:ind w:left="-1260"/>
      </w:pPr>
    </w:p>
    <w:p w:rsidR="001A5442" w:rsidRDefault="001A5442" w:rsidP="008C566A">
      <w:pPr>
        <w:ind w:left="-1260"/>
      </w:pPr>
    </w:p>
    <w:p w:rsidR="001A5442" w:rsidRDefault="001A5442" w:rsidP="008C566A">
      <w:pPr>
        <w:ind w:left="-1260"/>
      </w:pPr>
      <w:r>
        <w:lastRenderedPageBreak/>
        <w:t>AD egress</w:t>
      </w:r>
    </w:p>
    <w:p w:rsidR="001A5442" w:rsidRDefault="001A5442" w:rsidP="008C566A">
      <w:pPr>
        <w:ind w:left="-1260"/>
      </w:pPr>
      <w:r>
        <w:t xml:space="preserve">Step 1: source zone is trusted source address is ad’s </w:t>
      </w:r>
      <w:proofErr w:type="spellStart"/>
      <w:r>
        <w:t>ip</w:t>
      </w:r>
      <w:proofErr w:type="spellEnd"/>
    </w:p>
    <w:p w:rsidR="001A5442" w:rsidRDefault="001A5442" w:rsidP="008C566A">
      <w:pPr>
        <w:ind w:left="-1260"/>
      </w:pPr>
      <w:r>
        <w:pict>
          <v:shape id="_x0000_i1033" type="#_x0000_t75" style="width:467.7pt;height:273.6pt">
            <v:imagedata r:id="rId13" o:title="ad engress"/>
          </v:shape>
        </w:pict>
      </w:r>
    </w:p>
    <w:p w:rsidR="001A5442" w:rsidRDefault="001A5442" w:rsidP="008C566A">
      <w:pPr>
        <w:ind w:left="-1260"/>
      </w:pPr>
      <w:r>
        <w:t xml:space="preserve">Step 2: select the services you wish to allow and </w:t>
      </w:r>
      <w:proofErr w:type="spellStart"/>
      <w:proofErr w:type="gramStart"/>
      <w:r>
        <w:t>url</w:t>
      </w:r>
      <w:proofErr w:type="spellEnd"/>
      <w:proofErr w:type="gramEnd"/>
      <w:r>
        <w:t xml:space="preserve"> category is any.  Step 3 for actions set it to allow</w:t>
      </w:r>
    </w:p>
    <w:p w:rsidR="001A5442" w:rsidRDefault="001A5442" w:rsidP="008C566A">
      <w:pPr>
        <w:ind w:left="-1260"/>
      </w:pPr>
      <w:r>
        <w:pict>
          <v:shape id="_x0000_i1034" type="#_x0000_t75" style="width:467.7pt;height:262.95pt">
            <v:imagedata r:id="rId14" o:title="step 1"/>
          </v:shape>
        </w:pict>
      </w:r>
    </w:p>
    <w:p w:rsidR="001A5442" w:rsidRDefault="001A5442" w:rsidP="008C566A">
      <w:pPr>
        <w:ind w:left="-1260"/>
      </w:pPr>
      <w:r>
        <w:lastRenderedPageBreak/>
        <w:t>Centos</w:t>
      </w:r>
      <w:r w:rsidR="001D005C">
        <w:t xml:space="preserve"> engress</w:t>
      </w:r>
      <w:bookmarkStart w:id="0" w:name="_GoBack"/>
      <w:bookmarkEnd w:id="0"/>
      <w:r>
        <w:t>:</w:t>
      </w:r>
    </w:p>
    <w:p w:rsidR="001A5442" w:rsidRDefault="001A5442" w:rsidP="008C566A">
      <w:pPr>
        <w:ind w:left="-1260"/>
      </w:pPr>
      <w:r>
        <w:t xml:space="preserve">Step 1: source zone to LAN. Source address to Centos box’s </w:t>
      </w:r>
      <w:proofErr w:type="spellStart"/>
      <w:r>
        <w:t>ip</w:t>
      </w:r>
      <w:proofErr w:type="spellEnd"/>
    </w:p>
    <w:p w:rsidR="001A5442" w:rsidRDefault="001A5442" w:rsidP="008C566A">
      <w:pPr>
        <w:ind w:left="-1260"/>
      </w:pPr>
      <w:r>
        <w:pict>
          <v:shape id="_x0000_i1035" type="#_x0000_t75" style="width:467.7pt;height:275.5pt">
            <v:imagedata r:id="rId15" o:title="centos"/>
          </v:shape>
        </w:pict>
      </w:r>
    </w:p>
    <w:p w:rsidR="001A5442" w:rsidRDefault="001A5442" w:rsidP="008C566A">
      <w:pPr>
        <w:ind w:left="-1260"/>
      </w:pPr>
      <w:r>
        <w:t xml:space="preserve">Step 2: input the services you wish to allow for Centos </w:t>
      </w:r>
    </w:p>
    <w:p w:rsidR="001A5442" w:rsidRDefault="001A5442" w:rsidP="008C566A">
      <w:pPr>
        <w:ind w:left="-1260"/>
      </w:pPr>
      <w:r>
        <w:pict>
          <v:shape id="_x0000_i1036" type="#_x0000_t75" style="width:467.7pt;height:262.95pt">
            <v:imagedata r:id="rId16" o:title="step1"/>
          </v:shape>
        </w:pict>
      </w:r>
    </w:p>
    <w:p w:rsidR="001A5442" w:rsidRDefault="001A5442" w:rsidP="008C566A">
      <w:pPr>
        <w:ind w:left="-1260"/>
      </w:pPr>
      <w:r>
        <w:lastRenderedPageBreak/>
        <w:t>Egress ECOM:</w:t>
      </w:r>
    </w:p>
    <w:p w:rsidR="001A5442" w:rsidRDefault="001A5442" w:rsidP="008C566A">
      <w:pPr>
        <w:ind w:left="-1260"/>
      </w:pPr>
      <w:r>
        <w:pict>
          <v:shape id="_x0000_i1037" type="#_x0000_t75" style="width:581pt;height:38.8pt">
            <v:imagedata r:id="rId17" o:title="centos ports(ecom)"/>
          </v:shape>
        </w:pict>
      </w:r>
    </w:p>
    <w:p w:rsidR="001A5442" w:rsidRDefault="001A5442" w:rsidP="008C566A">
      <w:pPr>
        <w:ind w:left="-1260"/>
      </w:pPr>
      <w:r>
        <w:t xml:space="preserve">Step 1: select LAN as source zone and the ECOM’s </w:t>
      </w:r>
      <w:proofErr w:type="spellStart"/>
      <w:r>
        <w:t>ip</w:t>
      </w:r>
      <w:proofErr w:type="spellEnd"/>
      <w:r>
        <w:t xml:space="preserve"> for source address</w:t>
      </w:r>
    </w:p>
    <w:p w:rsidR="001A5442" w:rsidRDefault="006C65B4" w:rsidP="008C566A">
      <w:pPr>
        <w:ind w:left="-1260"/>
      </w:pPr>
      <w:r>
        <w:pict>
          <v:shape id="_x0000_i1038" type="#_x0000_t75" style="width:450.15pt;height:261.1pt">
            <v:imagedata r:id="rId18" o:title="step 1"/>
          </v:shape>
        </w:pict>
      </w:r>
    </w:p>
    <w:p w:rsidR="001A5442" w:rsidRDefault="001A5442" w:rsidP="008C566A">
      <w:pPr>
        <w:ind w:left="-1260"/>
      </w:pPr>
      <w:r>
        <w:t>Step 2: select services you wish to allow</w:t>
      </w:r>
    </w:p>
    <w:p w:rsidR="001A5442" w:rsidRDefault="006C65B4" w:rsidP="008C566A">
      <w:pPr>
        <w:ind w:left="-1260"/>
      </w:pPr>
      <w:r>
        <w:pict>
          <v:shape id="_x0000_i1039" type="#_x0000_t75" style="width:502.75pt;height:239.8pt">
            <v:imagedata r:id="rId19" o:title="step3"/>
          </v:shape>
        </w:pict>
      </w:r>
    </w:p>
    <w:p w:rsidR="001A5442" w:rsidRDefault="006C65B4" w:rsidP="008C566A">
      <w:pPr>
        <w:ind w:left="-1260"/>
      </w:pPr>
      <w:r>
        <w:lastRenderedPageBreak/>
        <w:t>Allow ping in and out</w:t>
      </w:r>
    </w:p>
    <w:p w:rsidR="006C65B4" w:rsidRDefault="006C65B4" w:rsidP="006C65B4">
      <w:pPr>
        <w:ind w:left="-1260"/>
      </w:pPr>
      <w:r>
        <w:pict>
          <v:shape id="_x0000_i1040" type="#_x0000_t75" style="width:593.55pt;height:48.2pt">
            <v:imagedata r:id="rId20" o:title="allow ping in_out"/>
          </v:shape>
        </w:pict>
      </w:r>
    </w:p>
    <w:p w:rsidR="006C65B4" w:rsidRDefault="006C65B4" w:rsidP="006C65B4">
      <w:pPr>
        <w:ind w:left="-1260"/>
      </w:pPr>
      <w:r>
        <w:t>Allow get command:</w:t>
      </w:r>
    </w:p>
    <w:p w:rsidR="006C65B4" w:rsidRDefault="006C65B4" w:rsidP="006C65B4">
      <w:pPr>
        <w:ind w:left="-1260"/>
      </w:pPr>
      <w:r>
        <w:rPr>
          <w:noProof/>
        </w:rPr>
        <w:drawing>
          <wp:inline distT="0" distB="0" distL="0" distR="0">
            <wp:extent cx="7901797" cy="439947"/>
            <wp:effectExtent l="0" t="0" r="0" b="0"/>
            <wp:docPr id="1" name="Picture 1" descr="C:\Users\Ben\AppData\Local\Microsoft\Windows\INetCache\Content.Word\alow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Ben\AppData\Local\Microsoft\Windows\INetCache\Content.Word\alowge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947" cy="4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B4" w:rsidRDefault="006C65B4" w:rsidP="006C65B4">
      <w:pPr>
        <w:ind w:left="-1260"/>
      </w:pPr>
      <w:r>
        <w:t xml:space="preserve">Step one: set the rule up to allow from the LAN to the WAN.  Then for service make it port 9418 and any </w:t>
      </w:r>
      <w:proofErr w:type="spellStart"/>
      <w:proofErr w:type="gramStart"/>
      <w:r>
        <w:t>url</w:t>
      </w:r>
      <w:proofErr w:type="spellEnd"/>
      <w:proofErr w:type="gramEnd"/>
      <w:r>
        <w:t xml:space="preserve"> category. And set it to allow.</w:t>
      </w:r>
    </w:p>
    <w:p w:rsidR="006C65B4" w:rsidRDefault="006C65B4" w:rsidP="006C65B4">
      <w:pPr>
        <w:ind w:left="-1260"/>
      </w:pPr>
      <w:r>
        <w:pict>
          <v:shape id="_x0000_i1043" type="#_x0000_t75" style="width:467.7pt;height:252.95pt">
            <v:imagedata r:id="rId22" o:title="step3"/>
          </v:shape>
        </w:pict>
      </w:r>
    </w:p>
    <w:p w:rsidR="006C65B4" w:rsidRDefault="006C65B4" w:rsidP="008C566A">
      <w:pPr>
        <w:ind w:left="-1260"/>
      </w:pPr>
      <w:r>
        <w:t xml:space="preserve">Email </w:t>
      </w:r>
      <w:proofErr w:type="gramStart"/>
      <w:r>
        <w:t>spam inject</w:t>
      </w:r>
      <w:proofErr w:type="gramEnd"/>
      <w:r>
        <w:t>:</w:t>
      </w:r>
    </w:p>
    <w:p w:rsidR="006C65B4" w:rsidRDefault="006C65B4" w:rsidP="008C566A">
      <w:pPr>
        <w:ind w:left="-1260"/>
      </w:pPr>
      <w:r>
        <w:t>Step one make a protocol that allows email to email server:</w:t>
      </w:r>
    </w:p>
    <w:p w:rsidR="006C65B4" w:rsidRDefault="006C65B4" w:rsidP="008C566A">
      <w:pPr>
        <w:ind w:left="-1260"/>
      </w:pPr>
      <w:r>
        <w:lastRenderedPageBreak/>
        <w:pict>
          <v:shape id="_x0000_i1041" type="#_x0000_t75" style="width:364.4pt;height:210.35pt">
            <v:imagedata r:id="rId23" o:title="step 1"/>
          </v:shape>
        </w:pict>
      </w:r>
    </w:p>
    <w:p w:rsidR="006C65B4" w:rsidRDefault="006C65B4" w:rsidP="008C566A">
      <w:pPr>
        <w:ind w:left="-1260"/>
      </w:pPr>
      <w:r>
        <w:t xml:space="preserve">Step 2: then block </w:t>
      </w:r>
      <w:proofErr w:type="spellStart"/>
      <w:r>
        <w:t>smtp</w:t>
      </w:r>
      <w:proofErr w:type="spellEnd"/>
      <w:r>
        <w:t xml:space="preserve"> going to all other boxes by stacking the block all rule and the rule we just made allowing email to email</w:t>
      </w:r>
    </w:p>
    <w:p w:rsidR="006C65B4" w:rsidRDefault="006C65B4" w:rsidP="008C566A">
      <w:pPr>
        <w:ind w:left="-1260"/>
      </w:pPr>
      <w:r>
        <w:pict>
          <v:shape id="_x0000_i1042" type="#_x0000_t75" style="width:565.35pt;height:47.6pt">
            <v:imagedata r:id="rId24" o:title="stop email out(spam)"/>
          </v:shape>
        </w:pict>
      </w:r>
    </w:p>
    <w:p w:rsidR="001A5442" w:rsidRDefault="001A5442" w:rsidP="008C566A">
      <w:pPr>
        <w:ind w:left="-1260"/>
      </w:pPr>
    </w:p>
    <w:p w:rsidR="001A5442" w:rsidRDefault="001A5442" w:rsidP="008C566A">
      <w:pPr>
        <w:ind w:left="-1260"/>
      </w:pPr>
    </w:p>
    <w:p w:rsidR="008C566A" w:rsidRDefault="008C566A" w:rsidP="00244705">
      <w:pPr>
        <w:ind w:left="-1260"/>
      </w:pPr>
    </w:p>
    <w:sectPr w:rsidR="008C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05"/>
    <w:rsid w:val="00042DDB"/>
    <w:rsid w:val="001A5442"/>
    <w:rsid w:val="001D005C"/>
    <w:rsid w:val="00244705"/>
    <w:rsid w:val="006C65B4"/>
    <w:rsid w:val="008C566A"/>
    <w:rsid w:val="00C87E45"/>
    <w:rsid w:val="00E4672A"/>
    <w:rsid w:val="00EB0A7B"/>
    <w:rsid w:val="00F2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Pohlabeln</dc:creator>
  <cp:lastModifiedBy>Ben Pohlabeln</cp:lastModifiedBy>
  <cp:revision>4</cp:revision>
  <dcterms:created xsi:type="dcterms:W3CDTF">2017-01-28T06:57:00Z</dcterms:created>
  <dcterms:modified xsi:type="dcterms:W3CDTF">2017-01-28T07:49:00Z</dcterms:modified>
</cp:coreProperties>
</file>