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STANDAARDFORMULIER BESCHRIJVING OUTPUT OF EXPORT</w:t>
      </w:r>
      <w:r>
        <w:rPr>
          <w:rStyle w:val="FootnoteReference"/>
          <w:rFonts w:cs="Arial" w:ascii="Arial" w:hAnsi="Arial"/>
          <w:b/>
          <w:sz w:val="24"/>
          <w:szCs w:val="24"/>
        </w:rPr>
        <w:footnoteReference w:id="2"/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4032"/>
      </w:tblGrid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Naam </w:t>
            </w:r>
            <w:r>
              <w:rPr>
                <w:rFonts w:cs="Arial" w:ascii="Arial" w:hAnsi="Arial"/>
                <w:i/>
              </w:rPr>
              <w:t>[naam gebruiker]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Nils Voorkamp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Telefoonnummer </w:t>
            </w:r>
            <w:r>
              <w:rPr>
                <w:rFonts w:cs="Arial" w:ascii="Arial" w:hAnsi="Arial"/>
                <w:i/>
              </w:rPr>
              <w:t>[telefoonnummer waarop gebruiker gebeld kan worden als er vragen over deze output zijn]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0630832844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Instelling </w:t>
            </w:r>
            <w:r>
              <w:rPr>
                <w:rFonts w:cs="Arial" w:ascii="Arial" w:hAnsi="Arial"/>
                <w:i/>
              </w:rPr>
              <w:t>[naam instelling]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Erasmus Universiteit Rotterdam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Datum </w:t>
            </w:r>
            <w:r>
              <w:rPr>
                <w:rFonts w:cs="Arial" w:ascii="Arial" w:hAnsi="Arial"/>
                <w:i/>
              </w:rPr>
              <w:t>[datum waarop output is aangemaakt]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14-10-2026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Project </w:t>
            </w:r>
            <w:r>
              <w:rPr>
                <w:rFonts w:cs="Arial" w:ascii="Arial" w:hAnsi="Arial"/>
                <w:i/>
              </w:rPr>
              <w:t>[contractnummer + naam onderzoek]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8151 – Human Capital Development in the Netherlands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</w:rPr>
              <w:t xml:space="preserve">Deze output bestaat volledig uit documentatie </w:t>
              <w:br/>
            </w:r>
            <w:r>
              <w:rPr>
                <w:rFonts w:cs="Arial" w:ascii="Arial" w:hAnsi="Arial"/>
                <w:i/>
              </w:rPr>
              <w:t>[maximaal 10 syntaxis of tekstbestanden zonder onderzoeksresultaten]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</w:rPr>
              <w:t>Indien Ja, dan hoeft de rest van het formulier niet ingevuld te worden.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Ja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Deze output is een aanpassing van een eerder tegengehouden output. </w:t>
            </w:r>
            <w:r>
              <w:rPr>
                <w:rFonts w:cs="Arial" w:ascii="Arial" w:hAnsi="Arial"/>
                <w:i/>
              </w:rPr>
              <w:t>Indien ja, dan ook graag de datum van de eerder tegengehouden output invullen.</w:t>
            </w:r>
            <w:r>
              <w:rPr>
                <w:rFonts w:cs="Arial" w:ascii="Arial" w:hAnsi="Arial"/>
              </w:rPr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Data</w:t>
              <w:br/>
            </w:r>
            <w:r>
              <w:rPr>
                <w:rFonts w:cs="Arial" w:ascii="Arial" w:hAnsi="Arial"/>
                <w:i/>
              </w:rPr>
              <w:t>[gebruikte bronbestanden]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</w:rPr>
              <w:t>Doel en doelbinding</w:t>
              <w:br/>
            </w:r>
            <w:r>
              <w:rPr>
                <w:rFonts w:cs="Arial" w:ascii="Arial" w:hAnsi="Arial"/>
                <w:i/>
              </w:rPr>
              <w:t>[doel output en hoe de output past binnen de onderzoeksvraag van het project]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</w:rPr>
              <w:t>Relatie eerder aangeleverde output</w:t>
              <w:br/>
            </w:r>
            <w:r>
              <w:rPr>
                <w:rFonts w:cs="Arial" w:ascii="Arial" w:hAnsi="Arial"/>
                <w:i/>
              </w:rPr>
              <w:t xml:space="preserve">[beschrijving van de relatie met eerder aangeleverde output] 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Inhoud output </w:t>
              <w:br/>
            </w:r>
            <w:r>
              <w:rPr>
                <w:rFonts w:cs="Arial" w:ascii="Arial" w:hAnsi="Arial"/>
                <w:i/>
              </w:rPr>
              <w:t xml:space="preserve">[beschrijving van de output, komen er bijvoorbeeld tellingen, kruistabellen of analyses </w:t>
            </w:r>
            <w:r>
              <w:rPr>
                <w:rStyle w:val="FootnoteReference"/>
                <w:rFonts w:cs="Arial" w:ascii="Arial" w:hAnsi="Arial"/>
                <w:i/>
              </w:rPr>
              <w:footnoteReference w:id="3"/>
            </w:r>
            <w:r>
              <w:rPr>
                <w:rFonts w:cs="Arial" w:ascii="Arial" w:hAnsi="Arial"/>
                <w:i/>
              </w:rPr>
              <w:t xml:space="preserve"> in voor]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Preprocessing </w:t>
            </w:r>
            <w:r>
              <w:rPr>
                <w:rFonts w:cs="Arial" w:ascii="Arial" w:hAnsi="Arial"/>
              </w:rPr>
              <w:t>en analyse</w:t>
            </w:r>
            <w:r>
              <w:rPr>
                <w:rFonts w:cs="Arial" w:ascii="Arial" w:hAnsi="Arial"/>
              </w:rPr>
              <w:t xml:space="preserve"> scripts voor JGZ data</w:t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1 - Bevat deze output nullen?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2 - Bevat deze output waarden &lt;10 of zijn er waarden &lt;10 terug te rekenen?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3 - Is er bij deze output sprake van groepsonthulling of dominantie?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4 - Betreft deze output gegevens over 1 instelling/bedrijf/huishouden/etc.?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5 - Zijn er nog andere punten waarop deze output niet voldoet aan de </w:t>
            </w:r>
            <w:hyperlink r:id="rId2">
              <w:r>
                <w:rPr>
                  <w:rStyle w:val="Hyperlink"/>
                  <w:rFonts w:cs="Arial" w:ascii="Arial" w:hAnsi="Arial"/>
                </w:rPr>
                <w:t>outputrichtlijnen?</w:t>
              </w:r>
            </w:hyperlink>
            <w:r>
              <w:rPr>
                <w:rStyle w:val="Hyperlink"/>
                <w:rFonts w:cs="Arial" w:ascii="Arial" w:hAnsi="Arial"/>
              </w:rPr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Als je op de laatste 5 vragen minimaal 1 keer het antwoord ‘Ja’ gegeven hebt, leg dan alsjeblieft kort en duidelijk uit waarom er hierdoor toch geen sprake is van onthullingsrisico.</w:t>
              <w:br/>
            </w:r>
          </w:p>
        </w:tc>
        <w:tc>
          <w:tcPr>
            <w:tcW w:w="4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even" r:id="rId3"/>
      <w:footerReference w:type="default" r:id="rId4"/>
      <w:footerReference w:type="first" r:id="rId5"/>
      <w:footnotePr>
        <w:numFmt w:val="decimal"/>
      </w:footnotePr>
      <w:type w:val="nextPage"/>
      <w:pgSz w:w="11906" w:h="16838"/>
      <w:pgMar w:left="1418" w:right="1418" w:gutter="0" w:header="0" w:top="568" w:footer="57" w:bottom="1701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rbe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-Bold">
    <w:charset w:val="00" w:characterSet="windows-1252"/>
    <w:family w:val="roman"/>
    <w:pitch w:val="variable"/>
  </w:font>
  <w:font w:name="Helvetica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orbe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Voetnoottekens"/>
        </w:rPr>
        <w:footnoteRef/>
      </w:r>
      <w:r>
        <w:rPr/>
        <w:t xml:space="preserve"> </w:t>
      </w:r>
      <w:r>
        <w:rPr/>
        <w:t>Indien dit formulier niet goed of niet volledig is ingevuld wordt de output niet in behandeling genomen.</w:t>
      </w:r>
      <w:r>
        <w:rPr>
          <w:sz w:val="20"/>
        </w:rPr>
        <w:t xml:space="preserve"> </w:t>
      </w:r>
      <w:r>
        <w:rPr/>
        <w:t>Indien het bestand correct is ingevuld en aangeboden voor 05:00 ‘s ochtends, zal de (reguliere) output of documentatie binnen drie werkdagen worden gecontroleerd. Output light zal dezelfde dag worden gecontroleerd.</w:t>
      </w:r>
    </w:p>
  </w:footnote>
  <w:footnote w:id="3">
    <w:p>
      <w:pPr>
        <w:pStyle w:val="FootnoteText"/>
        <w:rPr/>
      </w:pPr>
      <w:r>
        <w:rPr>
          <w:rStyle w:val="Voetnoottekens"/>
        </w:rPr>
        <w:footnoteRef/>
      </w:r>
      <w:r>
        <w:rPr/>
        <w:t xml:space="preserve"> </w:t>
      </w:r>
      <w:r>
        <w:rPr/>
        <w:t>Indien er modelresultaten in de output voorkomen dan graag het onderliggende aantal observaties duidelijk vermelden.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567"/>
      </w:pPr>
      <w:rPr/>
    </w:lvl>
    <w:lvl w:ilvl="1">
      <w:start w:val="2"/>
      <w:isLgl/>
      <w:numFmt w:val="decimal"/>
      <w:lvlText w:val="%1.%2"/>
      <w:lvlJc w:val="start"/>
      <w:pPr>
        <w:tabs>
          <w:tab w:val="num" w:pos="0"/>
        </w:tabs>
        <w:ind w:start="0" w:hanging="567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567" w:hanging="567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0" w:hanging="567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0" w:hanging="567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0" w:hanging="567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0" w:hanging="567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0" w:hanging="567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0" w:hanging="567"/>
      </w:pPr>
      <w:rPr/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0"/>
        </w:tabs>
        <w:ind w:start="720" w:hanging="360"/>
      </w:pPr>
      <w:rPr>
        <w:rFonts w:ascii="Corbel" w:hAnsi="Corbel" w:cs="Corbe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1065" w:hanging="705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SystemFonts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imes New Roman" w:cs="Times New Roman"/>
        <w:lang w:val="nl-NL" w:eastAsia="nl-NL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tLeast" w:line="280" w:before="0" w:after="0"/>
      <w:jc w:val="start"/>
    </w:pPr>
    <w:rPr>
      <w:rFonts w:ascii="Corbel" w:hAnsi="Corbel" w:eastAsia="Times New Roman" w:cs="Corbel"/>
      <w:color w:val="auto"/>
      <w:kern w:val="0"/>
      <w:sz w:val="20"/>
      <w:szCs w:val="20"/>
      <w:lang w:val="nl-NL" w:eastAsia="nl-NL" w:bidi="ar-SA"/>
    </w:rPr>
  </w:style>
  <w:style w:type="paragraph" w:styleId="Heading1">
    <w:name w:val="heading 1"/>
    <w:basedOn w:val="Normal"/>
    <w:next w:val="Normal"/>
    <w:link w:val="Kop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Kop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styleId="DefaultParagraphFont">
    <w:name w:val="Default Paragraph Font"/>
    <w:qFormat/>
    <w:rPr/>
  </w:style>
  <w:style w:type="character" w:styleId="GeenafstandChar">
    <w:name w:val="Geen afstand Char"/>
    <w:link w:val="NoSpacing"/>
    <w:qFormat/>
    <w:rPr>
      <w:rFonts w:ascii="Calibri" w:hAnsi="Calibri" w:eastAsia="Times New Roman" w:cs="Times New Roman"/>
      <w:sz w:val="22"/>
      <w:szCs w:val="22"/>
    </w:rPr>
  </w:style>
  <w:style w:type="character" w:styleId="BallontekstChar">
    <w:name w:val="Ballontekst Char"/>
    <w:link w:val="BalloonText"/>
    <w:qFormat/>
    <w:rPr>
      <w:rFonts w:ascii="Tahoma" w:hAnsi="Tahoma" w:cs="Tahoma"/>
      <w:sz w:val="16"/>
      <w:szCs w:val="16"/>
    </w:rPr>
  </w:style>
  <w:style w:type="character" w:styleId="KoptekstChar">
    <w:name w:val="Koptekst Char"/>
    <w:qFormat/>
    <w:rPr>
      <w:rFonts w:ascii="Corbel" w:hAnsi="Corbel" w:eastAsia="Calibri" w:cs="Arial"/>
      <w:szCs w:val="20"/>
      <w:lang w:eastAsia="en-US"/>
    </w:rPr>
  </w:style>
  <w:style w:type="character" w:styleId="VoettekstChar">
    <w:name w:val="Voettekst Char"/>
    <w:qFormat/>
    <w:rPr>
      <w:rFonts w:ascii="Corbel" w:hAnsi="Corbel" w:cs="Corbel"/>
      <w:sz w:val="16"/>
      <w:lang w:val="de-DE"/>
    </w:rPr>
  </w:style>
  <w:style w:type="character" w:styleId="PlaceholderText">
    <w:name w:val="Placeholder Text"/>
    <w:qFormat/>
    <w:rPr>
      <w:color w:val="808080"/>
    </w:rPr>
  </w:style>
  <w:style w:type="character" w:styleId="VoetnoottekstChar">
    <w:name w:val="Voetnoottekst Char"/>
    <w:qFormat/>
    <w:rPr>
      <w:rFonts w:ascii="Corbel" w:hAnsi="Corbel" w:eastAsia="Calibri" w:cs="Arial"/>
      <w:sz w:val="16"/>
      <w:szCs w:val="20"/>
      <w:lang w:eastAsia="en-US"/>
    </w:rPr>
  </w:style>
  <w:style w:type="character" w:styleId="Voetnoottekens">
    <w:name w:val="Voetnoottekens"/>
    <w:qFormat/>
    <w:rPr>
      <w:vertAlign w:val="superscript"/>
    </w:rPr>
  </w:style>
  <w:style w:type="character" w:styleId="Voetnoottekensuser">
    <w:name w:val="Voetnootteken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op1Char">
    <w:name w:val="Kop 1 Char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Kop2Char">
    <w:name w:val="Kop 2 Char"/>
    <w:qFormat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TekstopmerkingChar">
    <w:name w:val="Tekst opmerking Char"/>
    <w:basedOn w:val="DefaultParagraphFont"/>
    <w:qFormat/>
    <w:rPr>
      <w:rFonts w:ascii="Corbel" w:hAnsi="Corbel" w:cs="Corbel"/>
    </w:rPr>
  </w:style>
  <w:style w:type="character" w:styleId="OnderwerpvanopmerkingChar">
    <w:name w:val="Onderwerp van opmerking Char"/>
    <w:basedOn w:val="TekstopmerkingChar"/>
    <w:link w:val="annotationsubject"/>
    <w:qFormat/>
    <w:rPr>
      <w:rFonts w:ascii="Corbel" w:hAnsi="Corbel" w:cs="Corbel"/>
      <w:b/>
      <w:bCs/>
    </w:rPr>
  </w:style>
  <w:style w:type="character" w:styleId="Eindnoottekensuser">
    <w:name w:val="Eindnoottekens (user)"/>
    <w:qFormat/>
    <w:rPr>
      <w:vertAlign w:val="superscript"/>
    </w:rPr>
  </w:style>
  <w:style w:type="character" w:styleId="Eindnoottekens">
    <w:name w:val="Eindnootteken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spacing w:before="0" w:after="120"/>
    </w:pPr>
    <w:rPr>
      <w:b/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Kopuser">
    <w:name w:val="Kop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Spacing">
    <w:name w:val="No Spacing"/>
    <w:link w:val="GeenafstandChar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val="nl-NL" w:eastAsia="nl-NL" w:bidi="ar-SA"/>
    </w:rPr>
  </w:style>
  <w:style w:type="paragraph" w:styleId="BalloonText">
    <w:name w:val="Balloon Text"/>
    <w:basedOn w:val="Normal"/>
    <w:link w:val="Ballontekst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numPr>
        <w:ilvl w:val="0"/>
        <w:numId w:val="1"/>
      </w:numPr>
      <w:spacing w:before="0" w:after="0"/>
      <w:ind w:hanging="567" w:start="567"/>
      <w:contextualSpacing/>
    </w:pPr>
    <w:rPr/>
  </w:style>
  <w:style w:type="paragraph" w:styleId="08Tussenkopje">
    <w:name w:val="08 Tussenkopje"/>
    <w:basedOn w:val="Normal"/>
    <w:qFormat/>
    <w:pPr/>
    <w:rPr>
      <w:b/>
      <w:lang w:val="en-GB"/>
    </w:rPr>
  </w:style>
  <w:style w:type="paragraph" w:styleId="CB-colofonadresvet">
    <w:name w:val="CB-colofonadres vet"/>
    <w:basedOn w:val="CB-colofonadres"/>
    <w:qFormat/>
    <w:pPr/>
    <w:rPr>
      <w:b/>
    </w:rPr>
  </w:style>
  <w:style w:type="paragraph" w:styleId="Koptekstenvoettekst">
    <w:name w:val="Koptekst en voettekst"/>
    <w:basedOn w:val="Normal"/>
    <w:qFormat/>
    <w:pPr/>
    <w:rPr/>
  </w:style>
  <w:style w:type="paragraph" w:styleId="Koptekstenvoettekstuser">
    <w:name w:val="Koptekst en voettekst (user)"/>
    <w:basedOn w:val="Normal"/>
    <w:qFormat/>
    <w:pPr/>
    <w:rPr/>
  </w:style>
  <w:style w:type="paragraph" w:styleId="Header">
    <w:name w:val="header"/>
    <w:basedOn w:val="Normal"/>
    <w:link w:val="KoptekstChar"/>
    <w:pPr>
      <w:tabs>
        <w:tab w:val="clear" w:pos="709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VoettekstChar"/>
    <w:pPr>
      <w:tabs>
        <w:tab w:val="clear" w:pos="709"/>
        <w:tab w:val="center" w:pos="4536" w:leader="none"/>
        <w:tab w:val="right" w:pos="9072" w:leader="none"/>
      </w:tabs>
      <w:spacing w:lineRule="auto" w:line="240"/>
      <w:jc w:val="end"/>
    </w:pPr>
    <w:rPr>
      <w:sz w:val="16"/>
    </w:rPr>
  </w:style>
  <w:style w:type="paragraph" w:styleId="CB-Documenttitel">
    <w:name w:val="CB-Documenttitel"/>
    <w:basedOn w:val="Normal"/>
    <w:qFormat/>
    <w:pPr>
      <w:spacing w:lineRule="auto" w:line="240"/>
    </w:pPr>
    <w:rPr>
      <w:rFonts w:ascii="Cambria" w:hAnsi="Cambria"/>
      <w:b/>
      <w:sz w:val="48"/>
      <w:szCs w:val="48"/>
    </w:rPr>
  </w:style>
  <w:style w:type="paragraph" w:styleId="CB-Rapporttitel">
    <w:name w:val="CB-Rapporttitel"/>
    <w:qFormat/>
    <w:pPr>
      <w:widowControl/>
      <w:suppressAutoHyphens w:val="true"/>
      <w:overflowPunct w:val="true"/>
      <w:bidi w:val="0"/>
      <w:spacing w:before="0" w:after="240"/>
      <w:jc w:val="start"/>
    </w:pPr>
    <w:rPr>
      <w:rFonts w:ascii="Cambria" w:hAnsi="Cambria" w:eastAsia="Calibri" w:cs="Arial"/>
      <w:b/>
      <w:color w:val="auto"/>
      <w:kern w:val="0"/>
      <w:sz w:val="48"/>
      <w:szCs w:val="20"/>
      <w:lang w:val="nl-NL" w:eastAsia="en-US" w:bidi="ar-SA"/>
    </w:rPr>
  </w:style>
  <w:style w:type="paragraph" w:styleId="CB-Rapportauteur">
    <w:name w:val="CB-Rapportauteur"/>
    <w:qFormat/>
    <w:pPr>
      <w:widowControl/>
      <w:suppressAutoHyphens w:val="true"/>
      <w:overflowPunct w:val="true"/>
      <w:bidi w:val="0"/>
      <w:spacing w:lineRule="atLeast" w:line="400" w:before="0" w:after="0"/>
      <w:jc w:val="start"/>
    </w:pPr>
    <w:rPr>
      <w:rFonts w:ascii="Calibri" w:hAnsi="Calibri" w:eastAsia="Calibri" w:cs="Arial"/>
      <w:color w:val="auto"/>
      <w:kern w:val="0"/>
      <w:sz w:val="28"/>
      <w:szCs w:val="28"/>
      <w:lang w:val="nl-NL" w:eastAsia="en-US" w:bidi="ar-SA"/>
    </w:rPr>
  </w:style>
  <w:style w:type="paragraph" w:styleId="CB-colofontitels">
    <w:name w:val="CB-colofon titels"/>
    <w:basedOn w:val="Normal"/>
    <w:qFormat/>
    <w:pPr>
      <w:jc w:val="end"/>
    </w:pPr>
    <w:rPr>
      <w:sz w:val="16"/>
      <w:szCs w:val="16"/>
    </w:rPr>
  </w:style>
  <w:style w:type="paragraph" w:styleId="CB-colofonadres">
    <w:name w:val="CB-colofonadres"/>
    <w:qFormat/>
    <w:pPr>
      <w:widowControl/>
      <w:suppressAutoHyphens w:val="true"/>
      <w:overflowPunct w:val="true"/>
      <w:bidi w:val="0"/>
      <w:spacing w:lineRule="atLeast" w:line="240" w:before="0" w:after="0"/>
      <w:jc w:val="start"/>
    </w:pPr>
    <w:rPr>
      <w:rFonts w:ascii="Corbel" w:hAnsi="Corbel" w:eastAsia="Times New Roman" w:cs="Times New Roman"/>
      <w:color w:val="auto"/>
      <w:kern w:val="0"/>
      <w:sz w:val="16"/>
      <w:szCs w:val="20"/>
      <w:lang w:val="nl-NL" w:eastAsia="nl-NL" w:bidi="ar-SA"/>
    </w:rPr>
  </w:style>
  <w:style w:type="paragraph" w:styleId="02Kop1">
    <w:name w:val="02 Kop 1"/>
    <w:basedOn w:val="Normal"/>
    <w:next w:val="01Standaard"/>
    <w:qFormat/>
    <w:pPr>
      <w:pageBreakBefore/>
      <w:numPr>
        <w:ilvl w:val="0"/>
        <w:numId w:val="2"/>
      </w:numPr>
      <w:spacing w:lineRule="atLeast" w:line="440" w:before="0" w:after="360"/>
    </w:pPr>
    <w:rPr>
      <w:rFonts w:ascii="Cambria-Bold" w:hAnsi="Cambria-Bold"/>
      <w:b/>
      <w:bCs/>
      <w:sz w:val="36"/>
    </w:rPr>
  </w:style>
  <w:style w:type="paragraph" w:styleId="01Standaard">
    <w:name w:val="01 Standaard"/>
    <w:basedOn w:val="Normal"/>
    <w:qFormat/>
    <w:pPr/>
    <w:rPr/>
  </w:style>
  <w:style w:type="paragraph" w:styleId="02Kop2">
    <w:name w:val="02 Kop 2"/>
    <w:basedOn w:val="02Kop1"/>
    <w:next w:val="01Standaard"/>
    <w:qFormat/>
    <w:pPr>
      <w:pageBreakBefore w:val="false"/>
      <w:spacing w:lineRule="atLeast" w:line="280" w:before="280" w:after="0"/>
    </w:pPr>
    <w:rPr>
      <w:sz w:val="26"/>
    </w:rPr>
  </w:style>
  <w:style w:type="paragraph" w:styleId="05Subkop">
    <w:name w:val="05 Subkop"/>
    <w:basedOn w:val="01Standaard"/>
    <w:qFormat/>
    <w:pPr>
      <w:spacing w:before="280" w:after="0"/>
    </w:pPr>
    <w:rPr>
      <w:i/>
    </w:rPr>
  </w:style>
  <w:style w:type="paragraph" w:styleId="04Kop3">
    <w:name w:val="04 Kop 3"/>
    <w:basedOn w:val="02Kop2"/>
    <w:next w:val="01Standaard"/>
    <w:qFormat/>
    <w:pPr/>
    <w:rPr>
      <w:sz w:val="20"/>
    </w:rPr>
  </w:style>
  <w:style w:type="paragraph" w:styleId="06Opsommingstreep">
    <w:name w:val="06 Opsomming streep"/>
    <w:basedOn w:val="01Standaard"/>
    <w:qFormat/>
    <w:pPr>
      <w:numPr>
        <w:ilvl w:val="0"/>
        <w:numId w:val="3"/>
      </w:numPr>
      <w:ind w:hanging="284" w:start="284"/>
    </w:pPr>
    <w:rPr/>
  </w:style>
  <w:style w:type="paragraph" w:styleId="FootnoteText">
    <w:name w:val="footnote text"/>
    <w:basedOn w:val="Normal"/>
    <w:link w:val="VoetnoottekstChar"/>
    <w:pPr>
      <w:spacing w:lineRule="exact" w:line="220"/>
    </w:pPr>
    <w:rPr>
      <w:sz w:val="16"/>
    </w:rPr>
  </w:style>
  <w:style w:type="paragraph" w:styleId="07Opsommingnummer">
    <w:name w:val="07 Opsomming nummer"/>
    <w:basedOn w:val="01Standaard"/>
    <w:qFormat/>
    <w:pPr>
      <w:numPr>
        <w:ilvl w:val="0"/>
        <w:numId w:val="4"/>
      </w:numPr>
      <w:ind w:hanging="284" w:start="284"/>
    </w:pPr>
    <w:rPr/>
  </w:style>
  <w:style w:type="paragraph" w:styleId="CB-titelinhoudsopgave">
    <w:name w:val="CB-titel inhoudsopgave"/>
    <w:basedOn w:val="02Kop1"/>
    <w:qFormat/>
    <w:pPr>
      <w:pageBreakBefore w:val="false"/>
      <w:numPr>
        <w:ilvl w:val="0"/>
        <w:numId w:val="0"/>
      </w:numPr>
      <w:spacing w:before="0" w:after="720"/>
    </w:pPr>
    <w:rPr/>
  </w:style>
  <w:style w:type="paragraph" w:styleId="TOC2">
    <w:name w:val="toc 2"/>
    <w:next w:val="Normal"/>
    <w:autoRedefine/>
    <w:pPr>
      <w:widowControl/>
      <w:tabs>
        <w:tab w:val="clear" w:pos="709"/>
        <w:tab w:val="left" w:pos="567" w:leader="none"/>
        <w:tab w:val="right" w:pos="7813" w:leader="none"/>
      </w:tabs>
      <w:suppressAutoHyphens w:val="true"/>
      <w:overflowPunct w:val="true"/>
      <w:bidi w:val="0"/>
      <w:spacing w:lineRule="atLeast" w:line="280" w:before="0" w:after="0"/>
      <w:ind w:hanging="567" w:start="567"/>
      <w:jc w:val="start"/>
    </w:pPr>
    <w:rPr>
      <w:rFonts w:ascii="Corbel" w:hAnsi="Corbel" w:eastAsia="Calibri" w:cs="Corbel"/>
      <w:color w:val="auto"/>
      <w:kern w:val="0"/>
      <w:sz w:val="20"/>
      <w:szCs w:val="20"/>
      <w:lang w:val="de-DE" w:eastAsia="nl-NL" w:bidi="ar-SA"/>
    </w:rPr>
  </w:style>
  <w:style w:type="paragraph" w:styleId="TOC1">
    <w:name w:val="toc 1"/>
    <w:next w:val="Normal"/>
    <w:autoRedefine/>
    <w:pPr>
      <w:widowControl/>
      <w:tabs>
        <w:tab w:val="clear" w:pos="709"/>
        <w:tab w:val="left" w:pos="440" w:leader="none"/>
        <w:tab w:val="right" w:pos="7813" w:leader="none"/>
      </w:tabs>
      <w:suppressAutoHyphens w:val="true"/>
      <w:overflowPunct w:val="true"/>
      <w:bidi w:val="0"/>
      <w:spacing w:lineRule="atLeast" w:line="320" w:before="320" w:after="0"/>
      <w:ind w:hanging="567"/>
      <w:jc w:val="start"/>
    </w:pPr>
    <w:rPr>
      <w:rFonts w:ascii="Cambria" w:hAnsi="Cambria" w:eastAsia="Calibri" w:cs="Times New Roman"/>
      <w:b/>
      <w:color w:val="auto"/>
      <w:kern w:val="0"/>
      <w:sz w:val="26"/>
      <w:szCs w:val="20"/>
      <w:lang w:val="nl-NL" w:eastAsia="nl-NL" w:bidi="ar-SA"/>
    </w:rPr>
  </w:style>
  <w:style w:type="paragraph" w:styleId="CB-Colofontitels1">
    <w:name w:val="CB-Colofontitels"/>
    <w:basedOn w:val="CB-colofonadres"/>
    <w:qFormat/>
    <w:pPr>
      <w:spacing w:lineRule="atLeast" w:line="280"/>
    </w:pPr>
    <w:rPr>
      <w:szCs w:val="16"/>
    </w:rPr>
  </w:style>
  <w:style w:type="paragraph" w:styleId="CB-colofonteksten">
    <w:name w:val="CB-colofon teksten"/>
    <w:basedOn w:val="01Standaard"/>
    <w:qFormat/>
    <w:pPr/>
    <w:rPr/>
  </w:style>
  <w:style w:type="paragraph" w:styleId="CB-kopteksten">
    <w:name w:val="CB-kopteksten"/>
    <w:basedOn w:val="Normal"/>
    <w:qFormat/>
    <w:pPr/>
    <w:rPr>
      <w:rFonts w:eastAsia="Calibri" w:cs="Arial"/>
      <w:sz w:val="16"/>
      <w:szCs w:val="16"/>
      <w:lang w:eastAsia="en-US"/>
    </w:rPr>
  </w:style>
  <w:style w:type="paragraph" w:styleId="Divisie">
    <w:name w:val="Divisie"/>
    <w:basedOn w:val="Normal"/>
    <w:qFormat/>
    <w:pPr>
      <w:pBdr>
        <w:bottom w:val="single" w:sz="6" w:space="1" w:color="000000"/>
      </w:pBdr>
      <w:spacing w:lineRule="auto" w:line="240"/>
      <w:jc w:val="both"/>
    </w:pPr>
    <w:rPr>
      <w:rFonts w:ascii="Helvetica" w:hAnsi="Helvetica" w:cs="Times New Roman"/>
      <w:sz w:val="22"/>
    </w:rPr>
  </w:style>
  <w:style w:type="paragraph" w:styleId="Bureau">
    <w:name w:val="Bureau"/>
    <w:basedOn w:val="Normal"/>
    <w:qFormat/>
    <w:pPr>
      <w:spacing w:lineRule="exact" w:line="240" w:before="120" w:after="0"/>
    </w:pPr>
    <w:rPr>
      <w:rFonts w:ascii="Arial" w:hAnsi="Arial" w:eastAsia="MS Mincho" w:cs="Times New Roman"/>
      <w:b/>
      <w:sz w:val="28"/>
    </w:rPr>
  </w:style>
  <w:style w:type="paragraph" w:styleId="CommentText">
    <w:name w:val="annotation text"/>
    <w:basedOn w:val="Normal"/>
    <w:link w:val="TekstopmerkingChar"/>
    <w:pPr>
      <w:spacing w:lineRule="auto" w:line="240"/>
    </w:pPr>
    <w:rPr/>
  </w:style>
  <w:style w:type="paragraph" w:styleId="annotationsubject">
    <w:name w:val="annotation subject"/>
    <w:basedOn w:val="CommentText"/>
    <w:next w:val="CommentText"/>
    <w:link w:val="OnderwerpvanopmerkingChar"/>
    <w:qFormat/>
    <w:pPr/>
    <w:rPr>
      <w:b/>
      <w:bCs/>
    </w:rPr>
  </w:style>
  <w:style w:type="paragraph" w:styleId="Inhoudtabel">
    <w:name w:val="Inhoud tabel"/>
    <w:basedOn w:val="Normal"/>
    <w:qFormat/>
    <w:pPr>
      <w:widowControl w:val="false"/>
      <w:suppressLineNumbers/>
    </w:pPr>
    <w:rPr/>
  </w:style>
  <w:style w:type="numbering" w:styleId="Geenlijst">
    <w:name w:val="Geen lijst"/>
    <w:qFormat/>
  </w:style>
  <w:style w:type="numbering" w:styleId="StijlMetopsommingstekensSymbolsymboolLinks063cmVerk">
    <w:name w:val="Stijl Met opsommingstekens Symbol (symbool) Links:  063 cm Verk...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file:///K:/Utilities/Regels_Richtlijnen/Richtlijnen%20voor%20output%20uit%20de%20microdataomgeving%20van%20het%20CBS%20(versie%20januari%202026).pdf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1076</TotalTime>
  <Application>LibreOffice/25.8.2.2$Windows_X86_64 LibreOffice_project/d401f2107ccab8f924a8e2df40f573aab7605b6f</Application>
  <AppVersion>15.0000</AppVersion>
  <Pages>2</Pages>
  <Words>304</Words>
  <Characters>1780</Characters>
  <CharactersWithSpaces>2079</CharactersWithSpaces>
  <Paragraphs>29</Paragraphs>
  <Company>Foliero Office Automatisering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2026-10-13T15:45:39Z</dcterms:created>
  <dc:creator/>
  <dc:description>CBS - Word sjabloon Minuut</dc:description>
  <dc:language>nl-NL</dc:language>
  <cp:lastModifiedBy/>
  <dcterms:modified xsi:type="dcterms:W3CDTF">2026-10-19T14:46:55Z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edrijfBezoekAdres">
    <vt:lpwstr> </vt:lpwstr>
  </property>
  <property fmtid="{D5CDD505-2E9C-101B-9397-08002B2CF9AE}" pid="3" name="BedrijfBezoekPC">
    <vt:lpwstr> </vt:lpwstr>
  </property>
  <property fmtid="{D5CDD505-2E9C-101B-9397-08002B2CF9AE}" pid="4" name="BedrijfBezoekPlaats">
    <vt:lpwstr> </vt:lpwstr>
  </property>
  <property fmtid="{D5CDD505-2E9C-101B-9397-08002B2CF9AE}" pid="5" name="BedrijfNaam">
    <vt:lpwstr> </vt:lpwstr>
  </property>
  <property fmtid="{D5CDD505-2E9C-101B-9397-08002B2CF9AE}" pid="6" name="BedrijfPostAdres">
    <vt:lpwstr> </vt:lpwstr>
  </property>
  <property fmtid="{D5CDD505-2E9C-101B-9397-08002B2CF9AE}" pid="7" name="BedrijfPostPC">
    <vt:lpwstr> </vt:lpwstr>
  </property>
  <property fmtid="{D5CDD505-2E9C-101B-9397-08002B2CF9AE}" pid="8" name="BedrijfPostPlaats">
    <vt:lpwstr> </vt:lpwstr>
  </property>
  <property fmtid="{D5CDD505-2E9C-101B-9397-08002B2CF9AE}" pid="9" name="BedrijfTel">
    <vt:lpwstr> </vt:lpwstr>
  </property>
  <property fmtid="{D5CDD505-2E9C-101B-9397-08002B2CF9AE}" pid="10" name="BedrijfWebsite">
    <vt:lpwstr> </vt:lpwstr>
  </property>
  <property fmtid="{D5CDD505-2E9C-101B-9397-08002B2CF9AE}" pid="11" name="CBSTelefoonnummer">
    <vt:lpwstr>telefoonnummer</vt:lpwstr>
  </property>
  <property fmtid="{D5CDD505-2E9C-101B-9397-08002B2CF9AE}" pid="12" name="CBSkenmerk">
    <vt:lpwstr>kenmerk</vt:lpwstr>
  </property>
  <property fmtid="{D5CDD505-2E9C-101B-9397-08002B2CF9AE}" pid="13" name="CBSreferentie">
    <vt:lpwstr>uw brief van</vt:lpwstr>
  </property>
  <property fmtid="{D5CDD505-2E9C-101B-9397-08002B2CF9AE}" pid="14" name="CBSsector">
    <vt:lpwstr>sector</vt:lpwstr>
  </property>
  <property fmtid="{D5CDD505-2E9C-101B-9397-08002B2CF9AE}" pid="15" name="Created By">
    <vt:lpwstr>(VBA) Femda, Frits Egmond</vt:lpwstr>
  </property>
  <property fmtid="{D5CDD505-2E9C-101B-9397-08002B2CF9AE}" pid="16" name="Datum voltooid">
    <vt:lpwstr>25 maart 2013</vt:lpwstr>
  </property>
</Properties>
</file>