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864893" w:rsidP="00210780">
      <w:pPr>
        <w:jc w:val="center"/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t>3D (Definição Dicionário de Dados)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8E39FB" w:rsidRPr="00210780" w:rsidRDefault="00864893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>
        <w:rPr>
          <w:rFonts w:ascii="Calibri" w:hAnsi="Calibri" w:cs="Courier New"/>
          <w:b/>
          <w:sz w:val="28"/>
        </w:rPr>
        <w:t>Modelo de Tipos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 xml:space="preserve">Objectivo: Criar </w:t>
      </w:r>
      <w:r w:rsidR="00864893">
        <w:rPr>
          <w:rFonts w:ascii="Calibri" w:hAnsi="Calibri" w:cs="Courier New"/>
          <w:i/>
          <w:sz w:val="22"/>
        </w:rPr>
        <w:t xml:space="preserve">uma estrutura que </w:t>
      </w:r>
      <w:r w:rsidR="00387A4D">
        <w:rPr>
          <w:rFonts w:ascii="Calibri" w:hAnsi="Calibri" w:cs="Courier New"/>
          <w:i/>
          <w:sz w:val="22"/>
        </w:rPr>
        <w:t>especifique os</w:t>
      </w:r>
      <w:r w:rsidR="00864893">
        <w:rPr>
          <w:rFonts w:ascii="Calibri" w:hAnsi="Calibri" w:cs="Courier New"/>
          <w:i/>
          <w:sz w:val="22"/>
        </w:rPr>
        <w:t xml:space="preserve"> tipos </w:t>
      </w:r>
      <w:r w:rsidR="00387A4D">
        <w:rPr>
          <w:rFonts w:ascii="Calibri" w:hAnsi="Calibri" w:cs="Courier New"/>
          <w:i/>
          <w:sz w:val="22"/>
        </w:rPr>
        <w:t>oferecidos pel</w:t>
      </w:r>
      <w:r w:rsidR="00864893">
        <w:rPr>
          <w:rFonts w:ascii="Calibri" w:hAnsi="Calibri" w:cs="Courier New"/>
          <w:i/>
          <w:sz w:val="22"/>
        </w:rPr>
        <w:t xml:space="preserve">a plataforma </w:t>
      </w:r>
      <w:r w:rsidR="001316EA">
        <w:rPr>
          <w:rFonts w:ascii="Calibri" w:hAnsi="Calibri" w:cs="Courier New"/>
          <w:i/>
          <w:sz w:val="22"/>
        </w:rPr>
        <w:t>permitindo a redefinição de propriedades relacionadas com os mesmos</w:t>
      </w:r>
      <w:r w:rsidR="00ED75C8">
        <w:rPr>
          <w:rFonts w:ascii="Calibri" w:hAnsi="Calibri" w:cs="Courier New"/>
          <w:i/>
          <w:sz w:val="22"/>
        </w:rPr>
        <w:t>.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732F30" w:rsidRDefault="00732F3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</w:t>
      </w:r>
      <w:r w:rsidR="00253479">
        <w:rPr>
          <w:rFonts w:ascii="Calibri" w:hAnsi="Calibri" w:cs="Courier New"/>
          <w:b/>
          <w:sz w:val="28"/>
        </w:rPr>
        <w:t>Tipos da Plataforma</w:t>
      </w:r>
      <w:r>
        <w:rPr>
          <w:rFonts w:ascii="Calibri" w:hAnsi="Calibri" w:cs="Courier New"/>
          <w:b/>
          <w:sz w:val="28"/>
        </w:rPr>
        <w:t xml:space="preserve"> :.</w:t>
      </w:r>
    </w:p>
    <w:p w:rsidR="00210780" w:rsidRPr="00196187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i/>
          <w:sz w:val="22"/>
        </w:rPr>
        <w:t>Descrição: Conjunto de tipos que são disponibilizados para o desenho de soluções (tipos base) e que são transversais à maioria das linguagens de programação. Possibilidade de se criarem tipos extendidos em que poderão ser redefinidas propriedades relativas a cada tipo.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DD7E7D" w:rsidRDefault="00DD7E7D" w:rsidP="00AA032F">
      <w:pPr>
        <w:pStyle w:val="PlainText"/>
        <w:rPr>
          <w:rFonts w:ascii="Calibri" w:hAnsi="Calibri" w:cs="Courier New"/>
          <w:sz w:val="22"/>
        </w:rPr>
      </w:pPr>
    </w:p>
    <w:p w:rsidR="00196187" w:rsidRPr="000D1EA3" w:rsidRDefault="00253479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Estratégia</w:t>
      </w:r>
    </w:p>
    <w:p w:rsidR="00196187" w:rsidRDefault="00196187" w:rsidP="00A045A8">
      <w:pPr>
        <w:pStyle w:val="PlainText"/>
        <w:rPr>
          <w:rFonts w:ascii="Calibri" w:hAnsi="Calibri" w:cs="Courier New"/>
          <w:sz w:val="22"/>
        </w:rPr>
      </w:pPr>
    </w:p>
    <w:p w:rsidR="00DD7E7D" w:rsidRDefault="00DD7E7D" w:rsidP="00A045A8">
      <w:pPr>
        <w:pStyle w:val="PlainText"/>
        <w:rPr>
          <w:rFonts w:ascii="Calibri" w:hAnsi="Calibri" w:cs="Courier New"/>
          <w:sz w:val="22"/>
        </w:rPr>
      </w:pPr>
    </w:p>
    <w:p w:rsidR="00944607" w:rsidRDefault="005F0C57" w:rsidP="006F4E7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Com o objectivo de se disponibilizar um modelo de tipos por omissão com correspondência a tipos utilizados nas linguagens de programação (e.g. C#), bem como, em motores de bases de dados relacionais (e.g. SQL), </w:t>
      </w:r>
      <w:r w:rsidR="00253479">
        <w:rPr>
          <w:rFonts w:ascii="Calibri" w:hAnsi="Calibri" w:cs="Courier New"/>
          <w:sz w:val="22"/>
        </w:rPr>
        <w:t>optou-se por utilizar parte do modelo de tipos oferecido pela maioria destes últimos, no caso concreto do Microsoft SQL Server.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DD7E7D" w:rsidRDefault="00DD7E7D" w:rsidP="00944607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4E2D12" w:rsidRPr="005F0C57" w:rsidTr="004E2D1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4E2D12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4E2D12" w:rsidP="00617E2D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SQL</w:t>
            </w:r>
          </w:p>
        </w:tc>
      </w:tr>
      <w:tr w:rsidR="004E2D12" w:rsidRPr="005F0C57" w:rsidTr="004E2D1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atetime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atetime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</w:tr>
      <w:tr w:rsidR="004E2D12" w:rsidRPr="005F0C57" w:rsidTr="005D530B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5D530B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ong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5D530B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ong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5D530B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bigint</w:t>
            </w:r>
          </w:p>
        </w:tc>
      </w:tr>
      <w:tr w:rsidR="004E2D12" w:rsidRPr="005F0C57" w:rsidTr="004E2D1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nt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nt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</w:tr>
      <w:tr w:rsidR="004E2D12" w:rsidRPr="005F0C57" w:rsidTr="005D530B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5D530B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  <w:r w:rsidR="004E2D12">
              <w:rPr>
                <w:rFonts w:ascii="Calibri" w:eastAsia="Times New Roman" w:hAnsi="Calibri" w:cs="Calibri"/>
                <w:color w:val="000000"/>
                <w:lang w:eastAsia="pt-PT"/>
              </w:rPr>
              <w:t>hort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5D530B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  <w:r w:rsidR="004E2D12">
              <w:rPr>
                <w:rFonts w:ascii="Calibri" w:eastAsia="Times New Roman" w:hAnsi="Calibri" w:cs="Calibri"/>
                <w:color w:val="000000"/>
                <w:lang w:eastAsia="pt-PT"/>
              </w:rPr>
              <w:t>hort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5D530B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short</w:t>
            </w:r>
          </w:p>
        </w:tc>
      </w:tr>
      <w:tr w:rsidR="004E2D12" w:rsidRPr="005F0C57" w:rsidTr="005D530B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5D530B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  <w:r w:rsidR="004E2D12">
              <w:rPr>
                <w:rFonts w:ascii="Calibri" w:eastAsia="Times New Roman" w:hAnsi="Calibri" w:cs="Calibri"/>
                <w:color w:val="000000"/>
                <w:lang w:eastAsia="pt-PT"/>
              </w:rPr>
              <w:t>yte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5D530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  <w:r w:rsidR="004E2D12">
              <w:rPr>
                <w:rFonts w:ascii="Calibri" w:eastAsia="Times New Roman" w:hAnsi="Calibri" w:cs="Calibri"/>
                <w:color w:val="000000"/>
                <w:lang w:eastAsia="pt-PT"/>
              </w:rPr>
              <w:t>yte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5D530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byte</w:t>
            </w:r>
          </w:p>
        </w:tc>
      </w:tr>
      <w:tr w:rsidR="004E2D12" w:rsidRPr="005F0C57" w:rsidTr="004E2D1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ouble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ouble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real</w:t>
            </w:r>
          </w:p>
        </w:tc>
      </w:tr>
      <w:tr w:rsidR="004E2D12" w:rsidRPr="005F0C57" w:rsidTr="004E2D1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loat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loat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</w:tr>
      <w:tr w:rsidR="004E2D12" w:rsidRPr="005F0C57" w:rsidTr="004E2D1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ecimal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ecimal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</w:tr>
      <w:tr w:rsidR="004E2D12" w:rsidRPr="005F0C57" w:rsidTr="004E2D1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oolean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oolean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bit</w:t>
            </w:r>
          </w:p>
        </w:tc>
      </w:tr>
      <w:tr w:rsidR="004E2D12" w:rsidRPr="005F0C57" w:rsidTr="004E2D1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tring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tring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varchar</w:t>
            </w:r>
          </w:p>
        </w:tc>
      </w:tr>
      <w:tr w:rsidR="004E2D12" w:rsidRPr="005F0C57" w:rsidTr="004E2D1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inary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</w:tr>
    </w:tbl>
    <w:p w:rsidR="006F4E74" w:rsidRDefault="006F4E74" w:rsidP="006F4E74">
      <w:pPr>
        <w:pStyle w:val="PlainText"/>
        <w:jc w:val="both"/>
        <w:rPr>
          <w:rFonts w:ascii="Calibri" w:hAnsi="Calibri" w:cs="Courier New"/>
          <w:sz w:val="22"/>
        </w:rPr>
      </w:pPr>
    </w:p>
    <w:p w:rsidR="006F4E74" w:rsidRDefault="006F4E74" w:rsidP="006F4E74">
      <w:pPr>
        <w:pStyle w:val="PlainText"/>
        <w:jc w:val="both"/>
        <w:rPr>
          <w:rFonts w:ascii="Calibri" w:hAnsi="Calibri" w:cs="Courier New"/>
          <w:sz w:val="22"/>
        </w:rPr>
      </w:pPr>
    </w:p>
    <w:p w:rsidR="00022364" w:rsidRDefault="004E2D12" w:rsidP="006F4E74">
      <w:pPr>
        <w:pStyle w:val="PlainText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Assim, definiu-se em XSD cada um dos tipos</w:t>
      </w:r>
      <w:r w:rsidR="00022364">
        <w:rPr>
          <w:rFonts w:ascii="Calibri" w:hAnsi="Calibri" w:cs="Courier New"/>
          <w:sz w:val="22"/>
        </w:rPr>
        <w:t xml:space="preserve"> indicados</w:t>
      </w:r>
      <w:r>
        <w:rPr>
          <w:rFonts w:ascii="Calibri" w:hAnsi="Calibri" w:cs="Courier New"/>
          <w:sz w:val="22"/>
        </w:rPr>
        <w:t xml:space="preserve"> através da criação de elementos com os nomes dos mesmos.</w:t>
      </w:r>
    </w:p>
    <w:p w:rsidR="00DD7E7D" w:rsidRDefault="00DD7E7D" w:rsidP="00A125E4">
      <w:pPr>
        <w:pStyle w:val="PlainText"/>
        <w:ind w:firstLine="708"/>
        <w:jc w:val="both"/>
        <w:rPr>
          <w:rFonts w:ascii="Calibri" w:hAnsi="Calibri" w:cs="Courier New"/>
          <w:sz w:val="22"/>
        </w:rPr>
      </w:pPr>
    </w:p>
    <w:p w:rsidR="003E3347" w:rsidRDefault="003E3347" w:rsidP="00A125E4">
      <w:pPr>
        <w:pStyle w:val="PlainText"/>
        <w:ind w:firstLine="708"/>
        <w:jc w:val="both"/>
        <w:rPr>
          <w:rFonts w:ascii="Calibri" w:hAnsi="Calibri" w:cs="Courier New"/>
          <w:sz w:val="22"/>
        </w:rPr>
      </w:pPr>
    </w:p>
    <w:p w:rsidR="00AF4CCA" w:rsidRDefault="00AF4CCA" w:rsidP="00A125E4">
      <w:pPr>
        <w:pStyle w:val="PlainText"/>
        <w:ind w:firstLine="708"/>
        <w:jc w:val="both"/>
        <w:rPr>
          <w:rFonts w:ascii="Calibri" w:hAnsi="Calibri" w:cs="Courier New"/>
          <w:sz w:val="22"/>
        </w:rPr>
      </w:pPr>
    </w:p>
    <w:p w:rsidR="00A125E4" w:rsidRPr="000D1EA3" w:rsidRDefault="00AF4CCA" w:rsidP="00A125E4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Restrições</w:t>
      </w:r>
    </w:p>
    <w:p w:rsidR="00A125E4" w:rsidRDefault="00A125E4" w:rsidP="00A125E4">
      <w:pPr>
        <w:pStyle w:val="PlainText"/>
        <w:rPr>
          <w:rFonts w:ascii="Calibri" w:hAnsi="Calibri" w:cs="Courier New"/>
          <w:sz w:val="22"/>
        </w:rPr>
      </w:pPr>
    </w:p>
    <w:p w:rsidR="00DD7E7D" w:rsidRDefault="00DD7E7D" w:rsidP="00A125E4">
      <w:pPr>
        <w:pStyle w:val="PlainText"/>
        <w:rPr>
          <w:rFonts w:ascii="Calibri" w:hAnsi="Calibri" w:cs="Courier New"/>
          <w:sz w:val="22"/>
        </w:rPr>
      </w:pPr>
    </w:p>
    <w:p w:rsidR="003E3347" w:rsidRDefault="00A125E4" w:rsidP="00A125E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A </w:t>
      </w:r>
      <w:r w:rsidR="00AF4CCA">
        <w:rPr>
          <w:rFonts w:ascii="Calibri" w:hAnsi="Calibri" w:cs="Courier New"/>
          <w:sz w:val="22"/>
        </w:rPr>
        <w:t xml:space="preserve">utilização dos tipos da plataforma permite </w:t>
      </w:r>
      <w:r w:rsidR="00617E2D">
        <w:rPr>
          <w:rFonts w:ascii="Calibri" w:hAnsi="Calibri" w:cs="Courier New"/>
          <w:sz w:val="22"/>
        </w:rPr>
        <w:t xml:space="preserve">a </w:t>
      </w:r>
      <w:r w:rsidRPr="00617E2D">
        <w:rPr>
          <w:rFonts w:ascii="Calibri" w:hAnsi="Calibri" w:cs="Courier New"/>
          <w:sz w:val="22"/>
        </w:rPr>
        <w:t>redefinição</w:t>
      </w:r>
      <w:r>
        <w:rPr>
          <w:rFonts w:ascii="Calibri" w:hAnsi="Calibri" w:cs="Courier New"/>
          <w:sz w:val="22"/>
        </w:rPr>
        <w:t xml:space="preserve"> </w:t>
      </w:r>
      <w:r w:rsidR="00617E2D">
        <w:rPr>
          <w:rFonts w:ascii="Calibri" w:hAnsi="Calibri" w:cs="Courier New"/>
          <w:sz w:val="22"/>
        </w:rPr>
        <w:t xml:space="preserve">dos atributos </w:t>
      </w:r>
      <w:r w:rsidR="00AF4CCA">
        <w:rPr>
          <w:rFonts w:ascii="Calibri" w:hAnsi="Calibri" w:cs="Courier New"/>
          <w:sz w:val="22"/>
        </w:rPr>
        <w:t>que o caraterizam</w:t>
      </w:r>
      <w:r w:rsidR="00617E2D">
        <w:rPr>
          <w:rFonts w:ascii="Calibri" w:hAnsi="Calibri" w:cs="Courier New"/>
          <w:sz w:val="22"/>
        </w:rPr>
        <w:t xml:space="preserve">, entro os quais, dominio de valores, </w:t>
      </w:r>
      <w:r w:rsidR="00DD7E7D">
        <w:rPr>
          <w:rFonts w:ascii="Calibri" w:hAnsi="Calibri" w:cs="Courier New"/>
          <w:sz w:val="22"/>
        </w:rPr>
        <w:t xml:space="preserve">lista de </w:t>
      </w:r>
      <w:r w:rsidR="00617E2D">
        <w:rPr>
          <w:rFonts w:ascii="Calibri" w:hAnsi="Calibri" w:cs="Courier New"/>
          <w:sz w:val="22"/>
        </w:rPr>
        <w:t>valores possíveis, dimensão e máscara.</w:t>
      </w:r>
    </w:p>
    <w:p w:rsidR="003E3347" w:rsidRDefault="003E3347" w:rsidP="00A125E4">
      <w:pPr>
        <w:pStyle w:val="PlainText"/>
        <w:rPr>
          <w:rFonts w:ascii="Calibri" w:hAnsi="Calibri" w:cs="Courier New"/>
          <w:sz w:val="22"/>
        </w:rPr>
      </w:pPr>
    </w:p>
    <w:p w:rsidR="00617E2D" w:rsidRDefault="00617E2D" w:rsidP="00A125E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Neste sentido, </w:t>
      </w:r>
      <w:r w:rsidR="00DD7E7D">
        <w:rPr>
          <w:rFonts w:ascii="Calibri" w:hAnsi="Calibri" w:cs="Courier New"/>
          <w:sz w:val="22"/>
        </w:rPr>
        <w:t xml:space="preserve">tendo como base o modelo de tipos da especificação XSD, </w:t>
      </w:r>
      <w:r>
        <w:rPr>
          <w:rFonts w:ascii="Calibri" w:hAnsi="Calibri" w:cs="Courier New"/>
          <w:sz w:val="22"/>
        </w:rPr>
        <w:t>identificaram-se, para cada tipo base, o conjunto de restrições aplicáveis.</w:t>
      </w:r>
    </w:p>
    <w:p w:rsidR="006F4E74" w:rsidRDefault="006F4E74" w:rsidP="006F4E74">
      <w:pPr>
        <w:pStyle w:val="PlainText"/>
        <w:jc w:val="both"/>
        <w:rPr>
          <w:rFonts w:ascii="Calibri" w:hAnsi="Calibri" w:cs="Courier New"/>
          <w:sz w:val="22"/>
        </w:rPr>
      </w:pPr>
    </w:p>
    <w:p w:rsidR="006F4E74" w:rsidRDefault="006F4E74" w:rsidP="006F4E74">
      <w:pPr>
        <w:pStyle w:val="PlainText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De notar que a utilização de um tipo, sem especificação de restrições ao mesmo, implica a adopção das características impostas pelas plataformas alvo (e.g. Java, Oracle, C#, SQL,...).</w:t>
      </w:r>
    </w:p>
    <w:p w:rsidR="00617E2D" w:rsidRDefault="00617E2D" w:rsidP="00A125E4">
      <w:pPr>
        <w:pStyle w:val="PlainText"/>
        <w:rPr>
          <w:rFonts w:ascii="Calibri" w:hAnsi="Calibri" w:cs="Courier New"/>
          <w:sz w:val="22"/>
        </w:rPr>
      </w:pPr>
    </w:p>
    <w:p w:rsidR="00DD7E7D" w:rsidRDefault="00DD7E7D" w:rsidP="00A125E4">
      <w:pPr>
        <w:pStyle w:val="PlainText"/>
        <w:rPr>
          <w:rFonts w:ascii="Calibri" w:hAnsi="Calibri" w:cs="Courier New"/>
          <w:sz w:val="22"/>
        </w:rPr>
      </w:pPr>
    </w:p>
    <w:p w:rsidR="00DD7E7D" w:rsidRDefault="00DD7E7D" w:rsidP="00A125E4">
      <w:pPr>
        <w:pStyle w:val="PlainText"/>
        <w:rPr>
          <w:rFonts w:ascii="Calibri" w:hAnsi="Calibri" w:cs="Courier New"/>
          <w:sz w:val="22"/>
        </w:rPr>
      </w:pPr>
    </w:p>
    <w:p w:rsidR="006F4E74" w:rsidRDefault="006F4E74" w:rsidP="00A125E4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"/>
        <w:tblW w:w="9411" w:type="dxa"/>
        <w:tblLook w:val="04A0"/>
      </w:tblPr>
      <w:tblGrid>
        <w:gridCol w:w="1059"/>
        <w:gridCol w:w="8352"/>
      </w:tblGrid>
      <w:tr w:rsidR="00617E2D" w:rsidRPr="00617E2D" w:rsidTr="009C762A">
        <w:trPr>
          <w:cnfStyle w:val="1000000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rPr>
                <w:rFonts w:ascii="Calibri" w:eastAsia="Times New Roman" w:hAnsi="Calibri" w:cs="Calibri"/>
                <w:color w:val="FFFFFF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100000000000"/>
              <w:rPr>
                <w:rFonts w:ascii="Calibri" w:eastAsia="Times New Roman" w:hAnsi="Calibri" w:cs="Calibri"/>
                <w:color w:val="FFFFFF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FFFFFF"/>
                <w:lang w:eastAsia="pt-PT"/>
              </w:rPr>
              <w:t>Restrições</w:t>
            </w:r>
          </w:p>
        </w:tc>
      </w:tr>
      <w:tr w:rsidR="00617E2D" w:rsidRPr="003E3347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DD7E7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  <w:r w:rsidR="00617E2D"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tring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length,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minLength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maxLength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, pattern, enumeration</w:t>
            </w:r>
          </w:p>
        </w:tc>
      </w:tr>
      <w:tr w:rsidR="00617E2D" w:rsidRPr="003E3347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fractionDigits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3E3347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3E3347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3E3347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3E3347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length,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minLength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maxLength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, pattern, enumeration</w:t>
            </w:r>
          </w:p>
        </w:tc>
      </w:tr>
      <w:tr w:rsidR="00617E2D" w:rsidRPr="003E3347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3E3347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3E3347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3E3347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</w:tbl>
    <w:p w:rsidR="00617E2D" w:rsidRDefault="00617E2D" w:rsidP="00A125E4">
      <w:pPr>
        <w:pStyle w:val="PlainText"/>
        <w:rPr>
          <w:rFonts w:ascii="Calibri" w:hAnsi="Calibri" w:cs="Courier New"/>
          <w:sz w:val="22"/>
          <w:lang w:val="en-US"/>
        </w:rPr>
      </w:pPr>
    </w:p>
    <w:p w:rsidR="00AF4CCA" w:rsidRPr="00617E2D" w:rsidRDefault="00AF4CCA" w:rsidP="00A125E4">
      <w:pPr>
        <w:pStyle w:val="PlainText"/>
        <w:rPr>
          <w:rFonts w:ascii="Calibri" w:hAnsi="Calibri" w:cs="Courier New"/>
          <w:sz w:val="22"/>
          <w:lang w:val="en-US"/>
        </w:rPr>
      </w:pPr>
    </w:p>
    <w:p w:rsidR="00B43D53" w:rsidRPr="000D1EA3" w:rsidRDefault="00E567CB" w:rsidP="00B43D5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Descrição das Restrições</w:t>
      </w:r>
    </w:p>
    <w:p w:rsidR="00617E2D" w:rsidRDefault="00617E2D" w:rsidP="00A125E4">
      <w:pPr>
        <w:pStyle w:val="PlainText"/>
        <w:rPr>
          <w:rFonts w:ascii="Calibri" w:hAnsi="Calibri" w:cs="Courier New"/>
          <w:sz w:val="22"/>
        </w:rPr>
      </w:pPr>
    </w:p>
    <w:p w:rsidR="00E7518D" w:rsidRPr="00E7518D" w:rsidRDefault="00B1577C" w:rsidP="00E7518D">
      <w:pPr>
        <w:pStyle w:val="PlainText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l</w:t>
      </w:r>
      <w:r w:rsidR="00E7518D" w:rsidRPr="00E7518D">
        <w:rPr>
          <w:rFonts w:ascii="Calibri" w:hAnsi="Calibri" w:cs="Courier New"/>
          <w:b/>
        </w:rPr>
        <w:t>ength</w:t>
      </w:r>
    </w:p>
    <w:p w:rsid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N</w:t>
      </w:r>
      <w:r w:rsidRPr="00E7518D">
        <w:rPr>
          <w:rFonts w:ascii="Calibri" w:hAnsi="Calibri" w:cs="Courier New"/>
        </w:rPr>
        <w:t>úmero de unidades de comprimento.</w:t>
      </w:r>
      <w:r>
        <w:rPr>
          <w:rFonts w:ascii="Calibri" w:hAnsi="Calibri" w:cs="Courier New"/>
        </w:rPr>
        <w:t xml:space="preserve"> No caso de aplicação ao tipo string significa o número exacto de caracteres e, no tipo binário significa o número exacto de bytes. O seu valor deverá ser um número inteiro positivo e será sujeito a validação quando utilizado em conjunto com </w:t>
      </w:r>
      <w:r w:rsidRPr="00E7518D">
        <w:rPr>
          <w:rFonts w:ascii="Calibri" w:hAnsi="Calibri" w:cs="Courier New"/>
          <w:i/>
        </w:rPr>
        <w:t>minL</w:t>
      </w:r>
      <w:r>
        <w:rPr>
          <w:rFonts w:ascii="Calibri" w:hAnsi="Calibri" w:cs="Courier New"/>
          <w:i/>
        </w:rPr>
        <w:t>ength</w:t>
      </w:r>
      <w:r>
        <w:rPr>
          <w:rFonts w:ascii="Calibri" w:hAnsi="Calibri" w:cs="Courier New"/>
        </w:rPr>
        <w:t xml:space="preserve"> e </w:t>
      </w:r>
      <w:r>
        <w:rPr>
          <w:rFonts w:ascii="Calibri" w:hAnsi="Calibri" w:cs="Courier New"/>
          <w:i/>
        </w:rPr>
        <w:t>maxLength</w:t>
      </w:r>
      <w:r>
        <w:rPr>
          <w:rFonts w:ascii="Calibri" w:hAnsi="Calibri" w:cs="Courier New"/>
        </w:rPr>
        <w:t>..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minLength</w:t>
      </w:r>
    </w:p>
    <w:p w:rsid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N</w:t>
      </w:r>
      <w:r w:rsidRPr="00E7518D">
        <w:rPr>
          <w:rFonts w:ascii="Calibri" w:hAnsi="Calibri" w:cs="Courier New"/>
        </w:rPr>
        <w:t xml:space="preserve">úmero </w:t>
      </w:r>
      <w:r>
        <w:rPr>
          <w:rFonts w:ascii="Calibri" w:hAnsi="Calibri" w:cs="Courier New"/>
        </w:rPr>
        <w:t xml:space="preserve">mínimo </w:t>
      </w:r>
      <w:r w:rsidRPr="00E7518D">
        <w:rPr>
          <w:rFonts w:ascii="Calibri" w:hAnsi="Calibri" w:cs="Courier New"/>
        </w:rPr>
        <w:t>de unidades de comprimento.</w:t>
      </w:r>
      <w:r>
        <w:rPr>
          <w:rFonts w:ascii="Calibri" w:hAnsi="Calibri" w:cs="Courier New"/>
        </w:rPr>
        <w:t xml:space="preserve"> No caso de aplicação ao tipo string significa o número mínimo de caracteres e, no tipo binário significa o número mínimo de bytes. O seu valor deverá ser um número inteiro positivo e será sujeito a validação quando utilizado em conjunto com </w:t>
      </w:r>
      <w:r>
        <w:rPr>
          <w:rFonts w:ascii="Calibri" w:hAnsi="Calibri" w:cs="Courier New"/>
          <w:i/>
        </w:rPr>
        <w:t>length</w:t>
      </w:r>
      <w:r>
        <w:rPr>
          <w:rFonts w:ascii="Calibri" w:hAnsi="Calibri" w:cs="Courier New"/>
        </w:rPr>
        <w:t xml:space="preserve"> e </w:t>
      </w:r>
      <w:r>
        <w:rPr>
          <w:rFonts w:ascii="Calibri" w:hAnsi="Calibri" w:cs="Courier New"/>
          <w:i/>
        </w:rPr>
        <w:t>maxLength</w:t>
      </w:r>
      <w:r>
        <w:rPr>
          <w:rFonts w:ascii="Calibri" w:hAnsi="Calibri" w:cs="Courier New"/>
        </w:rPr>
        <w:t>.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maxLength</w:t>
      </w:r>
    </w:p>
    <w:p w:rsidR="00B1577C" w:rsidRDefault="00B1577C" w:rsidP="00E7518D">
      <w:pPr>
        <w:pStyle w:val="PlainText"/>
        <w:rPr>
          <w:rFonts w:ascii="Calibri" w:hAnsi="Calibri" w:cs="Courier New"/>
        </w:rPr>
      </w:pPr>
    </w:p>
    <w:p w:rsidR="00B1577C" w:rsidRPr="00E7518D" w:rsidRDefault="00B1577C" w:rsidP="00B1577C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N</w:t>
      </w:r>
      <w:r w:rsidRPr="00E7518D">
        <w:rPr>
          <w:rFonts w:ascii="Calibri" w:hAnsi="Calibri" w:cs="Courier New"/>
        </w:rPr>
        <w:t xml:space="preserve">úmero </w:t>
      </w:r>
      <w:r>
        <w:rPr>
          <w:rFonts w:ascii="Calibri" w:hAnsi="Calibri" w:cs="Courier New"/>
        </w:rPr>
        <w:t xml:space="preserve">máximo </w:t>
      </w:r>
      <w:r w:rsidRPr="00E7518D">
        <w:rPr>
          <w:rFonts w:ascii="Calibri" w:hAnsi="Calibri" w:cs="Courier New"/>
        </w:rPr>
        <w:t>de unidades de comprimento.</w:t>
      </w:r>
      <w:r>
        <w:rPr>
          <w:rFonts w:ascii="Calibri" w:hAnsi="Calibri" w:cs="Courier New"/>
        </w:rPr>
        <w:t xml:space="preserve"> No caso de aplicação ao tipo string significa o número máximo de caracteres e, no tipo binário significa o número máximo de bytes. O seu valor deverá ser um número inteiro positivo e será sujeito a validação quando utilizado em conjunto com </w:t>
      </w:r>
      <w:r>
        <w:rPr>
          <w:rFonts w:ascii="Calibri" w:hAnsi="Calibri" w:cs="Courier New"/>
          <w:i/>
        </w:rPr>
        <w:t>length</w:t>
      </w:r>
      <w:r>
        <w:rPr>
          <w:rFonts w:ascii="Calibri" w:hAnsi="Calibri" w:cs="Courier New"/>
        </w:rPr>
        <w:t xml:space="preserve"> e </w:t>
      </w:r>
      <w:r>
        <w:rPr>
          <w:rFonts w:ascii="Calibri" w:hAnsi="Calibri" w:cs="Courier New"/>
          <w:i/>
        </w:rPr>
        <w:t>minLength</w:t>
      </w:r>
      <w:r>
        <w:rPr>
          <w:rFonts w:ascii="Calibri" w:hAnsi="Calibri" w:cs="Courier New"/>
        </w:rPr>
        <w:t>.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pattern</w:t>
      </w:r>
    </w:p>
    <w:p w:rsidR="00E7518D" w:rsidRPr="00E7518D" w:rsidRDefault="00B1577C" w:rsidP="00E7518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Permite caracterizer uma e</w:t>
      </w:r>
      <w:r w:rsidR="00E7518D" w:rsidRPr="00E7518D">
        <w:rPr>
          <w:rFonts w:ascii="Calibri" w:hAnsi="Calibri" w:cs="Courier New"/>
        </w:rPr>
        <w:t xml:space="preserve">xpressão regular que </w:t>
      </w:r>
      <w:r>
        <w:rPr>
          <w:rFonts w:ascii="Calibri" w:hAnsi="Calibri" w:cs="Courier New"/>
        </w:rPr>
        <w:t>define</w:t>
      </w:r>
      <w:r w:rsidR="00E7518D" w:rsidRPr="00E7518D">
        <w:rPr>
          <w:rFonts w:ascii="Calibri" w:hAnsi="Calibri" w:cs="Courier New"/>
        </w:rPr>
        <w:t xml:space="preserve"> a máscara de introdução</w:t>
      </w:r>
      <w:r>
        <w:rPr>
          <w:rFonts w:ascii="Calibri" w:hAnsi="Calibri" w:cs="Courier New"/>
        </w:rPr>
        <w:t>. O seu valor será do tipo string.</w:t>
      </w:r>
    </w:p>
    <w:p w:rsidR="00E7518D" w:rsidRPr="00E7518D" w:rsidRDefault="00E7518D" w:rsidP="00B1577C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enumeration</w:t>
      </w:r>
    </w:p>
    <w:p w:rsidR="00E7518D" w:rsidRPr="00E7518D" w:rsidRDefault="00B1577C" w:rsidP="00B1577C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Restringe os valores possíveis de um tipo aos indicados na restrição, todavia, não impondo relações de ordem no domínio.</w:t>
      </w:r>
    </w:p>
    <w:p w:rsidR="00B1577C" w:rsidRDefault="00B1577C" w:rsidP="00E7518D">
      <w:pPr>
        <w:pStyle w:val="PlainText"/>
        <w:rPr>
          <w:rFonts w:ascii="Calibri" w:hAnsi="Calibri" w:cs="Courier New"/>
          <w:b/>
        </w:rPr>
      </w:pPr>
    </w:p>
    <w:p w:rsidR="00B1577C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maxInclusive</w:t>
      </w:r>
    </w:p>
    <w:p w:rsidR="00E7518D" w:rsidRPr="0072625D" w:rsidRDefault="00B1577C" w:rsidP="00E7518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Valor máximo </w:t>
      </w:r>
      <w:r w:rsidR="0072625D">
        <w:rPr>
          <w:rFonts w:ascii="Calibri" w:hAnsi="Calibri" w:cs="Courier New"/>
        </w:rPr>
        <w:t>incluido n</w:t>
      </w:r>
      <w:r>
        <w:rPr>
          <w:rFonts w:ascii="Calibri" w:hAnsi="Calibri" w:cs="Courier New"/>
        </w:rPr>
        <w:t xml:space="preserve">o intervalo de valores possíveis do dominio. O seu valor deverá ser do tipo a que a restrição diz respeito e será sujeito a validação quando utilizado em conjunto com </w:t>
      </w:r>
      <w:r>
        <w:rPr>
          <w:rFonts w:ascii="Calibri" w:hAnsi="Calibri" w:cs="Courier New"/>
          <w:i/>
        </w:rPr>
        <w:t>minExclusive</w:t>
      </w:r>
      <w:r>
        <w:rPr>
          <w:rFonts w:ascii="Calibri" w:hAnsi="Calibri" w:cs="Courier New"/>
        </w:rPr>
        <w:t xml:space="preserve"> </w:t>
      </w:r>
      <w:r w:rsidR="00A67F2B">
        <w:rPr>
          <w:rFonts w:ascii="Calibri" w:hAnsi="Calibri" w:cs="Courier New"/>
        </w:rPr>
        <w:t xml:space="preserve">e </w:t>
      </w:r>
      <w:r w:rsidR="0072625D">
        <w:rPr>
          <w:rFonts w:ascii="Calibri" w:hAnsi="Calibri" w:cs="Courier New"/>
          <w:i/>
        </w:rPr>
        <w:t>min</w:t>
      </w:r>
      <w:r>
        <w:rPr>
          <w:rFonts w:ascii="Calibri" w:hAnsi="Calibri" w:cs="Courier New"/>
          <w:i/>
        </w:rPr>
        <w:t>Inclusive</w:t>
      </w:r>
      <w:r w:rsidR="0072625D">
        <w:rPr>
          <w:rFonts w:ascii="Calibri" w:hAnsi="Calibri" w:cs="Courier New"/>
        </w:rPr>
        <w:t xml:space="preserve">. A presença desta restrição invalida a utilização de </w:t>
      </w:r>
      <w:r w:rsidR="0072625D">
        <w:rPr>
          <w:rFonts w:ascii="Calibri" w:hAnsi="Calibri" w:cs="Courier New"/>
          <w:i/>
        </w:rPr>
        <w:t>maxExclusive</w:t>
      </w:r>
      <w:r w:rsidR="0072625D">
        <w:rPr>
          <w:rFonts w:ascii="Calibri" w:hAnsi="Calibri" w:cs="Courier New"/>
        </w:rPr>
        <w:t>.</w:t>
      </w:r>
    </w:p>
    <w:p w:rsidR="0072625D" w:rsidRDefault="0072625D" w:rsidP="00E7518D">
      <w:pPr>
        <w:pStyle w:val="PlainText"/>
        <w:rPr>
          <w:rFonts w:ascii="Calibri" w:hAnsi="Calibri" w:cs="Courier New"/>
          <w:b/>
        </w:rPr>
      </w:pPr>
    </w:p>
    <w:p w:rsidR="006F4E74" w:rsidRDefault="006F4E74" w:rsidP="00E7518D">
      <w:pPr>
        <w:pStyle w:val="PlainText"/>
        <w:rPr>
          <w:rFonts w:ascii="Calibri" w:hAnsi="Calibri" w:cs="Courier New"/>
          <w:b/>
        </w:rPr>
      </w:pPr>
    </w:p>
    <w:p w:rsidR="006F4E74" w:rsidRDefault="006F4E74" w:rsidP="00E7518D">
      <w:pPr>
        <w:pStyle w:val="PlainText"/>
        <w:rPr>
          <w:rFonts w:ascii="Calibri" w:hAnsi="Calibri" w:cs="Courier New"/>
          <w:b/>
        </w:rPr>
      </w:pPr>
    </w:p>
    <w:p w:rsidR="0072625D" w:rsidRDefault="0072625D" w:rsidP="0072625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lastRenderedPageBreak/>
        <w:t>max</w:t>
      </w:r>
      <w:r>
        <w:rPr>
          <w:rFonts w:ascii="Calibri" w:hAnsi="Calibri" w:cs="Courier New"/>
          <w:b/>
        </w:rPr>
        <w:t>Ex</w:t>
      </w:r>
      <w:r w:rsidRPr="00E7518D">
        <w:rPr>
          <w:rFonts w:ascii="Calibri" w:hAnsi="Calibri" w:cs="Courier New"/>
          <w:b/>
        </w:rPr>
        <w:t>clusive</w:t>
      </w:r>
    </w:p>
    <w:p w:rsidR="0072625D" w:rsidRPr="0072625D" w:rsidRDefault="0072625D" w:rsidP="0072625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Valor máximo excluido do intervalo de valores possíveis do dominio. O seu valor deverá ser do tipo a que a restrição diz respeito e será sujeito a validação quando utilizado em conjunto com </w:t>
      </w:r>
      <w:r>
        <w:rPr>
          <w:rFonts w:ascii="Calibri" w:hAnsi="Calibri" w:cs="Courier New"/>
          <w:i/>
        </w:rPr>
        <w:t>minExclusive</w:t>
      </w:r>
      <w:r>
        <w:rPr>
          <w:rFonts w:ascii="Calibri" w:hAnsi="Calibri" w:cs="Courier New"/>
        </w:rPr>
        <w:t xml:space="preserve"> </w:t>
      </w:r>
      <w:r w:rsidR="00A67F2B">
        <w:rPr>
          <w:rFonts w:ascii="Calibri" w:hAnsi="Calibri" w:cs="Courier New"/>
        </w:rPr>
        <w:t xml:space="preserve">e </w:t>
      </w:r>
      <w:r>
        <w:rPr>
          <w:rFonts w:ascii="Calibri" w:hAnsi="Calibri" w:cs="Courier New"/>
          <w:i/>
        </w:rPr>
        <w:t>minInclusive</w:t>
      </w:r>
      <w:r>
        <w:rPr>
          <w:rFonts w:ascii="Calibri" w:hAnsi="Calibri" w:cs="Courier New"/>
        </w:rPr>
        <w:t xml:space="preserve">. A presença desta restrição invalida a utilização de </w:t>
      </w:r>
      <w:r>
        <w:rPr>
          <w:rFonts w:ascii="Calibri" w:hAnsi="Calibri" w:cs="Courier New"/>
          <w:i/>
        </w:rPr>
        <w:t>maxInclusive</w:t>
      </w:r>
      <w:r>
        <w:rPr>
          <w:rFonts w:ascii="Calibri" w:hAnsi="Calibri" w:cs="Courier New"/>
        </w:rPr>
        <w:t>.</w:t>
      </w:r>
    </w:p>
    <w:p w:rsidR="0072625D" w:rsidRDefault="0072625D" w:rsidP="0072625D">
      <w:pPr>
        <w:pStyle w:val="PlainText"/>
        <w:rPr>
          <w:rFonts w:ascii="Calibri" w:hAnsi="Calibri" w:cs="Courier New"/>
          <w:b/>
        </w:rPr>
      </w:pPr>
    </w:p>
    <w:p w:rsidR="0072625D" w:rsidRDefault="0072625D" w:rsidP="0072625D">
      <w:pPr>
        <w:pStyle w:val="PlainText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minIn</w:t>
      </w:r>
      <w:r w:rsidRPr="00E7518D">
        <w:rPr>
          <w:rFonts w:ascii="Calibri" w:hAnsi="Calibri" w:cs="Courier New"/>
          <w:b/>
        </w:rPr>
        <w:t>clusive</w:t>
      </w:r>
    </w:p>
    <w:p w:rsidR="0072625D" w:rsidRPr="0072625D" w:rsidRDefault="0072625D" w:rsidP="0072625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Valor mínimo incluido no intervalo de valores possíveis do dominio. O seu valor deverá ser do tipo a que a restrição diz respeito e será sujeito a validação quando utilizado em conjunto com </w:t>
      </w:r>
      <w:r>
        <w:rPr>
          <w:rFonts w:ascii="Calibri" w:hAnsi="Calibri" w:cs="Courier New"/>
          <w:i/>
        </w:rPr>
        <w:t>maxExclusive</w:t>
      </w:r>
      <w:r>
        <w:rPr>
          <w:rFonts w:ascii="Calibri" w:hAnsi="Calibri" w:cs="Courier New"/>
        </w:rPr>
        <w:t xml:space="preserve"> </w:t>
      </w:r>
      <w:r w:rsidR="00A67F2B">
        <w:rPr>
          <w:rFonts w:ascii="Calibri" w:hAnsi="Calibri" w:cs="Courier New"/>
        </w:rPr>
        <w:t xml:space="preserve">e </w:t>
      </w:r>
      <w:r>
        <w:rPr>
          <w:rFonts w:ascii="Calibri" w:hAnsi="Calibri" w:cs="Courier New"/>
          <w:i/>
        </w:rPr>
        <w:t>maxInclusive</w:t>
      </w:r>
      <w:r>
        <w:rPr>
          <w:rFonts w:ascii="Calibri" w:hAnsi="Calibri" w:cs="Courier New"/>
        </w:rPr>
        <w:t xml:space="preserve">. A presença desta restrição invalida a utilização de </w:t>
      </w:r>
      <w:r w:rsidR="006072A1">
        <w:rPr>
          <w:rFonts w:ascii="Calibri" w:hAnsi="Calibri" w:cs="Courier New"/>
          <w:i/>
        </w:rPr>
        <w:t>minEx</w:t>
      </w:r>
      <w:r>
        <w:rPr>
          <w:rFonts w:ascii="Calibri" w:hAnsi="Calibri" w:cs="Courier New"/>
          <w:i/>
        </w:rPr>
        <w:t>clusive</w:t>
      </w:r>
      <w:r>
        <w:rPr>
          <w:rFonts w:ascii="Calibri" w:hAnsi="Calibri" w:cs="Courier New"/>
        </w:rPr>
        <w:t>.</w:t>
      </w:r>
    </w:p>
    <w:p w:rsidR="0072625D" w:rsidRDefault="0072625D" w:rsidP="00E7518D">
      <w:pPr>
        <w:pStyle w:val="PlainText"/>
        <w:rPr>
          <w:rFonts w:ascii="Calibri" w:hAnsi="Calibri" w:cs="Courier New"/>
          <w:b/>
        </w:rPr>
      </w:pPr>
    </w:p>
    <w:p w:rsidR="006072A1" w:rsidRDefault="006072A1" w:rsidP="006072A1">
      <w:pPr>
        <w:pStyle w:val="PlainText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minEx</w:t>
      </w:r>
      <w:r w:rsidRPr="00E7518D">
        <w:rPr>
          <w:rFonts w:ascii="Calibri" w:hAnsi="Calibri" w:cs="Courier New"/>
          <w:b/>
        </w:rPr>
        <w:t>clusive</w:t>
      </w:r>
    </w:p>
    <w:p w:rsidR="006072A1" w:rsidRPr="0072625D" w:rsidRDefault="006072A1" w:rsidP="006072A1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Valor mínimo excluido do intervalo de valores possíveis do dominio. O seu valor deverá ser do tipo a que a restrição diz respeito e será sujeito a validação quando utilizado em conjunto com </w:t>
      </w:r>
      <w:r>
        <w:rPr>
          <w:rFonts w:ascii="Calibri" w:hAnsi="Calibri" w:cs="Courier New"/>
          <w:i/>
        </w:rPr>
        <w:t>maxExclusive</w:t>
      </w:r>
      <w:r>
        <w:rPr>
          <w:rFonts w:ascii="Calibri" w:hAnsi="Calibri" w:cs="Courier New"/>
        </w:rPr>
        <w:t xml:space="preserve"> e </w:t>
      </w:r>
      <w:r>
        <w:rPr>
          <w:rFonts w:ascii="Calibri" w:hAnsi="Calibri" w:cs="Courier New"/>
          <w:i/>
        </w:rPr>
        <w:t>maxInclusive</w:t>
      </w:r>
      <w:r>
        <w:rPr>
          <w:rFonts w:ascii="Calibri" w:hAnsi="Calibri" w:cs="Courier New"/>
        </w:rPr>
        <w:t xml:space="preserve">. A presença desta restrição invalida a utilização de </w:t>
      </w:r>
      <w:r>
        <w:rPr>
          <w:rFonts w:ascii="Calibri" w:hAnsi="Calibri" w:cs="Courier New"/>
          <w:i/>
        </w:rPr>
        <w:t>minInclusive</w:t>
      </w:r>
      <w:r>
        <w:rPr>
          <w:rFonts w:ascii="Calibri" w:hAnsi="Calibri" w:cs="Courier New"/>
        </w:rPr>
        <w:t>.</w:t>
      </w:r>
    </w:p>
    <w:p w:rsidR="006072A1" w:rsidRDefault="006072A1" w:rsidP="006072A1">
      <w:pPr>
        <w:pStyle w:val="PlainText"/>
        <w:rPr>
          <w:rFonts w:ascii="Calibri" w:hAnsi="Calibri" w:cs="Courier New"/>
          <w:b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totalDigits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  <w:r w:rsidRPr="00E7518D">
        <w:rPr>
          <w:rFonts w:ascii="Calibri" w:hAnsi="Calibri" w:cs="Courier New"/>
        </w:rPr>
        <w:t>Define o número máximo de digitos do tipo que representa</w:t>
      </w:r>
      <w:r w:rsidR="00A277C9">
        <w:rPr>
          <w:rFonts w:ascii="Calibri" w:hAnsi="Calibri" w:cs="Courier New"/>
        </w:rPr>
        <w:t>.</w:t>
      </w:r>
    </w:p>
    <w:p w:rsidR="00A277C9" w:rsidRDefault="00A277C9" w:rsidP="00E7518D">
      <w:pPr>
        <w:pStyle w:val="PlainText"/>
        <w:rPr>
          <w:rFonts w:ascii="Calibri" w:hAnsi="Calibri" w:cs="Courier New"/>
          <w:b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fractionDigits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  <w:r w:rsidRPr="00E7518D">
        <w:rPr>
          <w:rFonts w:ascii="Calibri" w:hAnsi="Calibri" w:cs="Courier New"/>
        </w:rPr>
        <w:t>Define o número máximo de digitos à direita do ponto decimal do tipo que representa</w:t>
      </w:r>
    </w:p>
    <w:p w:rsidR="00E7518D" w:rsidRDefault="00E7518D" w:rsidP="00A125E4">
      <w:pPr>
        <w:pStyle w:val="PlainText"/>
        <w:rPr>
          <w:rFonts w:ascii="Calibri" w:hAnsi="Calibri" w:cs="Courier New"/>
          <w:sz w:val="22"/>
        </w:rPr>
      </w:pPr>
    </w:p>
    <w:p w:rsidR="00E7518D" w:rsidRDefault="00E7518D" w:rsidP="00A125E4">
      <w:pPr>
        <w:pStyle w:val="PlainText"/>
        <w:rPr>
          <w:rFonts w:ascii="Calibri" w:hAnsi="Calibri" w:cs="Courier New"/>
          <w:sz w:val="22"/>
        </w:rPr>
      </w:pPr>
    </w:p>
    <w:p w:rsidR="00E7518D" w:rsidRDefault="00E7518D" w:rsidP="00A125E4">
      <w:pPr>
        <w:pStyle w:val="PlainText"/>
        <w:rPr>
          <w:rFonts w:ascii="Calibri" w:hAnsi="Calibri" w:cs="Courier New"/>
          <w:sz w:val="22"/>
        </w:rPr>
      </w:pPr>
    </w:p>
    <w:p w:rsidR="00E7518D" w:rsidRDefault="00E7518D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BF51F7" w:rsidRDefault="00BF51F7" w:rsidP="00BF51F7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XML Squema  - </w:t>
      </w:r>
      <w:r w:rsidR="009243EC" w:rsidRPr="009243EC">
        <w:rPr>
          <w:rFonts w:ascii="Calibri" w:hAnsi="Calibri" w:cs="Courier New"/>
          <w:b/>
          <w:sz w:val="20"/>
        </w:rPr>
        <w:t>(</w:t>
      </w:r>
      <w:r w:rsidR="00DD7E7D">
        <w:rPr>
          <w:rFonts w:ascii="Calibri" w:hAnsi="Calibri" w:cs="Courier New"/>
          <w:b/>
          <w:i/>
          <w:sz w:val="20"/>
        </w:rPr>
        <w:t>typeModelValidator</w:t>
      </w:r>
      <w:r w:rsidRPr="009243EC">
        <w:rPr>
          <w:rFonts w:ascii="Calibri" w:hAnsi="Calibri" w:cs="Courier New"/>
          <w:b/>
          <w:i/>
          <w:sz w:val="20"/>
        </w:rPr>
        <w:t>.xsd</w:t>
      </w:r>
      <w:r w:rsidR="009243EC">
        <w:rPr>
          <w:rFonts w:ascii="Calibri" w:hAnsi="Calibri" w:cs="Courier New"/>
          <w:b/>
          <w:i/>
          <w:sz w:val="20"/>
        </w:rPr>
        <w:t>)</w:t>
      </w:r>
      <w:r>
        <w:rPr>
          <w:rFonts w:ascii="Calibri" w:hAnsi="Calibri" w:cs="Courier New"/>
          <w:b/>
          <w:sz w:val="28"/>
        </w:rPr>
        <w:t xml:space="preserve"> :.</w:t>
      </w:r>
    </w:p>
    <w:p w:rsidR="00BF51F7" w:rsidRPr="00196187" w:rsidRDefault="00BF51F7" w:rsidP="00BF51F7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BF51F7" w:rsidRDefault="00BF51F7" w:rsidP="00BF51F7">
      <w:pPr>
        <w:pStyle w:val="PlainText"/>
        <w:rPr>
          <w:rFonts w:ascii="Calibri" w:hAnsi="Calibri" w:cs="Courier New"/>
          <w:i/>
          <w:sz w:val="22"/>
        </w:rPr>
      </w:pPr>
      <w:r>
        <w:rPr>
          <w:rFonts w:ascii="Calibri" w:hAnsi="Calibri" w:cs="Courier New"/>
          <w:i/>
          <w:sz w:val="22"/>
        </w:rPr>
        <w:t xml:space="preserve">Descrição: </w:t>
      </w:r>
      <w:r w:rsidR="009243EC">
        <w:rPr>
          <w:rFonts w:ascii="Calibri" w:hAnsi="Calibri" w:cs="Courier New"/>
          <w:i/>
          <w:sz w:val="22"/>
        </w:rPr>
        <w:t>Regras para a criação do ficheiro XML representativo do modelo de tipos da solução.</w:t>
      </w:r>
    </w:p>
    <w:p w:rsidR="00E7518D" w:rsidRDefault="00E7518D" w:rsidP="00A125E4">
      <w:pPr>
        <w:pStyle w:val="PlainText"/>
        <w:rPr>
          <w:rFonts w:ascii="Calibri" w:hAnsi="Calibri" w:cs="Courier New"/>
          <w:sz w:val="22"/>
        </w:rPr>
      </w:pPr>
    </w:p>
    <w:p w:rsidR="0059267A" w:rsidRPr="0059267A" w:rsidRDefault="0059267A" w:rsidP="00A125E4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b/>
          <w:sz w:val="22"/>
        </w:rPr>
        <w:t xml:space="preserve">Validação de </w:t>
      </w:r>
      <w:r w:rsidR="00DD7E7D">
        <w:rPr>
          <w:rFonts w:ascii="Calibri" w:hAnsi="Calibri" w:cs="Courier New"/>
          <w:b/>
          <w:i/>
          <w:sz w:val="22"/>
        </w:rPr>
        <w:t>userType</w:t>
      </w:r>
    </w:p>
    <w:p w:rsidR="0059267A" w:rsidRDefault="0059267A" w:rsidP="00A125E4">
      <w:pPr>
        <w:pStyle w:val="PlainText"/>
        <w:rPr>
          <w:rFonts w:ascii="Calibri" w:hAnsi="Calibri" w:cs="Courier New"/>
          <w:sz w:val="22"/>
        </w:rPr>
      </w:pPr>
    </w:p>
    <w:p w:rsidR="009A24CE" w:rsidRDefault="00DD7E7D" w:rsidP="00A125E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Os elementos </w:t>
      </w:r>
      <w:r w:rsidR="003D7B01">
        <w:rPr>
          <w:rFonts w:ascii="Calibri" w:hAnsi="Calibri" w:cs="Courier New"/>
          <w:sz w:val="22"/>
        </w:rPr>
        <w:t xml:space="preserve">filhos de </w:t>
      </w:r>
      <w:r w:rsidR="003D7B01" w:rsidRPr="003D7B01">
        <w:rPr>
          <w:rFonts w:ascii="Calibri" w:hAnsi="Calibri" w:cs="Courier New"/>
          <w:i/>
          <w:sz w:val="22"/>
        </w:rPr>
        <w:t>userType</w:t>
      </w:r>
      <w:r w:rsidR="003D7B01">
        <w:rPr>
          <w:rFonts w:ascii="Calibri" w:hAnsi="Calibri" w:cs="Courier New"/>
          <w:i/>
          <w:sz w:val="22"/>
        </w:rPr>
        <w:t xml:space="preserve"> </w:t>
      </w:r>
      <w:r w:rsidR="003D7B01">
        <w:rPr>
          <w:rFonts w:ascii="Calibri" w:hAnsi="Calibri" w:cs="Courier New"/>
          <w:sz w:val="22"/>
        </w:rPr>
        <w:t xml:space="preserve">são os tipos a utilizar na solução e, </w:t>
      </w:r>
      <w:r w:rsidR="0059267A">
        <w:rPr>
          <w:rFonts w:ascii="Calibri" w:hAnsi="Calibri" w:cs="Courier New"/>
          <w:sz w:val="22"/>
        </w:rPr>
        <w:t xml:space="preserve">são descritos em </w:t>
      </w:r>
      <w:r w:rsidR="0059267A">
        <w:rPr>
          <w:rFonts w:ascii="Calibri" w:hAnsi="Calibri" w:cs="Courier New"/>
          <w:i/>
          <w:sz w:val="22"/>
        </w:rPr>
        <w:t>squema</w:t>
      </w:r>
      <w:r w:rsidR="0059267A">
        <w:rPr>
          <w:rFonts w:ascii="Calibri" w:hAnsi="Calibri" w:cs="Courier New"/>
          <w:sz w:val="22"/>
        </w:rPr>
        <w:t xml:space="preserve"> da seguinte forma:</w:t>
      </w:r>
    </w:p>
    <w:p w:rsidR="0059267A" w:rsidRDefault="0059267A" w:rsidP="00A125E4">
      <w:pPr>
        <w:pStyle w:val="PlainText"/>
        <w:rPr>
          <w:rFonts w:ascii="Calibri" w:hAnsi="Calibri" w:cs="Courier New"/>
          <w:sz w:val="22"/>
        </w:rPr>
      </w:pP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t_userType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:sequence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xs:</w:t>
      </w:r>
      <w:proofErr w:type="gramEnd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choice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long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t_Long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t_Int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short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t_Short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byte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t_Byte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binary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t_Binary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boolean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t_Boolean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decimal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t_Decimal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float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t_Float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double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t_Double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string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t_String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datetime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t_Datetime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:choice</w:t>
      </w:r>
      <w:proofErr w:type="spellEnd"/>
      <w:proofErr w:type="gram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:sequence</w:t>
      </w:r>
      <w:proofErr w:type="spellEnd"/>
      <w:proofErr w:type="gram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59267A" w:rsidRPr="003D7B01" w:rsidRDefault="003D7B01" w:rsidP="003D7B01">
      <w:pPr>
        <w:pStyle w:val="PlainText"/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rPr>
          <w:rFonts w:ascii="Calibri" w:hAnsi="Calibri" w:cs="Courier New"/>
          <w:sz w:val="22"/>
          <w:lang w:val="en-US"/>
        </w:rPr>
      </w:pP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Pr="003E3347" w:rsidRDefault="003D7B01" w:rsidP="0059267A">
      <w:pPr>
        <w:pStyle w:val="PlainText"/>
        <w:rPr>
          <w:rFonts w:ascii="Calibri" w:hAnsi="Calibri" w:cs="Courier New"/>
          <w:sz w:val="22"/>
          <w:lang w:val="en-US"/>
        </w:rPr>
      </w:pPr>
    </w:p>
    <w:p w:rsidR="0059267A" w:rsidRDefault="0059267A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Exige-se </w:t>
      </w:r>
      <w:r w:rsidR="003D7B01">
        <w:rPr>
          <w:rFonts w:ascii="Calibri" w:hAnsi="Calibri" w:cs="Courier New"/>
          <w:sz w:val="22"/>
        </w:rPr>
        <w:t xml:space="preserve">a definição </w:t>
      </w:r>
      <w:r>
        <w:rPr>
          <w:rFonts w:ascii="Calibri" w:hAnsi="Calibri" w:cs="Courier New"/>
          <w:sz w:val="22"/>
        </w:rPr>
        <w:t xml:space="preserve">do atributo </w:t>
      </w:r>
      <w:r>
        <w:rPr>
          <w:rFonts w:ascii="Calibri" w:hAnsi="Calibri" w:cs="Courier New"/>
          <w:i/>
          <w:sz w:val="22"/>
        </w:rPr>
        <w:t>name</w:t>
      </w:r>
      <w:r w:rsidR="002E2258">
        <w:rPr>
          <w:rFonts w:ascii="Calibri" w:hAnsi="Calibri" w:cs="Courier New"/>
          <w:i/>
          <w:sz w:val="22"/>
        </w:rPr>
        <w:t>,</w:t>
      </w:r>
      <w:r>
        <w:rPr>
          <w:rFonts w:ascii="Calibri" w:hAnsi="Calibri" w:cs="Courier New"/>
          <w:sz w:val="22"/>
        </w:rPr>
        <w:t xml:space="preserve"> </w:t>
      </w:r>
      <w:r w:rsidR="003D7B01">
        <w:rPr>
          <w:rFonts w:ascii="Calibri" w:hAnsi="Calibri" w:cs="Courier New"/>
          <w:sz w:val="22"/>
        </w:rPr>
        <w:t xml:space="preserve">em cada elemento interno, </w:t>
      </w:r>
      <w:r>
        <w:rPr>
          <w:rFonts w:ascii="Calibri" w:hAnsi="Calibri" w:cs="Courier New"/>
          <w:sz w:val="22"/>
        </w:rPr>
        <w:t xml:space="preserve">que identifica </w:t>
      </w:r>
      <w:r w:rsidR="003D7B01">
        <w:rPr>
          <w:rFonts w:ascii="Calibri" w:hAnsi="Calibri" w:cs="Courier New"/>
          <w:sz w:val="22"/>
        </w:rPr>
        <w:t xml:space="preserve">inequivocamente </w:t>
      </w:r>
      <w:r>
        <w:rPr>
          <w:rFonts w:ascii="Calibri" w:hAnsi="Calibri" w:cs="Courier New"/>
          <w:sz w:val="22"/>
        </w:rPr>
        <w:t>o tipo na solução</w:t>
      </w:r>
      <w:r w:rsidR="003D7B01">
        <w:rPr>
          <w:rFonts w:ascii="Calibri" w:hAnsi="Calibri" w:cs="Courier New"/>
          <w:sz w:val="22"/>
        </w:rPr>
        <w:t>. Esta restrição é imposta da seguinte forma:</w:t>
      </w:r>
    </w:p>
    <w:p w:rsidR="0059267A" w:rsidRDefault="0059267A" w:rsidP="0059267A">
      <w:pPr>
        <w:pStyle w:val="PlainText"/>
        <w:rPr>
          <w:rFonts w:ascii="Calibri" w:hAnsi="Calibri" w:cs="Courier New"/>
          <w:sz w:val="22"/>
        </w:rPr>
      </w:pPr>
    </w:p>
    <w:p w:rsidR="003D7B01" w:rsidRDefault="003D7B01" w:rsidP="0059267A">
      <w:pPr>
        <w:pStyle w:val="PlainText"/>
        <w:rPr>
          <w:rFonts w:ascii="Arial" w:hAnsi="Arial" w:cs="Arial"/>
          <w:color w:val="0000FF"/>
          <w:sz w:val="20"/>
          <w:szCs w:val="20"/>
          <w:lang w:val="en-US"/>
        </w:rPr>
      </w:pP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userTypes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t_userType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:unique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un_type_name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:selector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xpath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*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xs:</w:t>
      </w:r>
      <w:proofErr w:type="gramEnd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field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xpath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@name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xs:unique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3D7B01" w:rsidRDefault="003D7B01" w:rsidP="003D7B01">
      <w:pPr>
        <w:pStyle w:val="PlainText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xs:element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3D7B01" w:rsidRDefault="003D7B01" w:rsidP="003D7B01">
      <w:pPr>
        <w:pStyle w:val="PlainText"/>
        <w:rPr>
          <w:rFonts w:ascii="Arial" w:hAnsi="Arial" w:cs="Arial"/>
          <w:color w:val="0000FF"/>
          <w:sz w:val="20"/>
          <w:szCs w:val="20"/>
        </w:rPr>
      </w:pPr>
    </w:p>
    <w:p w:rsidR="002E2258" w:rsidRDefault="002E2258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552AF6" w:rsidRDefault="00552AF6" w:rsidP="002E2258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E2258" w:rsidRDefault="002E2258" w:rsidP="002E2258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Exemplos de Utilização :.</w:t>
      </w:r>
    </w:p>
    <w:p w:rsidR="002E2258" w:rsidRPr="00196187" w:rsidRDefault="002E2258" w:rsidP="002E2258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p w:rsidR="00552AF6" w:rsidRDefault="00552AF6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3D7B01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No decorrer deste desenvolvimento iremos acompanhar um exemplo que será descrito mais em pormenor em documento próprio.</w:t>
      </w:r>
    </w:p>
    <w:p w:rsidR="003D7B01" w:rsidRDefault="003D7B01" w:rsidP="0059267A">
      <w:pPr>
        <w:pStyle w:val="PlainText"/>
        <w:rPr>
          <w:rFonts w:ascii="Calibri" w:hAnsi="Calibri" w:cs="Courier New"/>
          <w:sz w:val="22"/>
        </w:rPr>
      </w:pPr>
    </w:p>
    <w:p w:rsidR="00552AF6" w:rsidRDefault="00552AF6" w:rsidP="0059267A">
      <w:pPr>
        <w:pStyle w:val="PlainText"/>
        <w:rPr>
          <w:rFonts w:ascii="Calibri" w:hAnsi="Calibri" w:cs="Courier New"/>
          <w:sz w:val="22"/>
        </w:rPr>
      </w:pPr>
    </w:p>
    <w:p w:rsidR="003D7B01" w:rsidRDefault="003D7B01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Nesse sentido, mostra-se o modelo de tipos associado a essa solução:</w:t>
      </w: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p w:rsidR="00552AF6" w:rsidRDefault="00552AF6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ind w:left="1416" w:firstLine="708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userTypes</w:t>
      </w:r>
      <w:proofErr w:type="spellEnd"/>
      <w:proofErr w:type="gram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ind w:left="708" w:firstLine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positiveInt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minInclusive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string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nameString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datetime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nascimentoDate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iselNumAluno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iselNumDocente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iselCodDepartamento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string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iselNomeDepartamento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iselCodCurso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string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iselNomeCurso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anoEscolar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pattern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[0-9</w:t>
      </w:r>
      <w:proofErr w:type="gram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]{</w:t>
      </w:r>
      <w:proofErr w:type="gramEnd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4}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string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tipoSemestre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Inverno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Verão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string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datetime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inicioSemestre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datetime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fimSemestre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2E2258" w:rsidRPr="001316EA" w:rsidRDefault="003D7B01" w:rsidP="003D7B01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userTypes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F41F6" w:rsidRPr="001316EA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2E2258" w:rsidRP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sectPr w:rsidR="002E2258" w:rsidRPr="002E2258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996"/>
    <w:rsid w:val="00022364"/>
    <w:rsid w:val="00072039"/>
    <w:rsid w:val="000800CC"/>
    <w:rsid w:val="000A3131"/>
    <w:rsid w:val="000B28F1"/>
    <w:rsid w:val="000D1EA3"/>
    <w:rsid w:val="000E6514"/>
    <w:rsid w:val="001031DF"/>
    <w:rsid w:val="001316EA"/>
    <w:rsid w:val="00144C6F"/>
    <w:rsid w:val="001674DC"/>
    <w:rsid w:val="00180B60"/>
    <w:rsid w:val="0019076D"/>
    <w:rsid w:val="00192BFD"/>
    <w:rsid w:val="00196187"/>
    <w:rsid w:val="001C2CB6"/>
    <w:rsid w:val="0021009E"/>
    <w:rsid w:val="00210780"/>
    <w:rsid w:val="002174D4"/>
    <w:rsid w:val="0022375F"/>
    <w:rsid w:val="00253479"/>
    <w:rsid w:val="00287515"/>
    <w:rsid w:val="002A4C24"/>
    <w:rsid w:val="002E2258"/>
    <w:rsid w:val="00354826"/>
    <w:rsid w:val="00372663"/>
    <w:rsid w:val="00387A4D"/>
    <w:rsid w:val="003D7B01"/>
    <w:rsid w:val="003E3347"/>
    <w:rsid w:val="00441E57"/>
    <w:rsid w:val="004B4776"/>
    <w:rsid w:val="004C7973"/>
    <w:rsid w:val="004E2D12"/>
    <w:rsid w:val="00516A44"/>
    <w:rsid w:val="005316B1"/>
    <w:rsid w:val="00542C3C"/>
    <w:rsid w:val="00552AF6"/>
    <w:rsid w:val="00562C63"/>
    <w:rsid w:val="0059267A"/>
    <w:rsid w:val="005B742B"/>
    <w:rsid w:val="005F0C57"/>
    <w:rsid w:val="006072A1"/>
    <w:rsid w:val="00617E2D"/>
    <w:rsid w:val="00647E65"/>
    <w:rsid w:val="00666BB2"/>
    <w:rsid w:val="006F4E74"/>
    <w:rsid w:val="007138B4"/>
    <w:rsid w:val="0072625D"/>
    <w:rsid w:val="00732F30"/>
    <w:rsid w:val="007B2805"/>
    <w:rsid w:val="00806A8F"/>
    <w:rsid w:val="00814D37"/>
    <w:rsid w:val="00841E88"/>
    <w:rsid w:val="00847A45"/>
    <w:rsid w:val="00864893"/>
    <w:rsid w:val="008A5601"/>
    <w:rsid w:val="008D408A"/>
    <w:rsid w:val="008E39FB"/>
    <w:rsid w:val="008F41F6"/>
    <w:rsid w:val="008F6AC2"/>
    <w:rsid w:val="008F77F0"/>
    <w:rsid w:val="00912918"/>
    <w:rsid w:val="009243EC"/>
    <w:rsid w:val="00944607"/>
    <w:rsid w:val="009A2468"/>
    <w:rsid w:val="009A24CE"/>
    <w:rsid w:val="009A4122"/>
    <w:rsid w:val="009C4198"/>
    <w:rsid w:val="009C762A"/>
    <w:rsid w:val="009C7C3D"/>
    <w:rsid w:val="00A03C8E"/>
    <w:rsid w:val="00A045A8"/>
    <w:rsid w:val="00A125E4"/>
    <w:rsid w:val="00A1493F"/>
    <w:rsid w:val="00A277C9"/>
    <w:rsid w:val="00A67F2B"/>
    <w:rsid w:val="00AA032F"/>
    <w:rsid w:val="00AF4CCA"/>
    <w:rsid w:val="00B0011A"/>
    <w:rsid w:val="00B041DA"/>
    <w:rsid w:val="00B1577C"/>
    <w:rsid w:val="00B4199A"/>
    <w:rsid w:val="00B43D53"/>
    <w:rsid w:val="00B80163"/>
    <w:rsid w:val="00B84123"/>
    <w:rsid w:val="00BA15CA"/>
    <w:rsid w:val="00BC6838"/>
    <w:rsid w:val="00BF51F7"/>
    <w:rsid w:val="00C16ACF"/>
    <w:rsid w:val="00C43D42"/>
    <w:rsid w:val="00C455CF"/>
    <w:rsid w:val="00CC4D54"/>
    <w:rsid w:val="00CD04F5"/>
    <w:rsid w:val="00CE5BFE"/>
    <w:rsid w:val="00D87C9A"/>
    <w:rsid w:val="00DD7E7D"/>
    <w:rsid w:val="00E13B6C"/>
    <w:rsid w:val="00E41A9D"/>
    <w:rsid w:val="00E567CB"/>
    <w:rsid w:val="00E7518D"/>
    <w:rsid w:val="00EA7239"/>
    <w:rsid w:val="00EC5196"/>
    <w:rsid w:val="00EC6F35"/>
    <w:rsid w:val="00ED75C8"/>
    <w:rsid w:val="00F0031F"/>
    <w:rsid w:val="00F348D4"/>
    <w:rsid w:val="00F35996"/>
    <w:rsid w:val="00F5675E"/>
    <w:rsid w:val="00F80C21"/>
    <w:rsid w:val="00F81CFE"/>
    <w:rsid w:val="00FF2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BB83-273A-4A2C-B231-2BC7DDE8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6</Pages>
  <Words>1221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39</cp:revision>
  <dcterms:created xsi:type="dcterms:W3CDTF">2010-03-26T17:53:00Z</dcterms:created>
  <dcterms:modified xsi:type="dcterms:W3CDTF">2010-05-24T22:02:00Z</dcterms:modified>
</cp:coreProperties>
</file>