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AC" w:rsidRPr="00BC05B5" w:rsidRDefault="00D853CF" w:rsidP="00C13360">
      <w:pPr>
        <w:rPr>
          <w:rStyle w:val="Strong"/>
          <w:sz w:val="28"/>
        </w:rPr>
      </w:pPr>
      <w:r w:rsidRPr="00BC05B5">
        <w:rPr>
          <w:rStyle w:val="Strong"/>
          <w:sz w:val="28"/>
        </w:rPr>
        <w:t>Introdução</w:t>
      </w:r>
    </w:p>
    <w:p w:rsidR="00C13360" w:rsidRDefault="00C13360"/>
    <w:p w:rsidR="00376476" w:rsidRDefault="00C13360" w:rsidP="00BC05B5">
      <w:pPr>
        <w:jc w:val="both"/>
      </w:pPr>
      <w:r>
        <w:t xml:space="preserve">Com o aparecimento de software cada vez mais barato, </w:t>
      </w:r>
      <w:r w:rsidR="00376476">
        <w:t>torna-se necessário para as software houses reduzirem os custos de desenvolvimento de produtos, no sentido de conseguirem competir no mercado.</w:t>
      </w:r>
    </w:p>
    <w:p w:rsidR="00376476" w:rsidRDefault="00376476" w:rsidP="00BC05B5">
      <w:pPr>
        <w:jc w:val="both"/>
      </w:pPr>
    </w:p>
    <w:p w:rsidR="00376476" w:rsidRDefault="00D853CF" w:rsidP="00BC05B5">
      <w:pPr>
        <w:jc w:val="both"/>
      </w:pPr>
      <w:r>
        <w:t xml:space="preserve">Os meios para chegar a esse fim dividem-se em </w:t>
      </w:r>
      <w:r w:rsidR="00376476">
        <w:t>diminuir o nível de exigência dos seus recursos humanos ou diminuir o ciclo de desenvolvimento do produto.</w:t>
      </w:r>
    </w:p>
    <w:p w:rsidR="00376476" w:rsidRDefault="00376476" w:rsidP="00BC05B5">
      <w:pPr>
        <w:jc w:val="both"/>
      </w:pPr>
    </w:p>
    <w:p w:rsidR="00376476" w:rsidRDefault="00376476" w:rsidP="00BC05B5">
      <w:pPr>
        <w:jc w:val="both"/>
      </w:pPr>
      <w:r>
        <w:t>Com o presente projecto pretende-se criar uma solução que perm</w:t>
      </w:r>
      <w:r w:rsidR="00D853CF">
        <w:t>ite</w:t>
      </w:r>
      <w:r>
        <w:t xml:space="preserve"> o desenvolvimento de aplicações de forma mais rápida</w:t>
      </w:r>
      <w:r w:rsidR="00D853CF">
        <w:t>, diminuindo assim todo o ciclo de desenvolvimento incluído.</w:t>
      </w:r>
    </w:p>
    <w:p w:rsidR="00D853CF" w:rsidRDefault="00D853CF"/>
    <w:p w:rsidR="00D853CF" w:rsidRPr="00BC05B5" w:rsidRDefault="00D853CF">
      <w:pPr>
        <w:rPr>
          <w:b/>
          <w:sz w:val="28"/>
        </w:rPr>
      </w:pPr>
      <w:r w:rsidRPr="00BC05B5">
        <w:rPr>
          <w:b/>
          <w:sz w:val="28"/>
        </w:rPr>
        <w:t>Análise</w:t>
      </w:r>
    </w:p>
    <w:p w:rsidR="00D853CF" w:rsidRDefault="00D853CF">
      <w:pPr>
        <w:rPr>
          <w:b/>
        </w:rPr>
      </w:pPr>
    </w:p>
    <w:p w:rsidR="00D853CF" w:rsidRPr="00BC05B5" w:rsidRDefault="00D853CF">
      <w:pPr>
        <w:rPr>
          <w:b/>
          <w:sz w:val="24"/>
        </w:rPr>
      </w:pPr>
      <w:r w:rsidRPr="00BC05B5">
        <w:rPr>
          <w:b/>
          <w:sz w:val="24"/>
        </w:rPr>
        <w:t>Abordagem</w:t>
      </w:r>
    </w:p>
    <w:p w:rsidR="00D853CF" w:rsidRDefault="00D853CF">
      <w:pPr>
        <w:rPr>
          <w:b/>
        </w:rPr>
      </w:pPr>
    </w:p>
    <w:p w:rsidR="000F71E6" w:rsidRDefault="00BC05B5">
      <w:r>
        <w:t xml:space="preserve">Considerando o </w:t>
      </w:r>
      <w:r w:rsidR="000F71E6">
        <w:t>ciclo de d</w:t>
      </w:r>
      <w:r w:rsidR="00330AA7">
        <w:t>e</w:t>
      </w:r>
      <w:r w:rsidR="000F71E6">
        <w:t>senvolvimento de uma aplicações destacam-se as seguintes fase:</w:t>
      </w:r>
    </w:p>
    <w:p w:rsidR="00EC4611" w:rsidRPr="007D4C35" w:rsidRDefault="007D4C35">
      <w:pPr>
        <w:rPr>
          <w:color w:val="FF0000"/>
        </w:rPr>
      </w:pPr>
      <w:r w:rsidRPr="007D4C35">
        <w:rPr>
          <w:color w:val="FF0000"/>
        </w:rPr>
        <w:t>Destacar Desenvolvimento</w:t>
      </w:r>
    </w:p>
    <w:p w:rsidR="0022536B" w:rsidRDefault="00883322" w:rsidP="009C70C5">
      <w:r w:rsidRPr="00883322">
        <w:rPr>
          <w:noProof/>
          <w:lang w:eastAsia="pt-PT"/>
        </w:rPr>
        <w:drawing>
          <wp:inline distT="0" distB="0" distL="0" distR="0">
            <wp:extent cx="5400040" cy="1627711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4647"/>
                      <a:chOff x="285720" y="2890297"/>
                      <a:chExt cx="8572560" cy="2584647"/>
                    </a:xfrm>
                  </a:grpSpPr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4" r:lo="rId5" r:qs="rId6" r:cs="rId7"/>
                      </a:graphicData>
                    </a:graphic>
                    <a:xfrm>
                      <a:off x="285720" y="2890297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9290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9290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9290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9290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9290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C70C5" w:rsidRDefault="009C70C5" w:rsidP="009C70C5"/>
    <w:p w:rsidR="00ED3971" w:rsidRDefault="00ED3971">
      <w:pPr>
        <w:rPr>
          <w:rStyle w:val="Strong"/>
        </w:rPr>
      </w:pPr>
    </w:p>
    <w:p w:rsidR="00A36DFA" w:rsidRPr="00A36DFA" w:rsidRDefault="00ED3971">
      <w:pPr>
        <w:rPr>
          <w:rStyle w:val="Strong"/>
          <w:b w:val="0"/>
          <w:color w:val="FF0000"/>
        </w:rPr>
      </w:pPr>
      <w:r w:rsidRPr="00ED3971">
        <w:rPr>
          <w:rStyle w:val="Strong"/>
          <w:b w:val="0"/>
        </w:rPr>
        <w:t xml:space="preserve">A solução </w:t>
      </w:r>
      <w:r>
        <w:rPr>
          <w:rStyle w:val="Strong"/>
          <w:b w:val="0"/>
        </w:rPr>
        <w:t xml:space="preserve">apresentada </w:t>
      </w:r>
      <w:r w:rsidR="00A36DFA">
        <w:rPr>
          <w:rStyle w:val="Strong"/>
          <w:b w:val="0"/>
          <w:color w:val="FF0000"/>
        </w:rPr>
        <w:t>divisão: 1ª fase utilização de meta-informação relativa ao problema</w:t>
      </w:r>
    </w:p>
    <w:p w:rsidR="0026750A" w:rsidRDefault="00ED3971">
      <w:pPr>
        <w:rPr>
          <w:rStyle w:val="Strong"/>
          <w:b w:val="0"/>
        </w:rPr>
      </w:pPr>
      <w:r>
        <w:rPr>
          <w:rStyle w:val="Strong"/>
          <w:b w:val="0"/>
        </w:rPr>
        <w:t xml:space="preserve">visa a diminuição do ciclo de desenvolvimento disponibilizando </w:t>
      </w:r>
      <w:r w:rsidR="00ED1219">
        <w:rPr>
          <w:rStyle w:val="Strong"/>
          <w:b w:val="0"/>
        </w:rPr>
        <w:t xml:space="preserve">numa 1ª fase </w:t>
      </w:r>
      <w:r>
        <w:rPr>
          <w:rStyle w:val="Strong"/>
          <w:b w:val="0"/>
        </w:rPr>
        <w:t>uma plataforma em que</w:t>
      </w:r>
      <w:r w:rsidR="0026750A">
        <w:rPr>
          <w:rStyle w:val="Strong"/>
          <w:b w:val="0"/>
        </w:rPr>
        <w:t xml:space="preserve"> seja possível definir os seguintes elementos:</w:t>
      </w:r>
    </w:p>
    <w:p w:rsidR="0026750A" w:rsidRDefault="0026750A">
      <w:pPr>
        <w:rPr>
          <w:rStyle w:val="Strong"/>
          <w:b w:val="0"/>
        </w:rPr>
      </w:pPr>
      <w:r>
        <w:rPr>
          <w:rStyle w:val="Strong"/>
          <w:b w:val="0"/>
        </w:rPr>
        <w:tab/>
      </w:r>
    </w:p>
    <w:p w:rsidR="0026750A" w:rsidRDefault="0026750A">
      <w:pPr>
        <w:rPr>
          <w:rStyle w:val="Strong"/>
          <w:b w:val="0"/>
        </w:rPr>
      </w:pPr>
      <w:r>
        <w:rPr>
          <w:rStyle w:val="Strong"/>
          <w:b w:val="0"/>
        </w:rPr>
        <w:tab/>
        <w:t>Environments – Definição de servidores de base de dados, aplicacionais, e-mail, ftp, LDAP,...</w:t>
      </w:r>
    </w:p>
    <w:p w:rsidR="0026750A" w:rsidRDefault="0026750A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Proxies – </w:t>
      </w:r>
      <w:r w:rsidR="00E22EB4">
        <w:rPr>
          <w:rStyle w:val="Strong"/>
          <w:b w:val="0"/>
        </w:rPr>
        <w:t>Gestão de tipos da solução com a possibilidade de c</w:t>
      </w:r>
      <w:r>
        <w:rPr>
          <w:rStyle w:val="Strong"/>
          <w:b w:val="0"/>
        </w:rPr>
        <w:t>riação de tipos</w:t>
      </w:r>
      <w:r w:rsidR="00E22EB4">
        <w:rPr>
          <w:rStyle w:val="Strong"/>
          <w:b w:val="0"/>
        </w:rPr>
        <w:t xml:space="preserve">, tendo como base tipos transversais à </w:t>
      </w:r>
      <w:r w:rsidR="00E22EB4" w:rsidRPr="001E13BB">
        <w:rPr>
          <w:rStyle w:val="Strong"/>
          <w:b w:val="0"/>
          <w:i/>
        </w:rPr>
        <w:t>maioria das linguagens</w:t>
      </w:r>
      <w:r w:rsidR="00E22EB4">
        <w:rPr>
          <w:rStyle w:val="Strong"/>
          <w:b w:val="0"/>
        </w:rPr>
        <w:t>;</w:t>
      </w:r>
      <w:r>
        <w:rPr>
          <w:rStyle w:val="Strong"/>
          <w:b w:val="0"/>
        </w:rPr>
        <w:t xml:space="preserve"> </w:t>
      </w:r>
      <w:r w:rsidR="00E22EB4">
        <w:rPr>
          <w:rStyle w:val="Strong"/>
          <w:b w:val="0"/>
        </w:rPr>
        <w:t>criação</w:t>
      </w:r>
      <w:r>
        <w:rPr>
          <w:rStyle w:val="Strong"/>
          <w:b w:val="0"/>
        </w:rPr>
        <w:t xml:space="preserve"> de entidades</w:t>
      </w:r>
      <w:r w:rsidR="00E22EB4">
        <w:rPr>
          <w:rStyle w:val="Strong"/>
          <w:b w:val="0"/>
        </w:rPr>
        <w:t xml:space="preserve"> desde a definição dos atributos e seus domínios à relação entre entidades e sua cardinalidade; </w:t>
      </w:r>
    </w:p>
    <w:p w:rsidR="00E22EB4" w:rsidRDefault="00E22EB4">
      <w:pPr>
        <w:rPr>
          <w:rStyle w:val="Strong"/>
          <w:b w:val="0"/>
        </w:rPr>
      </w:pPr>
    </w:p>
    <w:p w:rsidR="00E22EB4" w:rsidRDefault="00E22EB4">
      <w:pPr>
        <w:rPr>
          <w:rStyle w:val="Strong"/>
          <w:b w:val="0"/>
        </w:rPr>
      </w:pPr>
      <w:r>
        <w:rPr>
          <w:rStyle w:val="Strong"/>
          <w:b w:val="0"/>
        </w:rPr>
        <w:tab/>
        <w:t>Processos – Definição de processos ....</w:t>
      </w:r>
    </w:p>
    <w:p w:rsidR="00E22EB4" w:rsidRDefault="00E22EB4">
      <w:pPr>
        <w:rPr>
          <w:rStyle w:val="Strong"/>
          <w:b w:val="0"/>
        </w:rPr>
      </w:pPr>
    </w:p>
    <w:p w:rsidR="00E22EB4" w:rsidRDefault="00E22EB4">
      <w:pPr>
        <w:rPr>
          <w:rStyle w:val="Strong"/>
          <w:b w:val="0"/>
        </w:rPr>
      </w:pPr>
      <w:r>
        <w:rPr>
          <w:rStyle w:val="Strong"/>
          <w:b w:val="0"/>
        </w:rPr>
        <w:tab/>
        <w:t>Permissões – Criação de matriz de permissões baseada em RBAC com vista à sua aplicação aos processos definidos.</w:t>
      </w:r>
    </w:p>
    <w:p w:rsidR="00E22EB4" w:rsidRDefault="00E22EB4">
      <w:pPr>
        <w:rPr>
          <w:rStyle w:val="Strong"/>
          <w:b w:val="0"/>
        </w:rPr>
      </w:pPr>
    </w:p>
    <w:p w:rsidR="001E13BB" w:rsidRDefault="001E13BB"/>
    <w:p w:rsidR="001E13BB" w:rsidRDefault="001E13BB"/>
    <w:p w:rsidR="00D1249D" w:rsidRDefault="00ED1219">
      <w:r>
        <w:t xml:space="preserve">Esta 1ª fase terminará com a criação de um </w:t>
      </w:r>
      <w:r w:rsidR="0074518F">
        <w:t xml:space="preserve">ficheiro contendo os meta-dados </w:t>
      </w:r>
      <w:r>
        <w:t>descreve</w:t>
      </w:r>
      <w:r w:rsidR="0074518F">
        <w:t>ndo</w:t>
      </w:r>
      <w:r>
        <w:t xml:space="preserve"> com exactidão todas as especificações.</w:t>
      </w:r>
    </w:p>
    <w:p w:rsidR="00ED1219" w:rsidRDefault="00ED1219"/>
    <w:p w:rsidR="0074518F" w:rsidRDefault="00ED1219">
      <w:r>
        <w:t xml:space="preserve">Inicia-se então uma 2ª fase que </w:t>
      </w:r>
      <w:r w:rsidR="0074518F">
        <w:t>consistirá em criar código fonte com base no especificado nos meta-dados.</w:t>
      </w:r>
    </w:p>
    <w:p w:rsidR="0074518F" w:rsidRDefault="0074518F"/>
    <w:p w:rsidR="00C7644B" w:rsidRPr="0074518F" w:rsidRDefault="0074518F">
      <w:pPr>
        <w:rPr>
          <w:b/>
          <w:sz w:val="24"/>
        </w:rPr>
      </w:pPr>
      <w:r w:rsidRPr="0074518F">
        <w:rPr>
          <w:b/>
          <w:sz w:val="24"/>
        </w:rPr>
        <w:t xml:space="preserve"> </w:t>
      </w:r>
      <w:r w:rsidR="00E22EB4" w:rsidRPr="0074518F">
        <w:rPr>
          <w:b/>
          <w:sz w:val="24"/>
        </w:rPr>
        <w:t>Arquitectura</w:t>
      </w:r>
      <w:r w:rsidR="00ED1219" w:rsidRPr="0074518F">
        <w:rPr>
          <w:b/>
          <w:sz w:val="24"/>
        </w:rPr>
        <w:t>...</w:t>
      </w:r>
    </w:p>
    <w:p w:rsidR="00666E9C" w:rsidRDefault="00666E9C"/>
    <w:p w:rsidR="00EC2F06" w:rsidRPr="00EC2F06" w:rsidRDefault="008510F4" w:rsidP="00EC2F06">
      <w:r>
        <w:tab/>
        <w:t>Implementação da g</w:t>
      </w:r>
    </w:p>
    <w:p w:rsidR="00EC2F06" w:rsidRDefault="00EC2F06" w:rsidP="00EC2F06"/>
    <w:p w:rsidR="00EC2F06" w:rsidRDefault="00EC2F06" w:rsidP="00EC2F06"/>
    <w:sectPr w:rsidR="00EC2F06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1249D"/>
    <w:rsid w:val="000C6F4D"/>
    <w:rsid w:val="000F71E6"/>
    <w:rsid w:val="001872E8"/>
    <w:rsid w:val="001E13BB"/>
    <w:rsid w:val="0022536B"/>
    <w:rsid w:val="0026750A"/>
    <w:rsid w:val="002C20D3"/>
    <w:rsid w:val="00330AA7"/>
    <w:rsid w:val="00376476"/>
    <w:rsid w:val="003E5F72"/>
    <w:rsid w:val="005D497F"/>
    <w:rsid w:val="00600812"/>
    <w:rsid w:val="00666E9C"/>
    <w:rsid w:val="0074518F"/>
    <w:rsid w:val="00792033"/>
    <w:rsid w:val="007D4C35"/>
    <w:rsid w:val="007F6579"/>
    <w:rsid w:val="0084104F"/>
    <w:rsid w:val="008510F4"/>
    <w:rsid w:val="00883322"/>
    <w:rsid w:val="008A6900"/>
    <w:rsid w:val="00906D5D"/>
    <w:rsid w:val="009C70C5"/>
    <w:rsid w:val="00A36DFA"/>
    <w:rsid w:val="00AC48AC"/>
    <w:rsid w:val="00B25D14"/>
    <w:rsid w:val="00B8088C"/>
    <w:rsid w:val="00BC05B5"/>
    <w:rsid w:val="00C10115"/>
    <w:rsid w:val="00C13360"/>
    <w:rsid w:val="00C7644B"/>
    <w:rsid w:val="00CA1E74"/>
    <w:rsid w:val="00D1249D"/>
    <w:rsid w:val="00D853CF"/>
    <w:rsid w:val="00E00960"/>
    <w:rsid w:val="00E06755"/>
    <w:rsid w:val="00E22EB4"/>
    <w:rsid w:val="00EC2F06"/>
    <w:rsid w:val="00EC4611"/>
    <w:rsid w:val="00ED1219"/>
    <w:rsid w:val="00ED3971"/>
    <w:rsid w:val="00F3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565771AA-98C9-4D33-BA82-1FF86C958F15}" type="presOf" srcId="{ED4BEFE7-F486-4F71-84B4-285BD4F2F9E9}" destId="{99687966-4EA3-42CA-A0E2-33A36342ADDD}" srcOrd="0" destOrd="0" presId="urn:microsoft.com/office/officeart/2005/8/layout/chevron1"/>
    <dgm:cxn modelId="{76FA41C1-AA94-4A7C-B8B7-39C65E90F205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0F2B67DB-3518-4AC0-8FA6-AD8D3A2ED22D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14A8108-08CE-41CD-9989-1EC048752383}" type="presOf" srcId="{1B5F0BB8-505B-4802-9841-C509F82F1A25}" destId="{28E0AAF5-507E-4C66-B97C-86E59AE61164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08D62526-556C-459F-9AC4-912B9153B79A}" type="presOf" srcId="{6C91D146-AF8B-472B-9ABF-56071B15FADF}" destId="{D83F50BB-0D21-4485-AAB3-10916F710F3A}" srcOrd="0" destOrd="0" presId="urn:microsoft.com/office/officeart/2005/8/layout/chevron1"/>
    <dgm:cxn modelId="{D26FEA90-2BB9-4AE7-A3E3-F6517121D51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9E5ED630-5D8B-4C21-971D-14BEB5E564FF}" type="presParOf" srcId="{0B2F443D-C37B-42DD-8503-32BF7FE08A55}" destId="{5C234324-6FA9-46DA-9411-9ED67D810730}" srcOrd="0" destOrd="0" presId="urn:microsoft.com/office/officeart/2005/8/layout/chevron1"/>
    <dgm:cxn modelId="{CE278208-DB02-42C7-97B4-5C70A152AE10}" type="presParOf" srcId="{0B2F443D-C37B-42DD-8503-32BF7FE08A55}" destId="{301D8ACE-9A00-43EB-BA3A-55C5251BD237}" srcOrd="1" destOrd="0" presId="urn:microsoft.com/office/officeart/2005/8/layout/chevron1"/>
    <dgm:cxn modelId="{53286915-50A2-45AA-91BC-50F4374AF384}" type="presParOf" srcId="{0B2F443D-C37B-42DD-8503-32BF7FE08A55}" destId="{28E0AAF5-507E-4C66-B97C-86E59AE61164}" srcOrd="2" destOrd="0" presId="urn:microsoft.com/office/officeart/2005/8/layout/chevron1"/>
    <dgm:cxn modelId="{D1731CA3-E142-4637-987A-28CC8801F83A}" type="presParOf" srcId="{0B2F443D-C37B-42DD-8503-32BF7FE08A55}" destId="{BD85FBF5-5F71-414E-A3E2-C86BB7727420}" srcOrd="3" destOrd="0" presId="urn:microsoft.com/office/officeart/2005/8/layout/chevron1"/>
    <dgm:cxn modelId="{84D28F7E-0238-467B-96BE-545BDE72497D}" type="presParOf" srcId="{0B2F443D-C37B-42DD-8503-32BF7FE08A55}" destId="{D83F50BB-0D21-4485-AAB3-10916F710F3A}" srcOrd="4" destOrd="0" presId="urn:microsoft.com/office/officeart/2005/8/layout/chevron1"/>
    <dgm:cxn modelId="{93142AA8-FE14-4586-98CE-803D14B91B79}" type="presParOf" srcId="{0B2F443D-C37B-42DD-8503-32BF7FE08A55}" destId="{A1341241-AEA5-4C9B-84FC-6C679971293C}" srcOrd="5" destOrd="0" presId="urn:microsoft.com/office/officeart/2005/8/layout/chevron1"/>
    <dgm:cxn modelId="{5DC1C954-B153-4D41-941F-05D595B21B28}" type="presParOf" srcId="{0B2F443D-C37B-42DD-8503-32BF7FE08A55}" destId="{15907870-5DBE-4702-8C88-0A3FA2554873}" srcOrd="6" destOrd="0" presId="urn:microsoft.com/office/officeart/2005/8/layout/chevron1"/>
    <dgm:cxn modelId="{3264B460-453C-4F87-91AE-13AB1B6B9DAB}" type="presParOf" srcId="{0B2F443D-C37B-42DD-8503-32BF7FE08A55}" destId="{F7286254-C477-40C0-9213-576024D5F0BA}" srcOrd="7" destOrd="0" presId="urn:microsoft.com/office/officeart/2005/8/layout/chevron1"/>
    <dgm:cxn modelId="{A8C8EEC7-210E-40C8-B71E-A6D1743F7C94}" type="presParOf" srcId="{0B2F443D-C37B-42DD-8503-32BF7FE08A55}" destId="{99687966-4EA3-42CA-A0E2-33A36342ADDD}" srcOrd="8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13</cp:revision>
  <dcterms:created xsi:type="dcterms:W3CDTF">2010-03-10T16:57:00Z</dcterms:created>
  <dcterms:modified xsi:type="dcterms:W3CDTF">2010-03-15T19:49:00Z</dcterms:modified>
</cp:coreProperties>
</file>