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CICLOS ECONÓMICOS DAS INDÚSTRIAS HISTÓRICAS DE MOÇAMBIQUE</w:t>
      </w:r>
    </w:p>
    <w:p>
      <w:pPr>
        <w:jc w:val="center"/>
      </w:pPr>
      <w:r>
        <w:rPr>
          <w:i/>
        </w:rPr>
        <w:t>Análise Comparativa das Empresas Loumar, Texlom, Riopele, Vidreira, Tudor e Mabor</w:t>
      </w:r>
    </w:p>
    <w:p>
      <w:pPr>
        <w:pStyle w:val="Heading1"/>
      </w:pPr>
      <w:r>
        <w:t>1. Introdução</w:t>
      </w:r>
    </w:p>
    <w:p>
      <w:r>
        <w:t>O estudo dos ciclos económicos industriais em economias em vias de desenvolvimento permite compreender a relação entre industrialização, estabilidade macroeconómica e sustentabilidade produtiva. Em Moçambique, o setor industrial conheceu períodos de grande crescimento, sobretudo entre as décadas de 1960 e 1970, impulsionado pelo modelo colonial de substituição de importações.</w:t>
      </w:r>
    </w:p>
    <w:p>
      <w:r>
        <w:t>Empresas como a Loumar, Texlom, Riopele, Vidreira, Tudor e Mabor transformaram-se em símbolos do desenvolvimento industrial moçambicano. Estas fábricas criaram milhares de empregos, estimularam cadeias de abastecimento nacionais e reduziram a dependência externa de produtos industrializados.</w:t>
      </w:r>
    </w:p>
    <w:p>
      <w:r>
        <w:t>Contudo, os ciclos económicos dessas empresas foram profundamente afetados por fatores históricos e macroeconómicos, tais como a independência nacional em 1975, a nacionalização das empresas, a Guerra Civil (1977–1992), a crise de divisas, o Programa de Reabilitação Económica (PRE) e a liberalização do mercado.</w:t>
      </w:r>
    </w:p>
    <w:p>
      <w:r>
        <w:t>O presente trabalho tem como objetivo analisar de forma detalhada o ciclo económico destas indústrias, identificando as suas fases de expansão, maturidade, declínio e encerramento, bem como os impactos económicos resultantes da desindustrialização moçambicana.</w:t>
      </w:r>
    </w:p>
    <w:p>
      <w:pPr>
        <w:pStyle w:val="Heading1"/>
      </w:pPr>
      <w:r>
        <w:t>2. Metodologia</w:t>
      </w:r>
    </w:p>
    <w:p>
      <w:r>
        <w:t>O presente trabalho baseou-se em pesquisa bibliográfica, análise documental e revisão histórica de fontes relacionadas com a industrialização moçambicana. Foram utilizados relatórios económicos, documentos governamentais, artigos académicos e análises históricas sobre o desenvolvimento industrial no período pós-colonial.</w:t>
      </w:r>
    </w:p>
    <w:p>
      <w:r>
        <w:t>A metodologia consistiu na comparação dos ciclos económicos das empresas selecionadas, observando fatores como investimento inicial, capacidade produtiva, políticas económicas, competitividade internacional e impactos da liberalização comercial.</w:t>
      </w:r>
    </w:p>
    <w:p>
      <w:pPr>
        <w:pStyle w:val="Heading1"/>
      </w:pPr>
      <w:r>
        <w:t>3. Conceito de Ciclo Económico Industrial</w:t>
      </w:r>
    </w:p>
    <w:p>
      <w:r>
        <w:t>Na perspetiva industrial, o ciclo económico corresponde ao conjunto de fases que caracterizam a evolução produtiva e financeira de uma empresa ao longo do tempo.</w:t>
      </w:r>
    </w:p>
    <w:p>
      <w:r>
        <w:t>As principais etapas do ciclo económico industrial são:</w:t>
      </w:r>
    </w:p>
    <w:p>
      <w:r>
        <w:t>• Expansão: crescimento acelerado da produção, investimentos, contratação de trabalhadores e aumento da procura;</w:t>
      </w:r>
    </w:p>
    <w:p>
      <w:r>
        <w:t>• Maturidade: estabilização das operações industriais, consolidação da marca e manutenção do mercado;</w:t>
      </w:r>
    </w:p>
    <w:p>
      <w:r>
        <w:t>• Declínio: perda de competitividade, obsolescência tecnológica, aumento dos custos operacionais e dificuldades financeiras;</w:t>
      </w:r>
    </w:p>
    <w:p>
      <w:r>
        <w:t>• Crise ou Encerramento: paralisação produtiva, insolvência, privatização ou reconversão industrial.</w:t>
      </w:r>
    </w:p>
    <w:p>
      <w:r>
        <w:t>As empresas moçambicanas analisadas seguiram ciclos semelhantes, influenciados por mudanças políticas e económicas nacionais.</w:t>
      </w:r>
    </w:p>
    <w:p>
      <w:pPr>
        <w:pStyle w:val="Heading1"/>
      </w:pPr>
      <w:r>
        <w:t>4. Contexto Histórico da Industrialização Moçambicana</w:t>
      </w:r>
    </w:p>
    <w:p>
      <w:r>
        <w:t>Entre 1965 e 1975, Moçambique viveu um processo de expansão industrial baseado na substituição de importações. O objetivo consistia em produzir internamente bens anteriormente importados.</w:t>
      </w:r>
    </w:p>
    <w:p>
      <w:r>
        <w:t>Após a independência, muitas empresas foram nacionalizadas devido ao abandono dos proprietários portugueses. O Estado assumiu o controlo das unidades industriais, mantendo-as em funcionamento através da economia planificada.</w:t>
      </w:r>
    </w:p>
    <w:p>
      <w:r>
        <w:t>Durante a Guerra Civil, o setor industrial sofreu enormes dificuldades: destruição de infraestruturas, interrupção do fornecimento de matérias-primas, crise energética e escassez de técnicos especializados.</w:t>
      </w:r>
    </w:p>
    <w:p>
      <w:r>
        <w:t>Com a implementação do Programa de Reabilitação Económica em 1987, Moçambique abriu o mercado à concorrência internacional. Muitas fábricas nacionais não conseguiram competir com produtos importados mais baratos, entrando em declínio.</w:t>
      </w:r>
    </w:p>
    <w:p>
      <w:pPr>
        <w:pStyle w:val="Heading1"/>
      </w:pPr>
      <w:r>
        <w:t>5. Análise dos Ciclos Económicos das Empresas</w:t>
      </w:r>
    </w:p>
    <w:p>
      <w:pPr>
        <w:pStyle w:val="Heading1"/>
      </w:pPr>
      <w:r>
        <w:t>5.1 Loumar – Indústria de Confeitaria e Conservas</w:t>
      </w:r>
    </w:p>
    <w:p>
      <w:r>
        <w:t>A Loumar destacou-se como uma importante indústria alimentar sediada em Lourenço Marques. Especializou-se na produção de doces, sumos concentrados, conservas e frutas cristalizadas.</w:t>
      </w:r>
    </w:p>
    <w:p>
      <w:r>
        <w:t>Fase de Expansão (1960–1975):</w:t>
        <w:br/>
        <w:t>A empresa beneficiava da abundância de frutas tropicais e da proximidade aos mercados urbanos. A procura pelos seus produtos aumentou rapidamente, tornando a Loumar uma referência regional no setor alimentar.</w:t>
      </w:r>
    </w:p>
    <w:p>
      <w:r>
        <w:t>Fase de Maturidade (1975–1985):</w:t>
        <w:br/>
        <w:t>Após a independência, a empresa passou para gestão estatal. Apesar das dificuldades administrativas, a Loumar manteve a produção graças à forte procura interna e à ausência de concorrência externa.</w:t>
      </w:r>
    </w:p>
    <w:p>
      <w:r>
        <w:t>Fase de Declínio (1985–1995):</w:t>
        <w:br/>
        <w:t>A escassez de açúcar, embalagens e peças industriais reduziu a capacidade produtiva. A maquinaria tornou-se obsoleta e os custos operacionais aumentaram significativamente.</w:t>
      </w:r>
    </w:p>
    <w:p>
      <w:r>
        <w:t>Encerramento:</w:t>
        <w:br/>
        <w:t>Com a abertura económica, a entrada de produtos sul-africanos e asiáticos tornou impossível a concorrência. Sem capital para modernização, a empresa encerrou definitivamente.</w:t>
      </w:r>
    </w:p>
    <w:p>
      <w:pPr>
        <w:pStyle w:val="Heading1"/>
      </w:pPr>
      <w:r>
        <w:t>5.2 Texlom – Indústria Têxtil de Moçambique</w:t>
      </w:r>
    </w:p>
    <w:p>
      <w:r>
        <w:t>A Texlom foi uma das maiores fábricas têxteis do país, localizada na Matola. Produzia tecidos, capulanas e vestuário em larga escala.</w:t>
      </w:r>
    </w:p>
    <w:p>
      <w:r>
        <w:t>Fase de Expansão:</w:t>
        <w:br/>
        <w:t>Fundada na década de 1960, a empresa integrou a cadeia produtiva do algodão moçambicano. Empregava milhares de trabalhadores e possuía grande capacidade de fiação e tecelagem.</w:t>
      </w:r>
    </w:p>
    <w:p>
      <w:r>
        <w:t>Fase de Maturidade:</w:t>
        <w:br/>
        <w:t>Durante o período socialista, o Estado garantiu o fornecimento de algodão e assegurou o escoamento da produção. A empresa tornou-se estratégica para o abastecimento nacional.</w:t>
      </w:r>
    </w:p>
    <w:p>
      <w:r>
        <w:t>Fase de Declínio:</w:t>
        <w:br/>
        <w:t>A liberalização comercial permitiu a entrada de tecidos asiáticos de baixo custo. A empresa enfrentou elevados custos de energia, dificuldades tecnológicas e queda de produtividade.</w:t>
      </w:r>
    </w:p>
    <w:p>
      <w:r>
        <w:t>Reestruturação:</w:t>
        <w:br/>
        <w:t>As instalações foram posteriormente convertidas para a Moztex, voltada para exportação de vestuário, demonstrando uma mudança estrutural no modelo económico da empresa.</w:t>
      </w:r>
    </w:p>
    <w:p>
      <w:pPr>
        <w:pStyle w:val="Heading1"/>
      </w:pPr>
      <w:r>
        <w:t>5.3 Riopele de Moçambique</w:t>
      </w:r>
    </w:p>
    <w:p>
      <w:r>
        <w:t>A Riopele foi uma extensão industrial da empresa portuguesa Riopele. Produzia tecidos sintéticos e mistos de elevada qualidade.</w:t>
      </w:r>
    </w:p>
    <w:p>
      <w:r>
        <w:t>Expansão:</w:t>
        <w:br/>
        <w:t>A fábrica possuía tecnologia moderna para a época e produzia tecidos destinados ao mercado interno e regional.</w:t>
      </w:r>
    </w:p>
    <w:p>
      <w:r>
        <w:t>Maturidade:</w:t>
        <w:br/>
        <w:t>Apesar da guerra civil, conseguiu manter parcialmente as operações devido à procura constante de fardamentos e vestuário.</w:t>
      </w:r>
    </w:p>
    <w:p>
      <w:r>
        <w:t>Declínio:</w:t>
        <w:br/>
        <w:t>A interrupção das vias ferroviárias e rodoviárias dificultou o transporte do algodão. A empresa passou a operar com custos elevados e baixa eficiência produtiva.</w:t>
      </w:r>
    </w:p>
    <w:p>
      <w:r>
        <w:t>Paralisia:</w:t>
        <w:br/>
        <w:t>Sem capacidade de competir internacionalmente e sem renovação tecnológica, a fábrica encerrou as atividades na década de 1990.</w:t>
      </w:r>
    </w:p>
    <w:p>
      <w:pPr>
        <w:pStyle w:val="Heading1"/>
      </w:pPr>
      <w:r>
        <w:t>5.4 Vidreira e Cristalaria de Moçambique</w:t>
      </w:r>
    </w:p>
    <w:p>
      <w:r>
        <w:t>A Vidreira desempenhou um papel estratégico na economia moçambicana, produzindo garrafas, recipientes industriais e artigos domésticos.</w:t>
      </w:r>
    </w:p>
    <w:p>
      <w:r>
        <w:t>Expansão:</w:t>
        <w:br/>
        <w:t>A empresa abastecia cervejeiras, fábricas de refrigerantes e mercados regionais. Possuía elevada importância na retenção de divisas.</w:t>
      </w:r>
    </w:p>
    <w:p>
      <w:r>
        <w:t>Maturidade:</w:t>
        <w:br/>
        <w:t>Durante os anos 1980, exportava para vários países da África Austral e mantinha uma produção contínua.</w:t>
      </w:r>
    </w:p>
    <w:p>
      <w:r>
        <w:t>Declínio:</w:t>
        <w:br/>
        <w:t>A indústria vidreira exige enormes quantidades de energia. O aumento dos custos de eletricidade e a falta de manutenção dos fornos comprometeram a produção.</w:t>
      </w:r>
    </w:p>
    <w:p>
      <w:r>
        <w:t>Encerramento:</w:t>
        <w:br/>
        <w:t>Os danos técnicos tornaram a recuperação extremamente cara. A concorrência de vidro importado acelerou a falência da empresa.</w:t>
      </w:r>
    </w:p>
    <w:p>
      <w:pPr>
        <w:pStyle w:val="Heading1"/>
      </w:pPr>
      <w:r>
        <w:t>5.5 Tudor Moçambique</w:t>
      </w:r>
    </w:p>
    <w:p>
      <w:r>
        <w:t>A Tudor especializou-se na produção de baterias e acumuladores elétricos para automóveis e equipamentos industriais.</w:t>
      </w:r>
    </w:p>
    <w:p>
      <w:r>
        <w:t>Expansão:</w:t>
        <w:br/>
        <w:t>A fábrica cresceu rapidamente devido ao aumento da frota automóvel e da procura industrial.</w:t>
      </w:r>
    </w:p>
    <w:p>
      <w:r>
        <w:t>Maturidade:</w:t>
        <w:br/>
        <w:t>Durante o conflito armado, as baterias Tudor tornaram-se essenciais para veículos militares, telecomunicações e geradores.</w:t>
      </w:r>
    </w:p>
    <w:p>
      <w:r>
        <w:t>Declínio:</w:t>
        <w:br/>
        <w:t>A entrada de baterias modernas importadas reduziu drasticamente a competitividade da empresa. Os custos ambientais relacionados ao chumbo agravaram as dificuldades financeiras.</w:t>
      </w:r>
    </w:p>
    <w:p>
      <w:r>
        <w:t>Encerramento:</w:t>
        <w:br/>
        <w:t>Sem capacidade de modernização tecnológica e enfrentando forte concorrência externa, a Tudor encerrou as suas atividades.</w:t>
      </w:r>
    </w:p>
    <w:p>
      <w:pPr>
        <w:pStyle w:val="Heading1"/>
      </w:pPr>
      <w:r>
        <w:t>5.6 Mabor de Moçambique</w:t>
      </w:r>
    </w:p>
    <w:p>
      <w:r>
        <w:t>A Mabor foi uma das maiores indústrias de pneus da África Austral e um dos maiores símbolos da industrialização moçambicana.</w:t>
      </w:r>
    </w:p>
    <w:p>
      <w:r>
        <w:t>Fase de Expansão (1970–1975):</w:t>
        <w:br/>
        <w:t>Instalada na Matola, a empresa produzia pneus para veículos ligeiros, pesados, tratores e máquinas agrícolas. Possuía capacidade para produzir aproximadamente 800 pneus por dia e exportava para diversos países da região.</w:t>
      </w:r>
    </w:p>
    <w:p>
      <w:r>
        <w:t>Fase de Maturidade (1975–1995):</w:t>
        <w:br/>
        <w:t>Mesmo após a independência, a empresa manteve elevada reputação regional. Os pneus Mabor eram reconhecidos pela durabilidade e qualidade, tendo recebido um prémio internacional de qualidade em Madrid em 1995.</w:t>
      </w:r>
    </w:p>
    <w:p>
      <w:r>
        <w:t>Fase de Declínio (1995–2002):</w:t>
        <w:br/>
        <w:t>A abertura do mercado trouxe forte concorrência de pneus importados baratos e usados. A empresa acumulou dívidas bancárias, enfrentou conflitos laborais e sofreu com a falta de investimento tecnológico.</w:t>
      </w:r>
    </w:p>
    <w:p>
      <w:r>
        <w:t>Encerramento e Reconversão:</w:t>
        <w:br/>
        <w:t>Após anos de paralisação, o Estado vendeu as instalações industriais. Atualmente, Moçambique depende quase totalmente da importação de pneus, evidenciando o impacto do encerramento da Mabor.</w:t>
      </w:r>
    </w:p>
    <w:p>
      <w:pPr>
        <w:pStyle w:val="Heading1"/>
      </w:pPr>
      <w:r>
        <w:t>6. Fatores Macroeconómicos que Influenciaram os Ciclos Industriais</w:t>
      </w:r>
    </w:p>
    <w:p>
      <w:r>
        <w:t>Diversos fatores influenciaram o colapso industrial moçambicano:</w:t>
      </w:r>
    </w:p>
    <w:p>
      <w:r>
        <w:t>• Guerra Civil: destruição das infraestruturas de transporte e interrupção das cadeias logísticas;</w:t>
      </w:r>
    </w:p>
    <w:p>
      <w:r>
        <w:t>• Programa de Reabilitação Económica: liberalização abrupta do mercado e redução das barreiras alfandegárias;</w:t>
      </w:r>
    </w:p>
    <w:p>
      <w:r>
        <w:t>• Obsolescência Tecnológica: ausência de reinvestimento em maquinaria moderna;</w:t>
      </w:r>
    </w:p>
    <w:p>
      <w:r>
        <w:t>• Crise Energética: aumento dos custos de eletricidade, combustíveis e água;</w:t>
      </w:r>
    </w:p>
    <w:p>
      <w:r>
        <w:t>• Endividamento Externo: empresas contraíram empréstimos em moeda estrangeira sem capacidade de pagamento.</w:t>
      </w:r>
    </w:p>
    <w:p>
      <w:r>
        <w:t>Esses fatores reduziram drasticamente a competitividade das indústrias nacionais.</w:t>
      </w:r>
    </w:p>
    <w:p>
      <w:pPr>
        <w:pStyle w:val="Heading1"/>
      </w:pPr>
      <w:r>
        <w:t>7. Conclusão</w:t>
      </w:r>
    </w:p>
    <w:p>
      <w:r>
        <w:t>A análise dos ciclos económicos das indústrias Loumar, Texlom, Riopele, Vidreira, Tudor e Mabor demonstra que o desenvolvimento industrial depende não apenas da capacidade produtiva, mas também da estabilidade política, do apoio estatal e da competitividade tecnológica.</w:t>
      </w:r>
    </w:p>
    <w:p>
      <w:r>
        <w:t>Essas empresas desempenharam um papel fundamental na economia moçambicana, gerando empregos, reduzindo importações e fortalecendo a industrialização nacional. Contudo, a guerra civil, a crise económica, a liberalização comercial e a ausência de modernização tecnológica contribuíram para o seu declínio.</w:t>
      </w:r>
    </w:p>
    <w:p>
      <w:r>
        <w:t>A compreensão do colapso industrial moçambicano constitui um elemento essencial para a formulação de políticas sustentáveis de reindustrialização, inovação tecnológica e fortalecimento das cadeias produtivas nacionais.</w:t>
      </w:r>
    </w:p>
    <w:p>
      <w:pPr>
        <w:pStyle w:val="Heading1"/>
      </w:pPr>
      <w:r>
        <w:t>8. Referências Bibliográficas</w:t>
      </w:r>
    </w:p>
    <w:p>
      <w:r>
        <w:t>CASTEL-BRANCO, Carlos Nuno. Industrialização e Acumulação de Capital em Moçambique. Maputo: Livraria Universitária, 2002.</w:t>
      </w:r>
    </w:p>
    <w:p>
      <w:r>
        <w:t>MINISTÉRIO DA INDÚSTRIA E COMÉRCIO (MIC). Estratégia de Desenvolvimento Industrial de Moçambique.</w:t>
      </w:r>
    </w:p>
    <w:p>
      <w:r>
        <w:t>IGEPE. Relatórios de Alienação de Ativos Industriais.</w:t>
      </w:r>
    </w:p>
    <w:p>
      <w:r>
        <w:t>DIÁRIO ECONÓMICO. Falência de Empresas Industriais em Moçambique, 2024.</w:t>
      </w:r>
    </w:p>
    <w:p>
      <w:r>
        <w:t>Relatórios históricos sobre a Mabor, Texlom e Vidreira de Moçambique.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