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75586" w14:textId="66C14997" w:rsidR="00422091" w:rsidRDefault="00422091" w:rsidP="00422091">
      <w:pPr>
        <w:jc w:val="center"/>
      </w:pPr>
      <w:proofErr w:type="spellStart"/>
      <w:r>
        <w:t>Lab</w:t>
      </w:r>
      <w:proofErr w:type="spellEnd"/>
      <w:r>
        <w:t xml:space="preserve"> 26</w:t>
      </w:r>
    </w:p>
    <w:p w14:paraId="2DA7D560" w14:textId="3E4D717B" w:rsidR="00643559" w:rsidRDefault="00422091">
      <w:r>
        <w:rPr>
          <w:noProof/>
        </w:rPr>
        <w:drawing>
          <wp:inline distT="0" distB="0" distL="0" distR="0" wp14:anchorId="4CE797D9" wp14:editId="6BB949B4">
            <wp:extent cx="3638550" cy="1514475"/>
            <wp:effectExtent l="0" t="0" r="0" b="9525"/>
            <wp:docPr id="19629518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9518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C3413" w14:textId="77777777" w:rsidR="00422091" w:rsidRDefault="00422091"/>
    <w:p w14:paraId="58F0F10B" w14:textId="6FE5BBD2" w:rsidR="00422091" w:rsidRDefault="00422091">
      <w:r>
        <w:t>Preguntas:</w:t>
      </w:r>
    </w:p>
    <w:p w14:paraId="47B7070D" w14:textId="2171E88A" w:rsidR="00422091" w:rsidRPr="00422091" w:rsidRDefault="00422091">
      <w:pPr>
        <w:rPr>
          <w:b/>
          <w:bCs/>
        </w:rPr>
      </w:pPr>
      <w:r w:rsidRPr="00422091">
        <w:rPr>
          <w:rFonts w:ascii="Roboto" w:hAnsi="Roboto"/>
          <w:b/>
          <w:bCs/>
          <w:sz w:val="23"/>
          <w:szCs w:val="23"/>
          <w:shd w:val="clear" w:color="auto" w:fill="FFFFFF"/>
        </w:rPr>
        <w:t>¿Qué ventajas y desventajas tiene la integración de tus aplicaciones web con servicios web desarrollados por terceros?</w:t>
      </w:r>
    </w:p>
    <w:p w14:paraId="33CEF2E9" w14:textId="77777777" w:rsidR="00422091" w:rsidRDefault="00422091" w:rsidP="00422091">
      <w:r>
        <w:t>Ventajas</w:t>
      </w:r>
    </w:p>
    <w:p w14:paraId="254993BC" w14:textId="17985E89" w:rsidR="00422091" w:rsidRDefault="00422091" w:rsidP="00422091">
      <w:pPr>
        <w:pStyle w:val="Prrafodelista"/>
        <w:numPr>
          <w:ilvl w:val="0"/>
          <w:numId w:val="1"/>
        </w:numPr>
      </w:pPr>
      <w:r>
        <w:t>Eficiencia en costos y tiempo</w:t>
      </w:r>
    </w:p>
    <w:p w14:paraId="12B56AE4" w14:textId="4B6F62BE" w:rsidR="00422091" w:rsidRDefault="00422091" w:rsidP="00422091">
      <w:pPr>
        <w:pStyle w:val="Prrafodelista"/>
        <w:numPr>
          <w:ilvl w:val="0"/>
          <w:numId w:val="1"/>
        </w:numPr>
      </w:pPr>
      <w:r>
        <w:t>Especialización y calidad</w:t>
      </w:r>
    </w:p>
    <w:p w14:paraId="54D26D44" w14:textId="30369DE3" w:rsidR="00422091" w:rsidRDefault="00422091" w:rsidP="00422091">
      <w:pPr>
        <w:pStyle w:val="Prrafodelista"/>
        <w:numPr>
          <w:ilvl w:val="0"/>
          <w:numId w:val="1"/>
        </w:numPr>
      </w:pPr>
      <w:r>
        <w:t>Escalabilidad</w:t>
      </w:r>
    </w:p>
    <w:p w14:paraId="27B6ABA3" w14:textId="3A53DF83" w:rsidR="00422091" w:rsidRDefault="00422091" w:rsidP="00422091">
      <w:pPr>
        <w:pStyle w:val="Prrafodelista"/>
        <w:numPr>
          <w:ilvl w:val="0"/>
          <w:numId w:val="1"/>
        </w:numPr>
      </w:pPr>
      <w:r>
        <w:t>Actualizaciones y mantenimiento</w:t>
      </w:r>
    </w:p>
    <w:p w14:paraId="25E34F34" w14:textId="77777777" w:rsidR="00422091" w:rsidRDefault="00422091" w:rsidP="00422091">
      <w:r>
        <w:t>Desventajas</w:t>
      </w:r>
    </w:p>
    <w:p w14:paraId="1C624034" w14:textId="6EAB8A22" w:rsidR="00422091" w:rsidRDefault="00422091" w:rsidP="00422091">
      <w:pPr>
        <w:pStyle w:val="Prrafodelista"/>
        <w:numPr>
          <w:ilvl w:val="0"/>
          <w:numId w:val="2"/>
        </w:numPr>
      </w:pPr>
      <w:r>
        <w:t>Dependencia</w:t>
      </w:r>
    </w:p>
    <w:p w14:paraId="0045DB38" w14:textId="45DF1F21" w:rsidR="00422091" w:rsidRDefault="00422091" w:rsidP="00422091">
      <w:pPr>
        <w:pStyle w:val="Prrafodelista"/>
        <w:numPr>
          <w:ilvl w:val="0"/>
          <w:numId w:val="2"/>
        </w:numPr>
      </w:pPr>
      <w:r>
        <w:t>Seguridad y privacidad de los datos</w:t>
      </w:r>
    </w:p>
    <w:p w14:paraId="12F79C08" w14:textId="3B7E100D" w:rsidR="00422091" w:rsidRDefault="00422091" w:rsidP="00422091">
      <w:pPr>
        <w:pStyle w:val="Prrafodelista"/>
        <w:numPr>
          <w:ilvl w:val="0"/>
          <w:numId w:val="2"/>
        </w:numPr>
      </w:pPr>
      <w:r>
        <w:t>Limitaciones en la personalización</w:t>
      </w:r>
    </w:p>
    <w:p w14:paraId="0F07A437" w14:textId="42B4AA90" w:rsidR="00422091" w:rsidRDefault="00422091" w:rsidP="00422091">
      <w:pPr>
        <w:pStyle w:val="Prrafodelista"/>
        <w:numPr>
          <w:ilvl w:val="0"/>
          <w:numId w:val="2"/>
        </w:numPr>
      </w:pPr>
      <w:r>
        <w:t>Costos recurrentes</w:t>
      </w:r>
    </w:p>
    <w:sectPr w:rsidR="004220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FD42C7"/>
    <w:multiLevelType w:val="hybridMultilevel"/>
    <w:tmpl w:val="131A11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CE304C"/>
    <w:multiLevelType w:val="hybridMultilevel"/>
    <w:tmpl w:val="2CBEBA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1811855">
    <w:abstractNumId w:val="1"/>
  </w:num>
  <w:num w:numId="2" w16cid:durableId="988172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091"/>
    <w:rsid w:val="00287132"/>
    <w:rsid w:val="00422091"/>
    <w:rsid w:val="00643559"/>
    <w:rsid w:val="006F4CAF"/>
    <w:rsid w:val="009A4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2A28E03"/>
  <w15:chartTrackingRefBased/>
  <w15:docId w15:val="{A433CDE9-9ACA-47AB-81EE-D0353DAE1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220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220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220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220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220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220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220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220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220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220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220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220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2209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2209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2209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2209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2209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2209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220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220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220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220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220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2209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2209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2209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220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2209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220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557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56</Words>
  <Characters>309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 Acosta Ruiz</dc:creator>
  <cp:keywords/>
  <dc:description/>
  <cp:lastModifiedBy>Ernesto Acosta Ruiz</cp:lastModifiedBy>
  <cp:revision>1</cp:revision>
  <dcterms:created xsi:type="dcterms:W3CDTF">2024-04-28T19:04:00Z</dcterms:created>
  <dcterms:modified xsi:type="dcterms:W3CDTF">2024-04-28T19:08:00Z</dcterms:modified>
</cp:coreProperties>
</file>