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8A7A"/>
          <w:sz w:val="56"/>
          <w:szCs w:val="56"/>
        </w:rPr>
        <w:t xml:space="preserve">MIT CIFRAS</w:t>
      </w:r>
    </w:p>
    <w:p>
      <w:pPr>
        <w:spacing w:after="60" w:before="120"/>
        <w:jc w:val="center"/>
      </w:pPr>
      <w:r>
        <w:rPr>
          <w:color w:val="1B1E24"/>
          <w:sz w:val="28"/>
          <w:szCs w:val="28"/>
        </w:rPr>
        <w:t xml:space="preserve">Cifras e Cânticos Offline</w:t>
      </w:r>
    </w:p>
    <w:p>
      <w:pPr>
        <w:spacing w:before="300"/>
        <w:jc w:val="center"/>
      </w:pPr>
      <w:r>
        <w:rPr>
          <w:i/>
          <w:iCs/>
          <w:color w:val="5B6068"/>
          <w:sz w:val="26"/>
          <w:szCs w:val="26"/>
        </w:rPr>
        <w:t xml:space="preserve">Guia Passo a Passo de Uso</w:t>
      </w:r>
    </w:p>
    <w:p>
      <w:pPr>
        <w:spacing w:before="700"/>
        <w:jc w:val="center"/>
      </w:pPr>
      <w:r>
        <w:rPr>
          <w:color w:val="5B6068"/>
          <w:sz w:val="22"/>
          <w:szCs w:val="22"/>
        </w:rPr>
        <w:t xml:space="preserve">Explica cada tela do app: como salvar uma cifra, transpor o tom, usar o conversor de capotraste e ver os diagramas de acorde.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Antes de começar</w:t>
      </w:r>
    </w:p>
    <w:p>
      <w:pPr>
        <w:spacing w:after="140"/>
      </w:pPr>
      <w:r>
        <w:t xml:space="preserve">O MIT Cifras guarda cifras (acordes + letra) de forma offline, com transposição de tom, capotraste e diagramas de acorde — tudo direto no navegador, sem precisar de internet depois de salvar.</w:t>
      </w:r>
    </w:p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Acesso por token</w:t>
            </w:r>
          </w:p>
          <w:p>
            <w:r>
              <w:rPr>
                <w:color w:val="3A3A3A"/>
              </w:rPr>
              <w:t xml:space="preserve">Se o app pedir um código (token) ao abrir, cole o código recebido de quem administra o sistema.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1. Tela principal</w:t>
      </w:r>
    </w:p>
    <w:p>
      <w:pPr>
        <w:spacing w:after="140"/>
      </w:pPr>
      <w:r>
        <w:t xml:space="preserve">Barra lateral esquerda com repertório/biblioteca/listas, cifra no centro, ferramentas à direita.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Barra lateral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Repertório / Minha biblioteca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Repertório são as músicas incluídas de fábrica; Minha biblioteca são as que você mesmo colou e salvou.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+ Colar/salvar uma cifra offline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o formulário para adicionar uma cifra nova (seção 2).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Minhas listas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Suas próprias listas de músicas (ex: repertório de um culto específico).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✏️ (editar) / 🔗 (adicionar a lista) / 🗑 (excluir)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Ícones que aparecem em cada música da lista, ao passar o mouse ou tocar nela.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Barra de ferramentas da cifra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Cifra + Letra / Só cifras / Só letra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Alterna o que aparece na folha — útil pra imprimir só a letra pra quem canta, por exemplo.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♭/♯ (grafia)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Alterna entre modo automático (segue a convenção do tom) e forçar sempre sustenido.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⇄ Relativo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Mostra o tom como seu relativo maior/menor (ex: G ⇄ Em) — são as mesmas notas, só muda o rótulo.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🎚 Capo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o conversor de capotraste (seção 3).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− / seletor de tom / +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Transpõe a música um semitom por vez, ou pule direto para qualquer tom pelo seletor.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Painel de ferramentas (direita)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Instrumento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Escolha violão/guitarra, teclado ou contrabaixo — muda como os diagramas de acorde são desenhados.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Rolagem automática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Toque no ▶ para a letra rolar sozinha na tela — ajuste a velocidade no controle deslizante.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2. Salvar uma cifra offline</w:t>
      </w:r>
    </w:p>
    <w:p>
      <w:pPr>
        <w:spacing w:after="140"/>
      </w:pPr>
      <w:r>
        <w:t xml:space="preserve">Clique em "+ Colar/salvar uma cifra offline" na barra lateral.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Título / Artista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Identificação da música.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Tom original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tom em que a cifra que você colou está escrita.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Maior ou menor?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Diz se o tom acima é maior ou menor — juntos definem o tom completo (ex: Bm).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Buscar cifra online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Procura a cifra automaticamente em sites especializados — você só confere e ajusta antes de salvar.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Cifra colada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Cole aqui o texto com acordes em cima da letra, do jeito que encontrou em qualquer lugar — o app identifica sozinho quais linhas são de acorde.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Salvar offline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Guarda a cifra na sua biblioteca — a partir daí funciona sem internet.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3. Conversor de Capotraste</w:t>
      </w:r>
    </w:p>
    <w:p>
      <w:pPr>
        <w:spacing w:after="140"/>
      </w:pPr>
      <w:r>
        <w:t xml:space="preserve">Abra pelo botão "🎚 Capo" na barra de ferramentas da cifra.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Tom real da música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tom de verdade da música (não muda).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Forma que você quer tocar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tom "mais fácil" que você prefere tocar usando o capotraste — o app calcula em qual casa colocar.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Redesenhar a cifra com essas formas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 marcado, a cifra na tela passa a mostrar os acordes já na forma simplificada (com capotraste), em vez do tom real.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4. Diagrama de Acorde</w:t>
      </w:r>
    </w:p>
    <w:p>
      <w:pPr>
        <w:spacing w:after="140"/>
      </w:pPr>
      <w:r>
        <w:t xml:space="preserve">Clique em qualquer acorde da cifra, em qualquer lugar do app, para ver este popup.</w:t>
      </w:r>
    </w:p>
    <w:p>
      <w:pPr>
        <w:spacing w:after="200" w:before="120"/>
        <w:jc w:val="center"/>
      </w:pPr>
      <w:r>
        <w:drawing>
          <wp:inline distT="0" distB="0" distL="0" distR="0">
            <wp:extent cx="3810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Mostra onde colocar os dedos no braço do instrumento selecionado (violão/guitarra, teclado ou contrabaixo) — o número ao lado indica a casa do braço, quando não for tocado a partir da primeira.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5. Backup e Importação</w:t>
      </w:r>
    </w:p>
    <w:p>
      <w:pPr>
        <w:spacing w:after="140"/>
      </w:pPr>
      <w:r>
        <w:t xml:space="preserve">Acesse pelo botão "Backup" no cabeçalho.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Exportar biblioteca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Baixa um arquivo com todas as suas cifras e listas salvas.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Importar e mesclar biblioteca de outra pessoa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Lê um arquivo exportado (deste ou de outro aparelho) e mescla com o que você já tem — o que já existe é mantido, o que é novo é adicionado, e conflitos (mesma música já existente) são perguntados individualmente.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2d7b65f194f836673079c5d112dc7f431a6c4f.png"/><Relationship Id="rId8" Type="http://schemas.openxmlformats.org/officeDocument/2006/relationships/image" Target="media/20c45ebd406ee0b7acb4d441401509de8a9d0593.png"/><Relationship Id="rId9" Type="http://schemas.openxmlformats.org/officeDocument/2006/relationships/image" Target="media/e14d8a7b01204dc905774de02c5c0feca104842e.png"/><Relationship Id="rId10" Type="http://schemas.openxmlformats.org/officeDocument/2006/relationships/image" Target="media/bf604a7f802f2168063a2ea4d435b1e5ef418bc2.png"/><Relationship Id="rId11" Type="http://schemas.openxmlformats.org/officeDocument/2006/relationships/image" Target="media/74774bfba46624095dbe0d3c018927d8963f03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2026-08-06T19:04:05.959Z</dcterms:created>
  <dcterms:modified xsi:type="dcterms:W3CDTF">2026-08-06T19:04:05.960Z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