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7899159663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  <w:rtl w:val="0"/>
        </w:rPr>
        <w:t xml:space="preserve">Udemy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certificado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53618878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c897-4e19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a759-4947ee7b6adc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certificado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ude.my/UC-53618878-c897-4e19-a759-4947ee7b6adc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referência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0004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5.3781512605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CERTIFICADO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008403361344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16"/>
          <w:szCs w:val="1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18"/>
          <w:szCs w:val="118"/>
          <w:u w:val="none"/>
          <w:shd w:fill="auto" w:val="clear"/>
          <w:vertAlign w:val="baseline"/>
          <w:rtl w:val="0"/>
        </w:rPr>
        <w:t xml:space="preserve">Testes Automáticos + Curso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16"/>
          <w:szCs w:val="116"/>
          <w:u w:val="none"/>
          <w:shd w:fill="auto" w:val="clear"/>
          <w:vertAlign w:val="baseline"/>
          <w:rtl w:val="0"/>
        </w:rPr>
        <w:t xml:space="preserve">COMPLETO de Teste 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605042016806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08"/>
          <w:szCs w:val="108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1260504201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Instrutores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Gustavo Farias 300.000+ Alunos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3.3613445378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92"/>
          <w:szCs w:val="92"/>
          <w:u w:val="none"/>
          <w:shd w:fill="auto" w:val="clear"/>
          <w:vertAlign w:val="baseline"/>
          <w:rtl w:val="0"/>
        </w:rPr>
        <w:t xml:space="preserve">Francisco Santos Siqueira Neto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462184873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Outubro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0252100840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horas no total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