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.78991596638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4"/>
          <w:szCs w:val="1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4"/>
          <w:szCs w:val="134"/>
          <w:u w:val="none"/>
          <w:shd w:fill="auto" w:val="clear"/>
          <w:vertAlign w:val="baseline"/>
          <w:rtl w:val="0"/>
        </w:rPr>
        <w:t xml:space="preserve">Udemy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certificado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UC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6ff2629e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0e3e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41ff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b233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eb082dc12d72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6722689075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URL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certificado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ude.my/UC-6ff2629e-0e3e-41ff-b233-eb082dc12d72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470588235294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referência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0004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3.277310924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CERTIFICADO DE CONCLUSÃO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0.252100840336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1d00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1d00"/>
          <w:sz w:val="124"/>
          <w:szCs w:val="124"/>
          <w:u w:val="none"/>
          <w:shd w:fill="auto" w:val="clear"/>
          <w:vertAlign w:val="baseline"/>
          <w:rtl w:val="0"/>
        </w:rPr>
        <w:t xml:space="preserve">Testes funcionais com Selenium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1d00"/>
          <w:sz w:val="120"/>
          <w:szCs w:val="120"/>
          <w:u w:val="none"/>
          <w:shd w:fill="auto" w:val="clear"/>
          <w:vertAlign w:val="baseline"/>
          <w:rtl w:val="0"/>
        </w:rPr>
        <w:t xml:space="preserve">WebDriver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0"/>
          <w:szCs w:val="1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1d00"/>
          <w:sz w:val="120"/>
          <w:szCs w:val="120"/>
          <w:u w:val="none"/>
          <w:shd w:fill="auto" w:val="clear"/>
          <w:vertAlign w:val="baseline"/>
          <w:rtl w:val="0"/>
        </w:rPr>
        <w:t xml:space="preserve">Do básico ao GRID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764705882352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4"/>
          <w:szCs w:val="34"/>
          <w:u w:val="none"/>
          <w:shd w:fill="auto" w:val="clear"/>
          <w:vertAlign w:val="baseline"/>
          <w:rtl w:val="0"/>
        </w:rPr>
        <w:t xml:space="preserve">Instrutores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34"/>
          <w:szCs w:val="34"/>
          <w:u w:val="none"/>
          <w:shd w:fill="auto" w:val="clear"/>
          <w:vertAlign w:val="baseline"/>
          <w:rtl w:val="0"/>
        </w:rPr>
        <w:t xml:space="preserve">Francisco Wagner Costa Aquino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13.109243697479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92"/>
          <w:szCs w:val="92"/>
          <w:u w:val="none"/>
          <w:shd w:fill="auto" w:val="clear"/>
          <w:vertAlign w:val="baseline"/>
          <w:rtl w:val="0"/>
        </w:rPr>
        <w:t xml:space="preserve">Francisco Santos Siqueira Neto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.596638655462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de Janeiro de 2023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823529411764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Duração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  <w:rtl w:val="0"/>
        </w:rPr>
        <w:t xml:space="preserve">13.5 horas no total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