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line="360" w:lineRule="auto"/>
        <w:rPr/>
      </w:pPr>
      <w:bookmarkStart w:colFirst="0" w:colLast="0" w:name="_9iqg09yg7s6c" w:id="0"/>
      <w:bookmarkEnd w:id="0"/>
      <w:r w:rsidDel="00000000" w:rsidR="00000000" w:rsidRPr="00000000">
        <w:rPr>
          <w:rtl w:val="0"/>
        </w:rPr>
        <w:t xml:space="preserve">Инструкция по сборке приложения NPDB из исходных материалов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Исходные условия: чистая ОС Windows 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NodeJS https://nodejs.org/en/download/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591175" cy="3752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В процессе поставить галку “</w:t>
      </w:r>
      <w:r w:rsidDel="00000000" w:rsidR="00000000" w:rsidRPr="00000000">
        <w:rPr>
          <w:i w:val="1"/>
          <w:rtl w:val="0"/>
        </w:rPr>
        <w:t xml:space="preserve">automatically install necessary”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Распаковать архив </w:t>
      </w:r>
      <w:r w:rsidDel="00000000" w:rsidR="00000000" w:rsidRPr="00000000">
        <w:rPr>
          <w:b w:val="1"/>
          <w:rtl w:val="0"/>
        </w:rPr>
        <w:t xml:space="preserve">npdb_sources.zip</w:t>
      </w:r>
      <w:r w:rsidDel="00000000" w:rsidR="00000000" w:rsidRPr="00000000">
        <w:rPr>
          <w:rtl w:val="0"/>
        </w:rPr>
        <w:t xml:space="preserve"> в рабочий каталог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powershell от имени администратора</w:t>
      </w:r>
      <w:r w:rsidDel="00000000" w:rsidR="00000000" w:rsidRPr="00000000">
        <w:rPr/>
        <w:drawing>
          <wp:inline distB="114300" distT="114300" distL="114300" distR="114300">
            <wp:extent cx="458152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политику запуска скриптов </w:t>
        <w:br w:type="textWrapping"/>
      </w:r>
      <w:r w:rsidDel="00000000" w:rsidR="00000000" w:rsidRPr="00000000">
        <w:rPr>
          <w:rFonts w:ascii="Consolas" w:cs="Consolas" w:eastAsia="Consolas" w:hAnsi="Consolas"/>
          <w:color w:val="0101fd"/>
          <w:sz w:val="21"/>
          <w:szCs w:val="21"/>
          <w:shd w:fill="fafafa" w:val="clear"/>
          <w:rtl w:val="0"/>
        </w:rPr>
        <w:t xml:space="preserve">Set-ExecutionPolicy</w:t>
      </w:r>
      <w:r w:rsidDel="00000000" w:rsidR="00000000" w:rsidRPr="00000000">
        <w:rPr>
          <w:rFonts w:ascii="Consolas" w:cs="Consolas" w:eastAsia="Consolas" w:hAnsi="Consolas"/>
          <w:color w:val="007d9a"/>
          <w:sz w:val="21"/>
          <w:szCs w:val="21"/>
          <w:shd w:fill="fafafa" w:val="clear"/>
          <w:rtl w:val="0"/>
        </w:rPr>
        <w:t xml:space="preserve"> -ExecutionPolicy</w:t>
      </w: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 RemoteSigned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24292e"/>
          <w:sz w:val="20"/>
          <w:szCs w:val="20"/>
        </w:rPr>
        <w:drawing>
          <wp:inline distB="114300" distT="114300" distL="114300" distR="114300">
            <wp:extent cx="64800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каталог npdb-sources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171717"/>
          <w:sz w:val="21"/>
          <w:szCs w:val="21"/>
          <w:shd w:fill="fafafa" w:val="clear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Electron Packager командой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24292e"/>
          <w:sz w:val="20"/>
          <w:szCs w:val="20"/>
          <w:rtl w:val="0"/>
        </w:rPr>
        <w:t xml:space="preserve">npm install electron-packager -g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команду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24292e"/>
          <w:sz w:val="20"/>
          <w:szCs w:val="20"/>
          <w:rtl w:val="0"/>
        </w:rPr>
        <w:t xml:space="preserve">electron-packager . npdb --platform=”win32,linux” --electron-version=</w:t>
      </w:r>
      <w:r w:rsidDel="00000000" w:rsidR="00000000" w:rsidRPr="00000000">
        <w:rPr>
          <w:rFonts w:ascii="Consolas" w:cs="Consolas" w:eastAsia="Consolas" w:hAnsi="Consolas"/>
          <w:i w:val="1"/>
          <w:color w:val="24292e"/>
          <w:sz w:val="20"/>
          <w:szCs w:val="20"/>
          <w:rtl w:val="0"/>
        </w:rPr>
        <w:t xml:space="preserve">11.2.0</w:t>
      </w:r>
      <w:r w:rsidDel="00000000" w:rsidR="00000000" w:rsidRPr="00000000">
        <w:rPr>
          <w:rFonts w:ascii="Consolas" w:cs="Consolas" w:eastAsia="Consolas" w:hAnsi="Consolas"/>
          <w:i w:val="1"/>
          <w:color w:val="24292e"/>
          <w:sz w:val="20"/>
          <w:szCs w:val="20"/>
          <w:rtl w:val="0"/>
        </w:rPr>
        <w:t xml:space="preserve"> --app-version=0.1.0 --out=dist --ignore=dist --no-prune --overwrite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в каталоге dist появятся каталоги для linux и windows.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каждый из них нужно скопировать в каталог </w:t>
      </w:r>
      <w:r w:rsidDel="00000000" w:rsidR="00000000" w:rsidRPr="00000000">
        <w:rPr>
          <w:b w:val="1"/>
          <w:rtl w:val="0"/>
        </w:rPr>
        <w:t xml:space="preserve">./resources/app/node_modules</w:t>
      </w:r>
      <w:r w:rsidDel="00000000" w:rsidR="00000000" w:rsidRPr="00000000">
        <w:rPr>
          <w:rtl w:val="0"/>
        </w:rPr>
        <w:t xml:space="preserve"> с заменой каталог </w:t>
      </w:r>
      <w:r w:rsidDel="00000000" w:rsidR="00000000" w:rsidRPr="00000000">
        <w:rPr>
          <w:b w:val="1"/>
          <w:rtl w:val="0"/>
        </w:rPr>
        <w:t xml:space="preserve">./node_modules/handlebars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каталогах теперь полностью готовое к запуску приложение. Запуск производится файлом </w:t>
      </w:r>
      <w:r w:rsidDel="00000000" w:rsidR="00000000" w:rsidRPr="00000000">
        <w:rPr>
          <w:b w:val="1"/>
          <w:rtl w:val="0"/>
        </w:rPr>
        <w:t xml:space="preserve">./npdb.exe </w:t>
      </w:r>
      <w:r w:rsidDel="00000000" w:rsidR="00000000" w:rsidRPr="00000000">
        <w:rPr>
          <w:rtl w:val="0"/>
        </w:rPr>
        <w:t xml:space="preserve">для windows или </w:t>
      </w:r>
      <w:r w:rsidDel="00000000" w:rsidR="00000000" w:rsidRPr="00000000">
        <w:rPr>
          <w:b w:val="1"/>
          <w:rtl w:val="0"/>
        </w:rPr>
        <w:t xml:space="preserve">./npdb </w:t>
      </w:r>
      <w:r w:rsidDel="00000000" w:rsidR="00000000" w:rsidRPr="00000000">
        <w:rPr>
          <w:rtl w:val="0"/>
        </w:rPr>
        <w:t xml:space="preserve">для Linux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Клиентская часть после запуска доступна по адресу </w:t>
      </w:r>
      <w:r w:rsidDel="00000000" w:rsidR="00000000" w:rsidRPr="00000000">
        <w:rPr>
          <w:b w:val="1"/>
          <w:rtl w:val="0"/>
        </w:rPr>
        <w:t xml:space="preserve">localhost:3000</w:t>
      </w:r>
      <w:r w:rsidDel="00000000" w:rsidR="00000000" w:rsidRPr="00000000">
        <w:rPr>
          <w:rtl w:val="0"/>
        </w:rPr>
        <w:t xml:space="preserve"> из браузера Chrome последней версии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