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Sample Onboarding Plan</w:t>
      </w:r>
    </w:p>
    <w:p>
      <w:r>
        <w:rPr>
          <w:b w:val="0"/>
          <w:sz w:val="24"/>
        </w:rPr>
        <w:t>A sample onboarding plan that can be adapted for new hires or new role transitions.</w:t>
      </w:r>
    </w:p>
    <w:p/>
    <w:p>
      <w:r>
        <w:rPr>
          <w:b/>
          <w:sz w:val="26"/>
        </w:rPr>
        <w:t>Key points</w:t>
      </w:r>
    </w:p>
    <w:p>
      <w:pPr>
        <w:pStyle w:val="ListBullet"/>
      </w:pPr>
      <w:r>
        <w:t>Welcome and orientation activities.</w:t>
      </w:r>
    </w:p>
    <w:p>
      <w:pPr>
        <w:pStyle w:val="ListBullet"/>
      </w:pPr>
      <w:r>
        <w:t>Training schedule and milestones.</w:t>
      </w:r>
    </w:p>
    <w:p>
      <w:pPr>
        <w:pStyle w:val="ListBullet"/>
      </w:pPr>
      <w:r>
        <w:t>Shadowing and practical exercises.</w:t>
      </w:r>
    </w:p>
    <w:p>
      <w:pPr>
        <w:pStyle w:val="ListBullet"/>
      </w:pPr>
      <w:r>
        <w:t>Checkpoint reviews and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