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5B8" w:rsidRPr="0052106F" w:rsidRDefault="00692CD3">
      <w:pPr>
        <w:rPr>
          <w:rFonts w:eastAsiaTheme="minorEastAsia"/>
        </w:rPr>
      </w:pPr>
      <w:r w:rsidRPr="0052106F">
        <w:rPr>
          <w:rFonts w:eastAsiaTheme="minorEastAsia"/>
        </w:rPr>
        <w:t xml:space="preserve">Para calcular </w:t>
      </w:r>
      <w:proofErr w:type="spellStart"/>
      <w:r w:rsidRPr="0052106F">
        <w:rPr>
          <w:rFonts w:eastAsiaTheme="minorEastAsia"/>
        </w:rPr>
        <w:t>prob</w:t>
      </w:r>
      <w:proofErr w:type="spellEnd"/>
      <w:r w:rsidRPr="0052106F">
        <w:rPr>
          <w:rFonts w:eastAsiaTheme="minorEastAsia"/>
        </w:rPr>
        <w:t xml:space="preserve">.  </w:t>
      </w:r>
      <w:proofErr w:type="gramStart"/>
      <w:r w:rsidRPr="0052106F">
        <w:rPr>
          <w:rFonts w:eastAsiaTheme="minorEastAsia"/>
        </w:rPr>
        <w:t>de</w:t>
      </w:r>
      <w:proofErr w:type="gramEnd"/>
      <w:r w:rsidRPr="0052106F">
        <w:rPr>
          <w:rFonts w:eastAsiaTheme="minorEastAsia"/>
        </w:rPr>
        <w:t xml:space="preserve"> hacer un par de As teniendo ya uno en la mano y un </w:t>
      </w:r>
      <w:r w:rsidR="00F17233" w:rsidRPr="0052106F">
        <w:rPr>
          <w:rFonts w:eastAsiaTheme="minorEastAsia"/>
        </w:rPr>
        <w:t xml:space="preserve">káiser (esta forma también sirve para </w:t>
      </w:r>
      <w:r w:rsidR="004D12B1" w:rsidRPr="0052106F">
        <w:rPr>
          <w:rFonts w:eastAsiaTheme="minorEastAsia"/>
        </w:rPr>
        <w:t>tríos</w:t>
      </w:r>
      <w:r w:rsidR="005345B8" w:rsidRPr="0052106F">
        <w:rPr>
          <w:rFonts w:eastAsiaTheme="minorEastAsia"/>
        </w:rPr>
        <w:t>,</w:t>
      </w:r>
      <w:r w:rsidR="00DF6331" w:rsidRPr="0052106F">
        <w:rPr>
          <w:rFonts w:eastAsiaTheme="minorEastAsia"/>
        </w:rPr>
        <w:t xml:space="preserve"> doble pareja</w:t>
      </w:r>
      <w:r w:rsidR="005345B8" w:rsidRPr="0052106F">
        <w:rPr>
          <w:rFonts w:eastAsiaTheme="minorEastAsia"/>
        </w:rPr>
        <w:t xml:space="preserve"> y full color)</w:t>
      </w:r>
    </w:p>
    <w:p w:rsidR="00A47CCE" w:rsidRPr="00D02FC9" w:rsidRDefault="00E96A90">
      <w:pPr>
        <w:rPr>
          <w:rFonts w:eastAsiaTheme="minorEastAsia"/>
          <w:sz w:val="14"/>
          <w:szCs w:val="1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Cantidad de As que quedan en mazo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Cantidad que se necesita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Cantidad de Kaiser que quedan en mazo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Cantidad que se necesita (si no se nita es 0)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Cantidad de cartas  que quedan en el mazo-Cantidad de As que quedan en mazo-Cantidad de Kaiser que quedan en mazo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Cantidad de cartas del flop-Cantidad de As que se nitan-cantidad de K que se nitan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Cantidad de cartas  que quedan en el mazo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Cantidad de cartas del flop</m:t>
                      </m:r>
                    </m:den>
                  </m:f>
                </m:e>
              </m:d>
            </m:den>
          </m:f>
        </m:oMath>
      </m:oMathPara>
    </w:p>
    <w:p w:rsidR="0052106F" w:rsidRDefault="0052106F" w:rsidP="0052106F">
      <w:r>
        <w:t xml:space="preserve">Para el caso de buscar una pareja, en el primer </w:t>
      </w:r>
      <w:proofErr w:type="spellStart"/>
      <w:r>
        <w:t>flop</w:t>
      </w:r>
      <w:proofErr w:type="spellEnd"/>
      <w:r>
        <w:t xml:space="preserve"> (o sea salen 3 cartas, debería ser de la forma)</w:t>
      </w:r>
    </w:p>
    <w:p w:rsidR="0052106F" w:rsidRDefault="0052106F" w:rsidP="0052106F">
      <w:r>
        <w:t>(Usando las funciones que estoy declarando en la función de probabilidades propiamente tal)</w:t>
      </w:r>
    </w:p>
    <w:p w:rsidR="004D12B1" w:rsidRDefault="004D12B1" w:rsidP="0052106F">
      <w:r>
        <w:t>(Recomiendo agranden la visión a 200% o a mas para que vean lo que dice)</w:t>
      </w:r>
    </w:p>
    <w:p w:rsidR="0052106F" w:rsidRPr="004D12B1" w:rsidRDefault="00E96A90" w:rsidP="0052106F">
      <w:pPr>
        <w:rPr>
          <w:rFonts w:eastAsiaTheme="minorEastAsia"/>
          <w:sz w:val="12"/>
          <w:szCs w:val="1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busqueda_carta_sin_pinta_en_mazo(1,mazo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51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)</m:t>
                      </m:r>
                    </m:num>
                    <m:den/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busqueda_carta_sin_pinta_en_mazo(13,mazo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51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)</m:t>
                      </m:r>
                    </m:num>
                    <m:den/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tamaño_mazo(mazo[51])-busqueda_carta_sin_pinta_en_mazo(13,mazo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51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)-busqueda_carta_sin_pinta_en_mazo(1,mazo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51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)</m:t>
                      </m:r>
                    </m:num>
                    <m:den/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tamaño_mazo(int mazo[51])</m:t>
                      </m:r>
                    </m:num>
                    <m:den/>
                  </m:f>
                </m:e>
              </m:d>
            </m:den>
          </m:f>
        </m:oMath>
      </m:oMathPara>
    </w:p>
    <w:p w:rsidR="005345B8" w:rsidRDefault="005345B8"/>
    <w:p w:rsidR="008557B5" w:rsidRDefault="004D12B1" w:rsidP="00FD4372">
      <w:r>
        <w:t xml:space="preserve">Si bien los argumentos superiores de cada combinatoria de la formula de la multihipergeometrica ya están listos, usando funciones, falta los de abajo, y es aquí lo que es un poco más complicado, quizás no se contempla muy bien en este caso pues es un caso particular pero para ver las </w:t>
      </w:r>
      <w:proofErr w:type="spellStart"/>
      <w:r>
        <w:t>prob</w:t>
      </w:r>
      <w:proofErr w:type="spellEnd"/>
      <w:r>
        <w:t xml:space="preserve"> de hacer pares, tendría primero que identificar si hay mas cartas iguales en la mano, ya que si las hay, no se necesita saber la </w:t>
      </w:r>
      <w:proofErr w:type="spellStart"/>
      <w:r>
        <w:t>prob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pares… ya que estaría ya hecha… tengo una idea de cómo hacerlo, pero de momento dejo este avance </w:t>
      </w:r>
      <w:proofErr w:type="spellStart"/>
      <w:r>
        <w:t>xP</w:t>
      </w:r>
      <w:proofErr w:type="spellEnd"/>
      <w:r>
        <w:t>.</w:t>
      </w:r>
    </w:p>
    <w:p w:rsidR="008557B5" w:rsidRDefault="008557B5" w:rsidP="00FD4372">
      <w:r>
        <w:t>Indicador=1</w:t>
      </w:r>
    </w:p>
    <w:p w:rsidR="00FD4372" w:rsidRPr="008557B5" w:rsidRDefault="00FD4372" w:rsidP="00FD4372">
      <m:oMathPara>
        <m:oMath>
          <m:f>
            <m:f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0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48</m:t>
                      </m:r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50</m:t>
                      </m:r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3</m:t>
                      </m:r>
                    </m:den>
                  </m:f>
                </m:e>
              </m:d>
            </m:den>
          </m:f>
        </m:oMath>
      </m:oMathPara>
    </w:p>
    <w:p w:rsidR="00FD4372" w:rsidRDefault="00FD4372"/>
    <w:sectPr w:rsidR="00FD4372" w:rsidSect="00A47C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692CD3"/>
    <w:rsid w:val="00004721"/>
    <w:rsid w:val="00017E44"/>
    <w:rsid w:val="00023760"/>
    <w:rsid w:val="00056F7D"/>
    <w:rsid w:val="0007611F"/>
    <w:rsid w:val="00102EC9"/>
    <w:rsid w:val="00156F36"/>
    <w:rsid w:val="0016253C"/>
    <w:rsid w:val="001774D0"/>
    <w:rsid w:val="001825D7"/>
    <w:rsid w:val="001F5209"/>
    <w:rsid w:val="002157A3"/>
    <w:rsid w:val="00234DB2"/>
    <w:rsid w:val="00241600"/>
    <w:rsid w:val="002712AD"/>
    <w:rsid w:val="00272E4A"/>
    <w:rsid w:val="00273D0D"/>
    <w:rsid w:val="00280346"/>
    <w:rsid w:val="00293594"/>
    <w:rsid w:val="002A3389"/>
    <w:rsid w:val="002B27BA"/>
    <w:rsid w:val="002B5619"/>
    <w:rsid w:val="002E1E74"/>
    <w:rsid w:val="002E4E79"/>
    <w:rsid w:val="002F03E3"/>
    <w:rsid w:val="002F6482"/>
    <w:rsid w:val="00311FD3"/>
    <w:rsid w:val="00321EAE"/>
    <w:rsid w:val="00363A64"/>
    <w:rsid w:val="003752CC"/>
    <w:rsid w:val="003901BE"/>
    <w:rsid w:val="00394DAD"/>
    <w:rsid w:val="003C1F80"/>
    <w:rsid w:val="003C24CA"/>
    <w:rsid w:val="00412D60"/>
    <w:rsid w:val="00420A0D"/>
    <w:rsid w:val="00431D50"/>
    <w:rsid w:val="00434F71"/>
    <w:rsid w:val="00465131"/>
    <w:rsid w:val="00467656"/>
    <w:rsid w:val="004839E5"/>
    <w:rsid w:val="004B3040"/>
    <w:rsid w:val="004D12B1"/>
    <w:rsid w:val="004D4C77"/>
    <w:rsid w:val="004E0A8F"/>
    <w:rsid w:val="00504AA7"/>
    <w:rsid w:val="00514D0D"/>
    <w:rsid w:val="0052106F"/>
    <w:rsid w:val="00523067"/>
    <w:rsid w:val="005247E7"/>
    <w:rsid w:val="005345B8"/>
    <w:rsid w:val="0054260B"/>
    <w:rsid w:val="00544C0A"/>
    <w:rsid w:val="00550147"/>
    <w:rsid w:val="005539E5"/>
    <w:rsid w:val="00581039"/>
    <w:rsid w:val="005C5AEA"/>
    <w:rsid w:val="005D6B45"/>
    <w:rsid w:val="005E1FD0"/>
    <w:rsid w:val="005E330F"/>
    <w:rsid w:val="00603C78"/>
    <w:rsid w:val="00622AC9"/>
    <w:rsid w:val="00627968"/>
    <w:rsid w:val="00637EDD"/>
    <w:rsid w:val="006402BE"/>
    <w:rsid w:val="00655EFB"/>
    <w:rsid w:val="006641A5"/>
    <w:rsid w:val="00667BAE"/>
    <w:rsid w:val="00685650"/>
    <w:rsid w:val="00692CD3"/>
    <w:rsid w:val="006A1D6E"/>
    <w:rsid w:val="007038E3"/>
    <w:rsid w:val="00711EF5"/>
    <w:rsid w:val="00790775"/>
    <w:rsid w:val="007C0EE6"/>
    <w:rsid w:val="007C4915"/>
    <w:rsid w:val="007D2809"/>
    <w:rsid w:val="007D7810"/>
    <w:rsid w:val="007E1210"/>
    <w:rsid w:val="007F5750"/>
    <w:rsid w:val="00805D55"/>
    <w:rsid w:val="008234A9"/>
    <w:rsid w:val="008308A7"/>
    <w:rsid w:val="008557B5"/>
    <w:rsid w:val="00866714"/>
    <w:rsid w:val="008A68BF"/>
    <w:rsid w:val="008B00A0"/>
    <w:rsid w:val="008C0784"/>
    <w:rsid w:val="00917A24"/>
    <w:rsid w:val="00935AA2"/>
    <w:rsid w:val="009B428D"/>
    <w:rsid w:val="009C6650"/>
    <w:rsid w:val="00A01DCE"/>
    <w:rsid w:val="00A23E03"/>
    <w:rsid w:val="00A47CCE"/>
    <w:rsid w:val="00A55FED"/>
    <w:rsid w:val="00A57CB2"/>
    <w:rsid w:val="00A70965"/>
    <w:rsid w:val="00A754CC"/>
    <w:rsid w:val="00A80014"/>
    <w:rsid w:val="00AC3F11"/>
    <w:rsid w:val="00AE748F"/>
    <w:rsid w:val="00B10B2C"/>
    <w:rsid w:val="00B57C1E"/>
    <w:rsid w:val="00B57DBA"/>
    <w:rsid w:val="00B961BD"/>
    <w:rsid w:val="00BA4AC8"/>
    <w:rsid w:val="00BC4CCA"/>
    <w:rsid w:val="00BD5A9B"/>
    <w:rsid w:val="00C13BEC"/>
    <w:rsid w:val="00C255EE"/>
    <w:rsid w:val="00C347C1"/>
    <w:rsid w:val="00C410F4"/>
    <w:rsid w:val="00C61092"/>
    <w:rsid w:val="00C617C9"/>
    <w:rsid w:val="00C637BE"/>
    <w:rsid w:val="00CC466C"/>
    <w:rsid w:val="00D02FC9"/>
    <w:rsid w:val="00D14FE4"/>
    <w:rsid w:val="00D35995"/>
    <w:rsid w:val="00D3647D"/>
    <w:rsid w:val="00D43703"/>
    <w:rsid w:val="00D51C51"/>
    <w:rsid w:val="00D816A1"/>
    <w:rsid w:val="00D91E2A"/>
    <w:rsid w:val="00DD3275"/>
    <w:rsid w:val="00DF6331"/>
    <w:rsid w:val="00E35553"/>
    <w:rsid w:val="00E4550C"/>
    <w:rsid w:val="00E55CBF"/>
    <w:rsid w:val="00E60DED"/>
    <w:rsid w:val="00E66EFA"/>
    <w:rsid w:val="00E96706"/>
    <w:rsid w:val="00E96A90"/>
    <w:rsid w:val="00EA7C05"/>
    <w:rsid w:val="00EC18A1"/>
    <w:rsid w:val="00EE5FAE"/>
    <w:rsid w:val="00F17233"/>
    <w:rsid w:val="00F66337"/>
    <w:rsid w:val="00F73BDE"/>
    <w:rsid w:val="00F868E0"/>
    <w:rsid w:val="00FC0D93"/>
    <w:rsid w:val="00FC7624"/>
    <w:rsid w:val="00FD4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3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92CD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2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C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Marcial</dc:creator>
  <cp:lastModifiedBy>Marcial</cp:lastModifiedBy>
  <cp:revision>5</cp:revision>
  <dcterms:created xsi:type="dcterms:W3CDTF">2012-01-04T15:09:00Z</dcterms:created>
  <dcterms:modified xsi:type="dcterms:W3CDTF">2012-01-06T10:37:00Z</dcterms:modified>
</cp:coreProperties>
</file>