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18.05.2020-24.05.2020</w:t>
      </w:r>
    </w:p>
    <w:p w:rsidR="00000000" w:rsidDel="00000000" w:rsidP="00000000" w:rsidRDefault="00000000" w:rsidRPr="00000000" w14:paraId="00000002">
      <w:pPr>
        <w:rPr/>
      </w:pPr>
      <w:r w:rsidDel="00000000" w:rsidR="00000000" w:rsidRPr="00000000">
        <w:rPr>
          <w:rtl w:val="0"/>
        </w:rPr>
        <w:t xml:space="preserve">höfliche Holzlöffel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höfliche Holzlöffel. Er wurde von @derkaktusgarten geschnitzt (DANKE DIR!). Jedes mal, wenn sein Kopf in das Maul von jemand gesteckt wird, denkt er sich "Bah! Du ekelhaftes Schwein!". ABER er sagt das nie. Und das ist schon sehr höflich finde ich.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https://twitter.com/NetterName/status/1262286266302955521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