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19.04.21 - 25.04.21</w:t>
        <w:br w:type="textWrapping"/>
        <w:t xml:space="preserve">hungrige Hussein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Hallo diese Woche bin ich der hungrige Hussein Wenn Hussein hungrig ist drückt er sich gerne mal den ein oder anderen Hot Dog ins Maul rein. Niemand verdrückt die so schnell wie er.</w:t>
      </w:r>
    </w:p>
    <w:p w:rsidR="00000000" w:rsidDel="00000000" w:rsidP="00000000" w:rsidRDefault="00000000" w:rsidRPr="00000000" w14:paraId="00000004">
      <w:pPr>
        <w:rPr/>
      </w:pPr>
      <w:r w:rsidDel="00000000" w:rsidR="00000000" w:rsidRPr="00000000">
        <w:rPr>
          <w:rtl w:val="0"/>
        </w:rPr>
        <w:br w:type="textWrapping"/>
        <w:t xml:space="preserve">https://twitter.com/NetterName/status/1384047668184244226</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