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i/>
          <w:color w:val="AAAAAA"/>
          <w:sz w:val="24"/>
          <w:szCs w:val="24"/>
          <w:iCs w:val="true"/>
        </w:rPr>
        <w:t>[ ตราครุฑ สูง ๑.๕ ซม. ]</w:t>
      </w:r>
    </w:p>
    <w:p>
      <w:pPr>
        <w:spacing w:after="120"/>
        <w:jc w:val="center"/>
      </w:pPr>
      <w:r>
        <w:rPr>
          <w:rFonts w:ascii="TH Sarabun New" w:hAnsi="TH Sarabun New" w:cs="TH Sarabun New" w:eastAsia="TH Sarabun New"/>
          <w:b/>
          <w:sz w:val="58"/>
          <w:szCs w:val="58"/>
          <w:bCs w:val="true"/>
        </w:rPr>
        <w:t>บันทึกข้อความ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ส่วนราชการ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กอง​คลัง สำนักงาน​เลขานุการ​กรม</w:t>
      </w:r>
    </w:p>
    <w:p>
      <w:pPr>
        <w:tabs>
          <w:tab w:pos="9071" w:val="right"/>
        </w:tabs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ที่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ศธ ๐๒๐๑/๔๕๖</w:t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วันที่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๒๙ มิถุนายน ๒๕๖๙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เรื่อง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ขออนุมัติ​เบิก​ค่าใช้จ่าย​ใน​การ​เดินทาง​ไปราชการ</w:t>
      </w:r>
    </w:p>
    <w:p>
      <w:pPr>
        <w:spacing w:after="40" w:before="40"/>
        <w:pBdr>
          <w:bottom w:val="single" w:sz="6" w:space="1" w:color="000000"/>
        </w:pBdr>
      </w:pPr>
    </w:p>
    <w:p>
      <w:pPr>
        <w:spacing w:after="0" w:before="0"/>
      </w:pP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เรียน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ผู้อำนวยการ​กอง​คลัง</w:t>
      </w:r>
    </w:p>
    <w:p>
      <w:pPr>
        <w:spacing w:after="0" w:before="0"/>
      </w:pPr>
    </w:p>
    <w:p>
      <w:pPr>
        <w:spacing w:line="240" w:lineRule="auto" w:after="0"/>
        <w:ind w:firstLine="709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ด้วย​ข้าพเจ้า​มีความจำเป็น​ต้อง​เดินทาง​ไปราชการ​เพื่อ​เข้าร่วม​ประชุม​เชิงปฏิบัติการ เรื่อง​การพัฒนา​ระบบ​งานสารบรรณ​อิเล็กทรอนิกส์ ใน​ระหว่าง​วันที่ ๑ ถึง​วันที่ ๓ กรกฎาคม ๒๕๖๙ ณ จังหวัด​เชียงใหม่ โดย​มี​ค่าใช้จ่าย​เป็น​ค่าเบี้ยเลี้ยง ค่า​ที่พัก และ​ค่าพาหนะ รวม​เป็น​เงิน​ทั้งสิ้น ๘,๕๐๐ บาท (แปด​พัน​ห้า​ร้อย​บาท​ถ้วน)</w:t>
      </w:r>
    </w:p>
    <w:p>
      <w:pPr>
        <w:spacing w:line="240" w:lineRule="auto" w:after="0"/>
        <w:ind w:firstLine="709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จึง​เรียน​มา​เพื่อ​โปรด​พิจารณา​อนุมัติ จะ​เป็น​พระคุณ​ยิ่ง</w:t>
      </w:r>
    </w:p>
    <w:p>
      <w:pPr>
        <w:spacing w:after="0" w:before="0"/>
      </w:pPr>
      <w:r>
        <w:rPr>
          <w:sz w:val="12"/>
          <w:szCs w:val="12"/>
        </w:rPr>
      </w:r>
    </w:p>
    <w:p>
      <w:pPr>
        <w:spacing w:after="0" w:before="0"/>
      </w:pPr>
    </w:p>
    <w:p>
      <w:pPr>
        <w:spacing w:after="0" w:line="240" w:lineRule="auto"/>
        <w:ind w:left="5284"/>
      </w:pPr>
      <w:r>
        <w:rPr>
          <w:rFonts w:ascii="TH Sarabun New" w:hAnsi="TH Sarabun New" w:cs="TH Sarabun New" w:eastAsia="TH Sarabun New"/>
          <w:sz w:val="32"/>
          <w:szCs w:val="32"/>
        </w:rPr>
        <w:t>(นางสาว​เนตร​ทิพย์ ใจดี)</w:t>
      </w:r>
    </w:p>
    <w:p>
      <w:pPr>
        <w:spacing w:after="0" w:line="240" w:lineRule="auto"/>
        <w:ind w:left="4717"/>
      </w:pPr>
      <w:r>
        <w:rPr>
          <w:rFonts w:ascii="TH Sarabun New" w:hAnsi="TH Sarabun New" w:cs="TH Sarabun New" w:eastAsia="TH Sarabun New"/>
          <w:sz w:val="32"/>
          <w:szCs w:val="32"/>
        </w:rPr>
        <w:t>นักวิชาการ​เงิน​และ​บัญชี​ชำนาญ​การ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