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0B3329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«Московский государственный технологический университет «СТАНКИН»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(ФГАОУ ВО «МГТУ «СТАНКИН»)</w:t>
      </w:r>
    </w:p>
    <w:p w14:paraId="33B6A61B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0F171B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F60A40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0BF40FDF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ЛАБОРАТОРНЫЙ ПРАКТИКУМ</w:t>
      </w:r>
    </w:p>
    <w:p w14:paraId="2D119C0E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179C87DA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«Технологии разработки программных средств»</w:t>
      </w:r>
    </w:p>
    <w:p w14:paraId="6B146399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для направления 09.03.02 «Информационные системы и технологии»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br/>
        <w:t>направленность «Разработка и внедрение корпоративных информационных систем»</w:t>
      </w:r>
    </w:p>
    <w:p w14:paraId="083DE7A3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EBFFDA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C32B67" w14:textId="77777777" w:rsidR="00024F53" w:rsidRPr="00503E93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 xml:space="preserve">Лабораторная </w:t>
      </w:r>
      <w:commentRangeStart w:id="0"/>
      <w:r w:rsidRPr="00503E93">
        <w:rPr>
          <w:rFonts w:ascii="Times New Roman" w:hAnsi="Times New Roman" w:cs="Times New Roman"/>
          <w:sz w:val="28"/>
          <w:szCs w:val="28"/>
          <w:lang w:eastAsia="ru-RU"/>
        </w:rPr>
        <w:t>работа</w:t>
      </w:r>
      <w:commentRangeEnd w:id="0"/>
      <w:r w:rsidR="00AE64D0">
        <w:rPr>
          <w:rStyle w:val="a7"/>
        </w:rPr>
        <w:commentReference w:id="0"/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t xml:space="preserve"> № 1</w:t>
      </w:r>
    </w:p>
    <w:p w14:paraId="43650D1F" w14:textId="77777777" w:rsidR="00865F53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Анализ требований и структурное проек</w:t>
      </w:r>
      <w:r w:rsidR="00E81652">
        <w:rPr>
          <w:rFonts w:ascii="Times New Roman" w:hAnsi="Times New Roman" w:cs="Times New Roman"/>
          <w:sz w:val="28"/>
          <w:szCs w:val="28"/>
          <w:lang w:eastAsia="ru-RU"/>
        </w:rPr>
        <w:t>тирование (DFD, ER-диаграммы</w:t>
      </w:r>
      <w:r w:rsidRPr="00503E93">
        <w:rPr>
          <w:rFonts w:ascii="Times New Roman" w:hAnsi="Times New Roman" w:cs="Times New Roman"/>
          <w:sz w:val="28"/>
          <w:szCs w:val="28"/>
          <w:lang w:eastAsia="ru-RU"/>
        </w:rPr>
        <w:t>) – Индустрия 3.0</w:t>
      </w:r>
    </w:p>
    <w:p w14:paraId="16B53E19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1C04C5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EFE28A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D2B454" w14:textId="77777777" w:rsidR="00024F53" w:rsidRPr="00503E93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5CDF72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91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895"/>
        <w:gridCol w:w="1865"/>
        <w:gridCol w:w="1111"/>
        <w:gridCol w:w="2127"/>
      </w:tblGrid>
      <w:tr w:rsidR="00024F53" w:rsidRPr="00503E93" w14:paraId="56B3CBFE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3F4E597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7518AF2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ИДБ-25-06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F03D76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16ACC9A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9380F67" w14:textId="77777777" w:rsidR="00024F53" w:rsidRPr="00503E93" w:rsidRDefault="00024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Разин Д.Д.</w:t>
            </w:r>
          </w:p>
        </w:tc>
      </w:tr>
      <w:tr w:rsidR="00024F53" w:rsidRPr="00503E93" w14:paraId="09A5AB22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AA5A67D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4FF0F3BC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9C34378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03003A13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503E93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3AC09876" w14:textId="77777777" w:rsidR="00865F53" w:rsidRPr="00503E93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Семенов А.С.</w:t>
            </w:r>
          </w:p>
        </w:tc>
      </w:tr>
    </w:tbl>
    <w:p w14:paraId="33A2EDAD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84D3C7" w14:textId="77777777" w:rsidR="00865F53" w:rsidRPr="00503E93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BD292C" w14:textId="77777777" w:rsidR="006A274C" w:rsidRPr="00503E93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3E93">
        <w:rPr>
          <w:rFonts w:ascii="Times New Roman" w:hAnsi="Times New Roman" w:cs="Times New Roman"/>
          <w:sz w:val="28"/>
          <w:szCs w:val="28"/>
          <w:lang w:eastAsia="ru-RU"/>
        </w:rPr>
        <w:t>Москва, 2026 г.</w:t>
      </w:r>
    </w:p>
    <w:p w14:paraId="19E15973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1. Цель работы</w:t>
      </w:r>
    </w:p>
    <w:p w14:paraId="753149C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Освоить методы структурного анализа: сбор требований, построение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-диаграмм, оформление ТЗ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-аналог).</w:t>
      </w:r>
    </w:p>
    <w:p w14:paraId="7EE8F9B6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2. Задание</w:t>
      </w:r>
    </w:p>
    <w:p w14:paraId="4AC0BCD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Составить список функциональных и нефункциональных требований (не менее 10 и 5 соответственно).</w:t>
      </w:r>
    </w:p>
    <w:p w14:paraId="5F1887F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контекстную диаграмму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выполнить декомпозицию до 2–3 уровней для ключевых процессов.</w:t>
      </w:r>
    </w:p>
    <w:p w14:paraId="4B244FF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Построить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-диаграмму для хранения данных инструмента.</w:t>
      </w:r>
    </w:p>
    <w:p w14:paraId="4B1BA226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Подготовить отчёт.</w:t>
      </w:r>
    </w:p>
    <w:p w14:paraId="7E285E39" w14:textId="77777777" w:rsidR="00503E93" w:rsidRPr="00AE64D0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b/>
          <w:color w:val="0F1115"/>
          <w:sz w:val="28"/>
          <w:szCs w:val="28"/>
        </w:rPr>
        <w:t>3. Список требований</w:t>
      </w:r>
    </w:p>
    <w:p w14:paraId="6DB3A96A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Отчёт должен содержать: титул, цель, задание, список требований,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(контекстная + декомпозиция),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="00E81652">
        <w:rPr>
          <w:rFonts w:ascii="Times New Roman" w:hAnsi="Times New Roman" w:cs="Times New Roman"/>
          <w:color w:val="0F1115"/>
          <w:sz w:val="28"/>
          <w:szCs w:val="28"/>
        </w:rPr>
        <w:t>-диаграмму,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выводы.</w:t>
      </w:r>
    </w:p>
    <w:p w14:paraId="20773953" w14:textId="77777777" w:rsidR="00503E93" w:rsidRPr="00E81652" w:rsidRDefault="00503E93">
      <w:pPr>
        <w:rPr>
          <w:rFonts w:ascii="Times New Roman" w:hAnsi="Times New Roman" w:cs="Times New Roman"/>
          <w:sz w:val="28"/>
          <w:szCs w:val="28"/>
        </w:rPr>
      </w:pPr>
      <w:r w:rsidRPr="00E81652">
        <w:rPr>
          <w:rFonts w:ascii="Times New Roman" w:hAnsi="Times New Roman" w:cs="Times New Roman"/>
          <w:sz w:val="28"/>
          <w:szCs w:val="28"/>
        </w:rPr>
        <w:br w:type="page"/>
      </w:r>
    </w:p>
    <w:p w14:paraId="18DEFBB2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Выполнение заданий</w:t>
      </w:r>
    </w:p>
    <w:p w14:paraId="3D6AADA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 1.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Составить список функциональных и нефункциональных требований (не менее 10 и 5 соответственно).</w:t>
      </w:r>
    </w:p>
    <w:p w14:paraId="4094151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Промпт 1: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Собери функциональные и нефункциональные требования для инструмента визуализации логов (ELK-аналог): приём логов, поиск, фильтрация, графики, сбор из файлов и сокетов, индексация,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дашборды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 Оформи в виде списка: не менее 10 функциональных и 5 нефункциональных требований.</w:t>
      </w:r>
    </w:p>
    <w:p w14:paraId="0BFADDA5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>:</w:t>
      </w:r>
    </w:p>
    <w:p w14:paraId="3215A9D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Требования к инструменту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-аналог)</w:t>
      </w:r>
    </w:p>
    <w:p w14:paraId="04210E46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AE64D0">
        <w:rPr>
          <w:rFonts w:ascii="Times New Roman" w:hAnsi="Times New Roman" w:cs="Times New Roman"/>
          <w:color w:val="0F1115"/>
          <w:sz w:val="28"/>
          <w:szCs w:val="28"/>
        </w:rPr>
        <w:t>Функциональные требования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AE64D0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032D4842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-1. Приём логов из файлов. Чтение логов из локальных файлов с отслеживанием изменений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tail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), учёт ротации.</w:t>
      </w:r>
    </w:p>
    <w:p w14:paraId="7B39C19F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-2. Приём логов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через сокеты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-приём, поддержка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RFC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3164/5424),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71C5F310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-3.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Парсинг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нормализация. Разбор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plain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по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regex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-шаблонам; приведение к единой схеме.</w:t>
      </w:r>
    </w:p>
    <w:p w14:paraId="520A98C9" w14:textId="77777777" w:rsidR="00503E93" w:rsidRPr="00AE64D0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-4. Индексация и хранение. Запись логов в индекс с настраиваемым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(по умолчанию </w:t>
      </w:r>
      <w:r w:rsidRPr="00AE64D0">
        <w:rPr>
          <w:rFonts w:ascii="Times New Roman" w:hAnsi="Times New Roman" w:cs="Times New Roman"/>
          <w:color w:val="0F1115"/>
          <w:sz w:val="28"/>
          <w:szCs w:val="28"/>
        </w:rPr>
        <w:t>30 дней).</w:t>
      </w:r>
    </w:p>
    <w:p w14:paraId="7B94271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-5. Полнотекстовый поиск. Поиск по всем полям логов с поддержкой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wildcard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логических операторов.</w:t>
      </w:r>
    </w:p>
    <w:p w14:paraId="7DAD8A67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-6. Фильтрация. Фильтры по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level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, времени, тексту сообщения, произвольным полям.</w:t>
      </w:r>
    </w:p>
    <w:p w14:paraId="05A38FD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-7. Визуализация. Графики временных рядов, гистограммы, круговые диаграммы, таблицы.</w:t>
      </w:r>
    </w:p>
    <w:p w14:paraId="6ED1559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-8.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Дашборды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. Создание, редактирование, удаление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дашбордов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drag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and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drop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виджетов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FCE383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-9.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. Настройка правил (условия, пороги,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severity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); срабатывание при совпадении.</w:t>
      </w:r>
    </w:p>
    <w:p w14:paraId="554F30E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-10. Уведомления. Отправка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алертов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по каналам: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email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Slack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Telegram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webhook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5A1309A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-11. Управление источниками.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CRUD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источников, включение/отключение,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валидация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подключения.</w:t>
      </w:r>
    </w:p>
    <w:p w14:paraId="2766CE7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-12. Аутентификация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RBAC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. Роли: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admin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devops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viewer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SSO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через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OAuth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2/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LDAP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2E0BBA4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-13. Экспорт/импорт. Экспорт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дашбордов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конфигураций 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; импорт обратно.</w:t>
      </w:r>
    </w:p>
    <w:p w14:paraId="12F5B965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-14.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API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CRUD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эндпоинты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для всех сущностей,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OpenAPI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-документация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Swagger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).</w:t>
      </w:r>
    </w:p>
    <w:p w14:paraId="77D60060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Нефункциональные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требования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(NFR)</w:t>
      </w:r>
    </w:p>
    <w:p w14:paraId="67D954EA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-1. Производительность. Приём ≥ 10 000 событий/сек; поиск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&lt; 1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сек на 100 ГБ индекса.</w:t>
      </w:r>
    </w:p>
    <w:p w14:paraId="179B8088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-2. Масштабируемость. Горизонтальное масштабирование приёмников и индексаторов.</w:t>
      </w:r>
    </w:p>
    <w:p w14:paraId="439EADF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-3. Отказоустойчивость. Репликация данных, авто-восстановление после падения узла,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RPO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15 мин,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RTO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≤ 1 час.</w:t>
      </w:r>
    </w:p>
    <w:p w14:paraId="3985687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-4. Безопасность. Шифрование трафика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TLS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1.3), хранение паролей —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bcrypt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argon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2; аудит действий.</w:t>
      </w:r>
    </w:p>
    <w:p w14:paraId="4E04DDB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-5. Удобство использования. Веб-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интуитивной навигацией;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onboarding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нового инженера ≤ 1 раб. дня.</w:t>
      </w:r>
    </w:p>
    <w:p w14:paraId="2BB9A7F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-6. Совместимость. Поддержка форматов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plain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Linux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Windows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-агенты.</w:t>
      </w:r>
    </w:p>
    <w:p w14:paraId="0C6C9DD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-7. Хранение. Настраиваемый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retention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(по умолчанию 30 дней), архивация в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3-совместимое хранилище.</w:t>
      </w:r>
    </w:p>
    <w:p w14:paraId="3DEF4FE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NFR-8.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Мониторинг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Healthcheck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/health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метрики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Prometheus (</w:t>
      </w:r>
      <w:r w:rsidRPr="00503E93">
        <w:rPr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/metrics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), self-monitoring.</w:t>
      </w:r>
    </w:p>
    <w:p w14:paraId="20D8A610" w14:textId="77777777" w:rsidR="00503E93" w:rsidRPr="00503E93" w:rsidRDefault="00AE64D0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4BC9EED1">
          <v:rect id="_x0000_i1025" style="width:0;height:.75pt" o:hralign="center" o:hrstd="t" o:hr="t" fillcolor="#a0a0a0" stroked="f"/>
        </w:pict>
      </w:r>
    </w:p>
    <w:p w14:paraId="32676B30" w14:textId="77777777" w:rsidR="00503E93" w:rsidRPr="00503E93" w:rsidRDefault="00503E93" w:rsidP="00503E93">
      <w:pPr>
        <w:rPr>
          <w:rFonts w:ascii="Times New Roman" w:hAnsi="Times New Roman" w:cs="Times New Roman"/>
          <w:i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i/>
          <w:color w:val="0F1115"/>
          <w:sz w:val="28"/>
          <w:szCs w:val="28"/>
        </w:rPr>
        <w:t xml:space="preserve">Промпт 2. </w:t>
      </w:r>
    </w:p>
    <w:p w14:paraId="4487CCD4" w14:textId="77777777" w:rsidR="00503E93" w:rsidRPr="00503E93" w:rsidRDefault="00503E93" w:rsidP="00503E93">
      <w:pPr>
        <w:rPr>
          <w:rFonts w:ascii="Times New Roman" w:hAnsi="Times New Roman" w:cs="Times New Roman"/>
          <w:sz w:val="28"/>
          <w:szCs w:val="28"/>
        </w:rPr>
      </w:pPr>
      <w:r w:rsidRPr="00503E93">
        <w:rPr>
          <w:rFonts w:ascii="Times New Roman" w:hAnsi="Times New Roman" w:cs="Times New Roman"/>
          <w:sz w:val="28"/>
          <w:szCs w:val="28"/>
        </w:rPr>
        <w:t xml:space="preserve">Построй мне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sz w:val="28"/>
          <w:szCs w:val="28"/>
        </w:rPr>
        <w:t>-диаграмму для 1 и 2 функционального требования, что ты описывал выше.</w:t>
      </w:r>
    </w:p>
    <w:p w14:paraId="28C9CA4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Ответ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60625A9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-1: Приём логов из файлов</w:t>
      </w:r>
    </w:p>
    <w:p w14:paraId="383A274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Суть: система читает лог-файлы, отслеживает изменения, учитывает ротацию,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парсит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строки и передаёт их на индексацию.</w:t>
      </w:r>
    </w:p>
    <w:p w14:paraId="2A0283A6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FR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-2: Приём логов через сокеты</w:t>
      </w:r>
    </w:p>
    <w:p w14:paraId="3D81468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Суть: система принимает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логи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по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TCP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UDP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поддерживает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syslog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GELF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, нормализует и передаёт на индексацию.</w:t>
      </w:r>
    </w:p>
    <w:p w14:paraId="237A9C7B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1.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(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Data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Flow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Diagram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) — уровень 0 (контекстная диаграмма)</w:t>
      </w:r>
    </w:p>
    <w:p w14:paraId="31D1D774" w14:textId="77777777" w:rsidR="00503E93" w:rsidRPr="00503E93" w:rsidRDefault="00E81652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E81652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1CDB9302" wp14:editId="2EA3675B">
            <wp:extent cx="5940425" cy="1276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C87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2.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1 (декомпозиция)</w:t>
      </w:r>
    </w:p>
    <w:p w14:paraId="6075FA81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4DC0C74E" wp14:editId="77AACC7B">
            <wp:extent cx="5940425" cy="1746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238C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— уровень 2 (декомпозиция процесса «Приём логов»)</w:t>
      </w:r>
    </w:p>
    <w:p w14:paraId="1E186EE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6E738005" wp14:editId="60032B0A">
            <wp:extent cx="5940425" cy="11163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55D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Пояснение потоков данных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414"/>
        <w:gridCol w:w="3673"/>
      </w:tblGrid>
      <w:tr w:rsidR="00503E93" w:rsidRPr="00503E93" w14:paraId="0DF261A6" w14:textId="77777777" w:rsidTr="00E81652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8D6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Поток</w:t>
            </w:r>
          </w:p>
        </w:tc>
        <w:tc>
          <w:tcPr>
            <w:tcW w:w="34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803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 → Приёмник</w:t>
            </w:r>
          </w:p>
        </w:tc>
        <w:tc>
          <w:tcPr>
            <w:tcW w:w="36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0532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Назначение</w:t>
            </w:r>
          </w:p>
        </w:tc>
      </w:tr>
      <w:tr w:rsidR="00503E93" w:rsidRPr="00503E93" w14:paraId="4B4B1C85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8E16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 (файл)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C7D9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 → P1.1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F5A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Чтение строк из файла</w:t>
            </w:r>
          </w:p>
        </w:tc>
      </w:tr>
      <w:tr w:rsidR="00503E93" w:rsidRPr="00503E93" w14:paraId="307EFABE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FD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 (сокет)</w:t>
            </w:r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236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Источники → P1.2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8E1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Приём syslog/GELF</w:t>
            </w:r>
          </w:p>
        </w:tc>
      </w:tr>
      <w:tr w:rsidR="00503E93" w:rsidRPr="00503E93" w14:paraId="41375CC4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195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Нормализованный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57D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P1.3 → P1.4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5F43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</w:rPr>
              <w:t>Лог приведён к единой схеме</w:t>
            </w:r>
          </w:p>
        </w:tc>
      </w:tr>
      <w:tr w:rsidR="00503E93" w:rsidRPr="00503E93" w14:paraId="146437C0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A32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Буфер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8BE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P1.4 → P2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EA3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Передача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индексацию</w:t>
            </w:r>
            <w:proofErr w:type="spellEnd"/>
          </w:p>
        </w:tc>
      </w:tr>
      <w:tr w:rsidR="00503E93" w:rsidRPr="00503E93" w14:paraId="456A393B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717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Индексированные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4B8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 → Storage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527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</w:p>
        </w:tc>
      </w:tr>
      <w:tr w:rsidR="00503E93" w:rsidRPr="00503E93" w14:paraId="7236EE35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677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Поисковый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запрос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5B0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P3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926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Параметры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поиска</w:t>
            </w:r>
            <w:proofErr w:type="spellEnd"/>
          </w:p>
        </w:tc>
      </w:tr>
      <w:tr w:rsidR="00503E93" w:rsidRPr="00503E93" w14:paraId="559363CF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D6DC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Результат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3A6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P3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C76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Список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</w:p>
        </w:tc>
      </w:tr>
      <w:tr w:rsidR="00503E93" w:rsidRPr="00503E93" w14:paraId="0B8C92E8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8D37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53B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 → P4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EC7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Агрегированные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</w:p>
        </w:tc>
      </w:tr>
      <w:tr w:rsidR="00503E93" w:rsidRPr="00503E93" w14:paraId="641A7B3F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787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График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512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P4 →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5DC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</w:p>
        </w:tc>
      </w:tr>
      <w:tr w:rsidR="00503E93" w:rsidRPr="00503E93" w14:paraId="72C9EDDA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FA5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Правило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алертинга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253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P5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410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Условия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пороги</w:t>
            </w:r>
            <w:proofErr w:type="spellEnd"/>
          </w:p>
        </w:tc>
      </w:tr>
      <w:tr w:rsidR="00503E93" w:rsidRPr="00503E93" w14:paraId="7106E0F0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C08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D58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 → Notify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36C8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Уведомление</w:t>
            </w:r>
            <w:proofErr w:type="spellEnd"/>
          </w:p>
        </w:tc>
      </w:tr>
      <w:tr w:rsidR="00503E93" w:rsidRPr="00503E93" w14:paraId="676F63ED" w14:textId="77777777" w:rsidTr="00E81652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40F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Настройки</w:t>
            </w:r>
            <w:proofErr w:type="spellEnd"/>
          </w:p>
        </w:tc>
        <w:tc>
          <w:tcPr>
            <w:tcW w:w="34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EFA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P6</w:t>
            </w:r>
          </w:p>
        </w:tc>
        <w:tc>
          <w:tcPr>
            <w:tcW w:w="36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51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Источники,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пользователи</w:t>
            </w:r>
            <w:proofErr w:type="spellEnd"/>
          </w:p>
        </w:tc>
      </w:tr>
    </w:tbl>
    <w:p w14:paraId="37595802" w14:textId="77777777" w:rsidR="00503E93" w:rsidRPr="00503E93" w:rsidRDefault="00AE64D0" w:rsidP="00503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7496F5C6">
          <v:rect id="_x0000_i1026" style="width:0;height:.75pt" o:hralign="center" o:hrstd="t" o:hr="t" fillcolor="#a0a0a0" stroked="f"/>
        </w:pict>
      </w:r>
    </w:p>
    <w:p w14:paraId="7992278E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3. 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b/>
          <w:color w:val="0F1115"/>
          <w:sz w:val="28"/>
          <w:szCs w:val="28"/>
        </w:rPr>
        <w:t>-диаграмма (логическая модель данных)</w:t>
      </w:r>
    </w:p>
    <w:p w14:paraId="770462D3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Ключевые сущности и их связь с требованиями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2679"/>
        <w:gridCol w:w="5211"/>
      </w:tblGrid>
      <w:tr w:rsidR="00503E93" w:rsidRPr="00503E93" w14:paraId="3474042F" w14:textId="77777777" w:rsidTr="00503E9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3CB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Сущность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749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421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Назначение</w:t>
            </w:r>
          </w:p>
        </w:tc>
      </w:tr>
      <w:tr w:rsidR="00503E93" w:rsidRPr="00503E93" w14:paraId="7B3A8F6E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4FC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E2A7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FR-1, FR-2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FA7F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Источник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(файл/сокет)</w:t>
            </w:r>
          </w:p>
        </w:tc>
      </w:tr>
      <w:tr w:rsidR="00503E93" w:rsidRPr="00503E93" w14:paraId="125AAFE1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68B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73B2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FR-3, FR-4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4242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Отдельная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лога</w:t>
            </w:r>
            <w:proofErr w:type="spellEnd"/>
          </w:p>
        </w:tc>
      </w:tr>
      <w:tr w:rsidR="00503E93" w:rsidRPr="00503E93" w14:paraId="537D18DE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A037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8C9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B56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 retention</w:t>
            </w:r>
          </w:p>
        </w:tc>
      </w:tr>
      <w:tr w:rsidR="00503E93" w:rsidRPr="00503E93" w14:paraId="3E4E5509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FDE6F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FD6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9166E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Дашборд</w:t>
            </w:r>
            <w:proofErr w:type="spellEnd"/>
          </w:p>
        </w:tc>
      </w:tr>
      <w:tr w:rsidR="00503E93" w:rsidRPr="00503E93" w14:paraId="45D5ED8C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1EF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151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FD0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Виджет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дашборде</w:t>
            </w:r>
            <w:proofErr w:type="spellEnd"/>
          </w:p>
        </w:tc>
      </w:tr>
      <w:tr w:rsidR="00503E93" w:rsidRPr="00503E93" w14:paraId="55BC698D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FA10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ALERT_RULE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085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956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Правило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алертинга</w:t>
            </w:r>
            <w:proofErr w:type="spellEnd"/>
          </w:p>
        </w:tc>
      </w:tr>
      <w:tr w:rsidR="00503E93" w:rsidRPr="00503E93" w14:paraId="3A765E67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A32B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8974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FR-9, 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0883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Событие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алерта</w:t>
            </w:r>
            <w:proofErr w:type="spellEnd"/>
          </w:p>
        </w:tc>
      </w:tr>
      <w:tr w:rsidR="00503E93" w:rsidRPr="00503E93" w14:paraId="0F88F093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66A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778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104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Пользователь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RBAC</w:t>
            </w:r>
          </w:p>
        </w:tc>
      </w:tr>
      <w:tr w:rsidR="00503E93" w:rsidRPr="00503E93" w14:paraId="39CC7BEB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F22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SAVED_SEARCH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36A5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47013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Сохранённый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</w:t>
            </w:r>
            <w:proofErr w:type="spellEnd"/>
          </w:p>
        </w:tc>
      </w:tr>
    </w:tbl>
    <w:p w14:paraId="74BAB950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ER-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диаграмма</w:t>
      </w:r>
      <w:proofErr w:type="spellEnd"/>
    </w:p>
    <w:p w14:paraId="3A643530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03E93">
        <w:rPr>
          <w:rFonts w:ascii="Times New Roman" w:hAnsi="Times New Roman" w:cs="Times New Roman"/>
          <w:noProof/>
          <w:color w:val="0F1115"/>
          <w:sz w:val="28"/>
          <w:szCs w:val="28"/>
          <w:lang w:val="en-US"/>
        </w:rPr>
        <w:drawing>
          <wp:inline distT="0" distB="0" distL="0" distR="0" wp14:anchorId="5E5F9048" wp14:editId="132F14F7">
            <wp:extent cx="5940425" cy="27984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477B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Ключевые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бизнес-правила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(</w:t>
      </w: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кардинальности</w:t>
      </w:r>
      <w:proofErr w:type="spellEnd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)</w:t>
      </w:r>
    </w:p>
    <w:p w14:paraId="491819B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источник порождает записи.</w:t>
      </w:r>
    </w:p>
    <w:p w14:paraId="3CA0629E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INDEX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индекс хранит записи.</w:t>
      </w:r>
    </w:p>
    <w:p w14:paraId="6FF42402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) — пользователь владеет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дашбордами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04164E0D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SAVED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SEARCH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сохранённые поиски.</w:t>
      </w:r>
    </w:p>
    <w:p w14:paraId="66BCFCCC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DASHBOARD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WIDGET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) —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состоит из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виджетов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7B3B0129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RULE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много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1: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N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>) — правило срабатывает многократно.</w:t>
      </w:r>
    </w:p>
    <w:p w14:paraId="21A8870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Один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LOG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ENTRY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→ </w:t>
      </w:r>
      <w:proofErr w:type="gram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0..</w:t>
      </w:r>
      <w:proofErr w:type="gram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1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ALERT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— не каждый лог вызывает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5951824B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Сводная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связка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DFD ↔ 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  <w:gridCol w:w="5238"/>
      </w:tblGrid>
      <w:tr w:rsidR="00503E93" w:rsidRPr="00503E93" w14:paraId="47A26AAA" w14:textId="77777777" w:rsidTr="00503E9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542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DFD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655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Соответствующие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сущности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</w:t>
            </w:r>
          </w:p>
        </w:tc>
      </w:tr>
      <w:tr w:rsidR="00503E93" w:rsidRPr="00503E93" w14:paraId="7F87E588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2D95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 «Приём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логов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D9C9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LOG_SOURCE, LOG_ENTRY</w:t>
            </w:r>
          </w:p>
        </w:tc>
      </w:tr>
      <w:tr w:rsidR="00503E93" w:rsidRPr="00503E93" w14:paraId="7B34E0B6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99B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1.1 «Чтение из файла»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5035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(type=file)</w:t>
            </w:r>
          </w:p>
        </w:tc>
      </w:tr>
      <w:tr w:rsidR="00503E93" w:rsidRPr="00503E93" w14:paraId="3586A226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8FB1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1.2 «Приём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через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сокет»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5097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LOG_SOURCE (type=socket)</w:t>
            </w:r>
          </w:p>
        </w:tc>
      </w:tr>
      <w:tr w:rsidR="00503E93" w:rsidRPr="00503E93" w14:paraId="2F2D108B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57DC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Парсинг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25468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  <w:tr w:rsidR="00503E93" w:rsidRPr="00503E93" w14:paraId="07C68DDE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7A9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Поиск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фильтрация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C16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LOG_ENTRY, SAVED_SEARCH</w:t>
            </w:r>
          </w:p>
        </w:tc>
      </w:tr>
      <w:tr w:rsidR="00503E93" w:rsidRPr="00503E93" w14:paraId="7073014C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392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Визуализация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дашборды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FC76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DASHBOARD, WIDGET</w:t>
            </w:r>
          </w:p>
        </w:tc>
      </w:tr>
      <w:tr w:rsidR="00503E93" w:rsidRPr="00503E93" w14:paraId="2796C67E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5B6ED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Алертинг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4E6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ALERT_RULE, ALERT_EVENT</w:t>
            </w:r>
          </w:p>
        </w:tc>
      </w:tr>
      <w:tr w:rsidR="00503E93" w:rsidRPr="00503E93" w14:paraId="2847C966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98ECA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6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Управление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B782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LOG_SOURCE</w:t>
            </w:r>
          </w:p>
        </w:tc>
      </w:tr>
      <w:tr w:rsidR="00503E93" w:rsidRPr="00503E93" w14:paraId="5E9CB1E2" w14:textId="77777777" w:rsidTr="00503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195B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Хранилище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D1 «</w:t>
            </w:r>
            <w:proofErr w:type="spellStart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Индекс</w:t>
            </w:r>
            <w:proofErr w:type="spellEnd"/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A6F4" w14:textId="77777777" w:rsidR="00503E93" w:rsidRPr="00503E93" w:rsidRDefault="00503E93" w:rsidP="00503E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3E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INDEX, LOG_ENTRY</w:t>
            </w:r>
          </w:p>
        </w:tc>
      </w:tr>
    </w:tbl>
    <w:p w14:paraId="3C6123BD" w14:textId="77777777" w:rsid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</w:p>
    <w:p w14:paraId="75A4CE11" w14:textId="77777777" w:rsidR="00503E93" w:rsidRDefault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br w:type="page"/>
      </w:r>
    </w:p>
    <w:p w14:paraId="4E825C29" w14:textId="77777777" w:rsidR="00503E93" w:rsidRPr="00503E93" w:rsidRDefault="00503E93" w:rsidP="00503E93">
      <w:pPr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proofErr w:type="spellStart"/>
      <w:r w:rsidRPr="00503E93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lastRenderedPageBreak/>
        <w:t>Вывод</w:t>
      </w:r>
      <w:proofErr w:type="spellEnd"/>
    </w:p>
    <w:p w14:paraId="7A165FA4" w14:textId="77777777" w:rsidR="00503E93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>В ходе ЛР №1 были освоены методы структурного анализа для инструмента визуализации логов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ELK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-аналога): собраны 14 функциональных и 8 нефункциональных требований, построена контекстная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с декомпозицией до 2–3 уровней (процесс «Приём логов»), спроектирована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-диаграмма из 9 сущностей с указанием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кардинальностей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составлена сводная связка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↔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оформлено ТЗ по ГОСТ 34.602-89.</w:t>
      </w:r>
    </w:p>
    <w:p w14:paraId="4760131C" w14:textId="77777777" w:rsidR="002C7D72" w:rsidRPr="00503E93" w:rsidRDefault="00503E93" w:rsidP="00503E93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Полученные артефакты (требования,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DFD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ERD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ТЗ) полностью покрывают ключевые функции инструмента: приём логов из файлов и сокетов,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парсинг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индексацию, поиск, фильтрацию, визуализацию,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дашборды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503E93">
        <w:rPr>
          <w:rFonts w:ascii="Times New Roman" w:hAnsi="Times New Roman" w:cs="Times New Roman"/>
          <w:color w:val="0F1115"/>
          <w:sz w:val="28"/>
          <w:szCs w:val="28"/>
        </w:rPr>
        <w:t>алертинг</w:t>
      </w:r>
      <w:proofErr w:type="spellEnd"/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RBAC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. Они будут использованы в последующих лабораторных работах (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UML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DDD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REST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API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 xml:space="preserve">, тестирование, </w:t>
      </w:r>
      <w:r w:rsidRPr="00503E93">
        <w:rPr>
          <w:rFonts w:ascii="Times New Roman" w:hAnsi="Times New Roman" w:cs="Times New Roman"/>
          <w:color w:val="0F1115"/>
          <w:sz w:val="28"/>
          <w:szCs w:val="28"/>
          <w:lang w:val="en-US"/>
        </w:rPr>
        <w:t>AI</w:t>
      </w:r>
      <w:r w:rsidRPr="00503E93">
        <w:rPr>
          <w:rFonts w:ascii="Times New Roman" w:hAnsi="Times New Roman" w:cs="Times New Roman"/>
          <w:color w:val="0F1115"/>
          <w:sz w:val="28"/>
          <w:szCs w:val="28"/>
        </w:rPr>
        <w:t>-интеграция).</w:t>
      </w:r>
    </w:p>
    <w:sectPr w:rsidR="002C7D72" w:rsidRPr="00503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Netut Netut" w:date="2026-09-24T15:27:00Z" w:initials="NN">
    <w:p w14:paraId="1F1C62FC" w14:textId="77777777" w:rsidR="00AE64D0" w:rsidRDefault="00AE64D0">
      <w:pPr>
        <w:pStyle w:val="a8"/>
      </w:pPr>
      <w:r>
        <w:rPr>
          <w:rStyle w:val="a7"/>
        </w:rPr>
        <w:annotationRef/>
      </w:r>
      <w:r>
        <w:t>Я знаю, что это не совсем правильный вариант отчета, но он написан на основе присланного нам преподавателем и с требованиями из методички.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F1C62F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DB2"/>
    <w:multiLevelType w:val="multilevel"/>
    <w:tmpl w:val="912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0F6"/>
    <w:multiLevelType w:val="multilevel"/>
    <w:tmpl w:val="151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97BA8"/>
    <w:multiLevelType w:val="multilevel"/>
    <w:tmpl w:val="620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906FD"/>
    <w:multiLevelType w:val="multilevel"/>
    <w:tmpl w:val="961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08B7"/>
    <w:multiLevelType w:val="multilevel"/>
    <w:tmpl w:val="FDE6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123F4"/>
    <w:multiLevelType w:val="multilevel"/>
    <w:tmpl w:val="25B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789C"/>
    <w:multiLevelType w:val="multilevel"/>
    <w:tmpl w:val="7E0C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5778A"/>
    <w:multiLevelType w:val="multilevel"/>
    <w:tmpl w:val="6650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FB53A0"/>
    <w:multiLevelType w:val="multilevel"/>
    <w:tmpl w:val="DF3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B6D01"/>
    <w:multiLevelType w:val="multilevel"/>
    <w:tmpl w:val="403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7590C"/>
    <w:multiLevelType w:val="multilevel"/>
    <w:tmpl w:val="E21E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10648"/>
    <w:multiLevelType w:val="multilevel"/>
    <w:tmpl w:val="459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A0008"/>
    <w:multiLevelType w:val="multilevel"/>
    <w:tmpl w:val="DBE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A1B84"/>
    <w:multiLevelType w:val="multilevel"/>
    <w:tmpl w:val="B91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37CC7"/>
    <w:multiLevelType w:val="multilevel"/>
    <w:tmpl w:val="7648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37EF0"/>
    <w:multiLevelType w:val="multilevel"/>
    <w:tmpl w:val="1A2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90F77"/>
    <w:multiLevelType w:val="multilevel"/>
    <w:tmpl w:val="1A28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9E0967"/>
    <w:multiLevelType w:val="multilevel"/>
    <w:tmpl w:val="CA9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70FE7"/>
    <w:multiLevelType w:val="multilevel"/>
    <w:tmpl w:val="71F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4"/>
  </w:num>
  <w:num w:numId="4">
    <w:abstractNumId w:val="14"/>
    <w:lvlOverride w:ilvl="1">
      <w:lvl w:ilvl="1">
        <w:numFmt w:val="decimal"/>
        <w:lvlText w:val="%2."/>
        <w:lvlJc w:val="left"/>
      </w:lvl>
    </w:lvlOverride>
  </w:num>
  <w:num w:numId="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">
    <w:abstractNumId w:val="1"/>
  </w:num>
  <w:num w:numId="16">
    <w:abstractNumId w:val="2"/>
  </w:num>
  <w:num w:numId="17">
    <w:abstractNumId w:val="18"/>
  </w:num>
  <w:num w:numId="18">
    <w:abstractNumId w:val="11"/>
  </w:num>
  <w:num w:numId="19">
    <w:abstractNumId w:val="15"/>
  </w:num>
  <w:num w:numId="20">
    <w:abstractNumId w:val="8"/>
  </w:num>
  <w:num w:numId="21">
    <w:abstractNumId w:val="13"/>
  </w:num>
  <w:num w:numId="22">
    <w:abstractNumId w:val="6"/>
  </w:num>
  <w:num w:numId="23">
    <w:abstractNumId w:val="10"/>
  </w:num>
  <w:num w:numId="24">
    <w:abstractNumId w:val="16"/>
  </w:num>
  <w:num w:numId="25">
    <w:abstractNumId w:val="4"/>
  </w:num>
  <w:num w:numId="26">
    <w:abstractNumId w:val="5"/>
  </w:num>
  <w:num w:numId="27">
    <w:abstractNumId w:val="12"/>
  </w:num>
  <w:num w:numId="28">
    <w:abstractNumId w:val="0"/>
  </w:num>
  <w:num w:numId="29">
    <w:abstractNumId w:val="17"/>
  </w:num>
  <w:num w:numId="3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etut Netut">
    <w15:presenceInfo w15:providerId="None" w15:userId="Netut Netu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B9"/>
    <w:rsid w:val="00024F53"/>
    <w:rsid w:val="001452B9"/>
    <w:rsid w:val="002C7D72"/>
    <w:rsid w:val="003E6C78"/>
    <w:rsid w:val="00503E93"/>
    <w:rsid w:val="00595560"/>
    <w:rsid w:val="006A274C"/>
    <w:rsid w:val="00865F53"/>
    <w:rsid w:val="00AE64D0"/>
    <w:rsid w:val="00C106E8"/>
    <w:rsid w:val="00E8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1AEA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65F53"/>
    <w:rPr>
      <w:b/>
      <w:bCs/>
    </w:rPr>
  </w:style>
  <w:style w:type="character" w:customStyle="1" w:styleId="underline">
    <w:name w:val="underline"/>
    <w:basedOn w:val="a0"/>
    <w:rsid w:val="00865F53"/>
  </w:style>
  <w:style w:type="character" w:customStyle="1" w:styleId="tiny">
    <w:name w:val="tiny"/>
    <w:basedOn w:val="a0"/>
    <w:rsid w:val="00865F53"/>
  </w:style>
  <w:style w:type="paragraph" w:styleId="a4">
    <w:name w:val="Normal (Web)"/>
    <w:basedOn w:val="a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0"/>
    <w:rsid w:val="00865F53"/>
  </w:style>
  <w:style w:type="paragraph" w:styleId="HTML">
    <w:name w:val="HTML Preformatted"/>
    <w:basedOn w:val="a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C7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C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2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/>
    <w:rsid w:val="00503E93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AE64D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E64D0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E64D0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E64D0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E64D0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E64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E64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2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96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89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615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10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8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03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0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25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43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1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20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92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5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Netut Netut</cp:lastModifiedBy>
  <cp:revision>6</cp:revision>
  <dcterms:created xsi:type="dcterms:W3CDTF">2026-09-09T14:15:00Z</dcterms:created>
  <dcterms:modified xsi:type="dcterms:W3CDTF">2026-09-24T12:27:00Z</dcterms:modified>
</cp:coreProperties>
</file>