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3329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 высшего образования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«Московский государственный технологический университет «СТАНКИН»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(ФГАОУ ВО «МГТУ «СТАНКИН»)</w:t>
      </w:r>
    </w:p>
    <w:p w14:paraId="33B6A61B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0F171B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F60A40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0BF40FDF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ЛАБОРАТОРНЫЙ ПРАКТИКУМ</w:t>
      </w:r>
    </w:p>
    <w:p w14:paraId="2D119C0E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179C87DA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«Технологии разработки программных средств»</w:t>
      </w:r>
    </w:p>
    <w:p w14:paraId="6B146399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для направления 09.03.02 «Информационные системы и технологии»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направленность «Разработка и внедрение корпоративных информационных систем»</w:t>
      </w:r>
    </w:p>
    <w:p w14:paraId="083DE7A3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EBFFDA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C32B67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Лабораторная работа № 1</w:t>
      </w:r>
    </w:p>
    <w:p w14:paraId="43650D1F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Анализ требований и структурное проек</w:t>
      </w:r>
      <w:r w:rsidR="00E81652">
        <w:rPr>
          <w:rFonts w:ascii="Times New Roman" w:hAnsi="Times New Roman" w:cs="Times New Roman"/>
          <w:sz w:val="28"/>
          <w:szCs w:val="28"/>
          <w:lang w:eastAsia="ru-RU"/>
        </w:rPr>
        <w:t>тирование (DFD, ER-диаграммы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t>) – Индустрия 3.0</w:t>
      </w:r>
    </w:p>
    <w:p w14:paraId="16B53E19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1C04C5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EFE28A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D2B454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5CDF72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91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895"/>
        <w:gridCol w:w="1865"/>
        <w:gridCol w:w="1111"/>
        <w:gridCol w:w="2127"/>
      </w:tblGrid>
      <w:tr w:rsidR="00024F53" w:rsidRPr="00503E93" w14:paraId="56B3CBFE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3F4E597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7518AF2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ИДБ-25-06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F03D76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16ACC9A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9380F67" w14:textId="77777777" w:rsidR="00024F53" w:rsidRPr="00503E93" w:rsidRDefault="00024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Разин </w:t>
            </w:r>
            <w:proofErr w:type="gramStart"/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Д.Д.</w:t>
            </w:r>
            <w:proofErr w:type="gramEnd"/>
          </w:p>
        </w:tc>
      </w:tr>
      <w:tr w:rsidR="00024F53" w:rsidRPr="00503E93" w14:paraId="09A5AB22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AA5A67D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Вариант: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FF0F3BC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9C34378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03003A1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3AC09876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Семенов </w:t>
            </w:r>
            <w:proofErr w:type="gramStart"/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А.С.</w:t>
            </w:r>
            <w:proofErr w:type="gramEnd"/>
          </w:p>
        </w:tc>
      </w:tr>
    </w:tbl>
    <w:p w14:paraId="33A2EDAD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84D3C7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BD292C" w14:textId="77777777" w:rsidR="006A274C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Москва, 2026 г.</w:t>
      </w:r>
    </w:p>
    <w:p w14:paraId="19E15973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1. Цель работы</w:t>
      </w:r>
    </w:p>
    <w:p w14:paraId="753149C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Освоить методы структурного анализа: сбор требований, построение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-диаграмм, оформление ТЗ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-аналог).</w:t>
      </w:r>
    </w:p>
    <w:p w14:paraId="7EE8F9B6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2. Задание</w:t>
      </w:r>
    </w:p>
    <w:p w14:paraId="4AC0BCD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Составить список функциональных и нефункциональных требований (не менее 10 и 5 соответственно).</w:t>
      </w:r>
    </w:p>
    <w:p w14:paraId="5F1887F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контекстную диаграмму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выполнить декомпозицию до 2–3 уровней для ключевых процессов.</w:t>
      </w:r>
    </w:p>
    <w:p w14:paraId="4B244FF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-диаграмму для хранения данных инструмента.</w:t>
      </w:r>
    </w:p>
    <w:p w14:paraId="4B1BA226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Подготовить отчёт.</w:t>
      </w:r>
    </w:p>
    <w:p w14:paraId="7E285E39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3. Список требований</w:t>
      </w:r>
    </w:p>
    <w:p w14:paraId="6DB3A96A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Отчёт должен содержать: титул, цель, задание, список требований,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(контекстная + декомпозиция),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="00E81652">
        <w:rPr>
          <w:rFonts w:ascii="Times New Roman" w:hAnsi="Times New Roman" w:cs="Times New Roman"/>
          <w:color w:val="0F1115"/>
          <w:sz w:val="28"/>
          <w:szCs w:val="28"/>
        </w:rPr>
        <w:t>-диаграмму,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выводы.</w:t>
      </w:r>
    </w:p>
    <w:p w14:paraId="20773953" w14:textId="77777777" w:rsidR="00503E93" w:rsidRPr="00E81652" w:rsidRDefault="00503E93">
      <w:pPr>
        <w:rPr>
          <w:rFonts w:ascii="Times New Roman" w:hAnsi="Times New Roman" w:cs="Times New Roman"/>
          <w:sz w:val="28"/>
          <w:szCs w:val="28"/>
        </w:rPr>
      </w:pPr>
      <w:r w:rsidRPr="00E81652">
        <w:rPr>
          <w:rFonts w:ascii="Times New Roman" w:hAnsi="Times New Roman" w:cs="Times New Roman"/>
          <w:sz w:val="28"/>
          <w:szCs w:val="28"/>
        </w:rPr>
        <w:br w:type="page"/>
      </w:r>
    </w:p>
    <w:p w14:paraId="18DEFBB2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Выполнение заданий</w:t>
      </w:r>
    </w:p>
    <w:p w14:paraId="3D6AADA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</w:t>
      </w:r>
      <w:proofErr w:type="spellEnd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1.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Составить список функциональных и нефункциональных требований (не менее 10 и 5 соответственно).</w:t>
      </w:r>
    </w:p>
    <w:p w14:paraId="4094151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</w:t>
      </w:r>
      <w:proofErr w:type="spellEnd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1: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Собери функциональные и нефункциональные требования для инструмента визуализации логов (ELK-аналог): приём логов, поиск, фильтрация, графики, сбор из файлов и сокетов, индексация, дашборды,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 Оформи в виде списка: не менее 10 функциональных и 5 нефункциональных требований.</w:t>
      </w:r>
    </w:p>
    <w:p w14:paraId="0BFADDA5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:</w:t>
      </w:r>
    </w:p>
    <w:p w14:paraId="3215A9D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Требования к инструменту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</w:t>
      </w:r>
    </w:p>
    <w:p w14:paraId="04210E46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Функциональные требования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AE64D0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5953B79C" w14:textId="7D184438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F1115"/>
          <w:sz w:val="28"/>
          <w:szCs w:val="28"/>
        </w:rPr>
        <w:t>. Приём логов</w:t>
      </w:r>
    </w:p>
    <w:p w14:paraId="7BB7B5F5" w14:textId="46E22AA6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.1. Приём логов из файлов (чтение,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tail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 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, ротация)</w:t>
      </w:r>
    </w:p>
    <w:p w14:paraId="51CC737C" w14:textId="00155CB5" w:rsidR="001E5633" w:rsidRPr="00987E77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.2. Приём логов через сокеты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2B774313" w14:textId="3911EB8B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Парсинг и нормализация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regex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6571E6C8" w14:textId="189C654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.4. Индексация и хранение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30 дней)</w:t>
      </w:r>
    </w:p>
    <w:p w14:paraId="242AC4B9" w14:textId="52DE244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F1115"/>
          <w:sz w:val="28"/>
          <w:szCs w:val="28"/>
        </w:rPr>
        <w:t>. Поиск и визуализация</w:t>
      </w:r>
    </w:p>
    <w:p w14:paraId="17C9B2F8" w14:textId="27417BCE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.1. Полнотекстовый поиск по всем полям</w:t>
      </w:r>
    </w:p>
    <w:p w14:paraId="2FE38BB1" w14:textId="6B26622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.2. Фильтрация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level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, время, текст)</w:t>
      </w:r>
    </w:p>
    <w:p w14:paraId="4772D699" w14:textId="2D89558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Визуализация (графики, гистограммы, временные ряды)</w:t>
      </w:r>
    </w:p>
    <w:p w14:paraId="1B9F887F" w14:textId="4FC0EF7C" w:rsidR="001E5633" w:rsidRPr="00987E77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.4.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Дашборды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CRUD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drag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and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drop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виджетов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33015504" w14:textId="4C0F817F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.5. Сохранение поисковых запросов</w:t>
      </w:r>
    </w:p>
    <w:p w14:paraId="0FC40F07" w14:textId="469DD639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и уведомления</w:t>
      </w:r>
    </w:p>
    <w:p w14:paraId="6F812DFF" w14:textId="1836DC4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.1. Настройка правил 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</w:rPr>
        <w:t>алертинга</w:t>
      </w:r>
      <w:proofErr w:type="spellEnd"/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 (условия, пороги)</w:t>
      </w:r>
    </w:p>
    <w:p w14:paraId="49CE8127" w14:textId="5A005A9A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FR-C.2. Severity-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уровни</w:t>
      </w:r>
      <w:proofErr w:type="spellEnd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(warning / critical)</w:t>
      </w:r>
    </w:p>
    <w:p w14:paraId="123D9634" w14:textId="3C2383F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Отправка уведомлений (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Slack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4FC5D71E" w14:textId="41751DC5" w:rsidR="001E5633" w:rsidRPr="001E5633" w:rsidRDefault="001E5633" w:rsidP="007A65ED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.4. История событий 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</w:rPr>
        <w:t>алертинга</w:t>
      </w:r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>Нефункциональные</w:t>
      </w:r>
      <w:proofErr w:type="spellEnd"/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 требования (</w:t>
      </w:r>
      <w:r w:rsidR="00503E93"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1E5633">
        <w:t xml:space="preserve"> </w:t>
      </w:r>
      <w:r w:rsidR="007A65ED">
        <w:rPr>
          <w:rFonts w:ascii="Times New Roman" w:hAnsi="Times New Roman" w:cs="Times New Roman"/>
          <w:sz w:val="28"/>
          <w:lang w:val="en-US"/>
        </w:rPr>
        <w:t>FR</w:t>
      </w:r>
      <w:r w:rsidR="007A65ED" w:rsidRPr="007A65ED">
        <w:rPr>
          <w:rFonts w:ascii="Times New Roman" w:hAnsi="Times New Roman" w:cs="Times New Roman"/>
          <w:sz w:val="28"/>
        </w:rPr>
        <w:t>-</w:t>
      </w:r>
      <w:r w:rsidR="007A65ED">
        <w:rPr>
          <w:rFonts w:ascii="Times New Roman" w:hAnsi="Times New Roman" w:cs="Times New Roman"/>
          <w:sz w:val="28"/>
          <w:lang w:val="en-US"/>
        </w:rPr>
        <w:t>D</w:t>
      </w:r>
      <w:r w:rsidR="007A65ED" w:rsidRPr="007A65ED">
        <w:rPr>
          <w:rFonts w:ascii="Times New Roman" w:hAnsi="Times New Roman" w:cs="Times New Roman"/>
          <w:sz w:val="28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Сквозн</w:t>
      </w:r>
      <w:r w:rsidR="007A65ED">
        <w:rPr>
          <w:rFonts w:ascii="Times New Roman" w:hAnsi="Times New Roman" w:cs="Times New Roman"/>
          <w:color w:val="0F1115"/>
          <w:sz w:val="28"/>
          <w:szCs w:val="28"/>
        </w:rPr>
        <w:t>ые (обеспечивающие) требования</w:t>
      </w:r>
    </w:p>
    <w:p w14:paraId="1DF5F294" w14:textId="359CAB88" w:rsidR="001E5633" w:rsidRPr="001E5633" w:rsidRDefault="001E5633" w:rsidP="007A65ED">
      <w:pPr>
        <w:spacing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</w:rPr>
        <w:t>FR-D.1. Управление источниками логов (CRUD)</w:t>
      </w:r>
    </w:p>
    <w:p w14:paraId="4BF85AAD" w14:textId="1F373500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FR-D.2.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Аутентификация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RBAC (admin / </w:t>
      </w:r>
      <w:proofErr w:type="spellStart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devops</w:t>
      </w:r>
      <w:proofErr w:type="spellEnd"/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 vi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ewer)</w:t>
      </w:r>
    </w:p>
    <w:p w14:paraId="634DA45D" w14:textId="23F8FE1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lastRenderedPageBreak/>
        <w:t>FR-D.3. REST API для интеграции</w:t>
      </w:r>
    </w:p>
    <w:p w14:paraId="707E22CB" w14:textId="4D0584AB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</w:rPr>
        <w:t>FR-D.4. Экспорт/импорт дашбордов</w:t>
      </w:r>
    </w:p>
    <w:p w14:paraId="67D954EA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-1. Производительность. Приём ≥ 10 000 событий/сек; поиск &lt; 1 сек на 100 ГБ индекса.</w:t>
      </w:r>
    </w:p>
    <w:p w14:paraId="179B8088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-2. Масштабируемость. Горизонтальное масштабирование приёмников и индексаторов.</w:t>
      </w:r>
    </w:p>
    <w:p w14:paraId="439EADFC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-3. Отказоустойчивость. Репликация данных, авто-восстановление после падения узла,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RPO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15 мин,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RTO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 час.</w:t>
      </w:r>
    </w:p>
    <w:p w14:paraId="3985687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-4. Безопасность. Шифрование трафика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TLS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1.3), хранение паролей —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bcrypt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argon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2; аудит действий.</w:t>
      </w:r>
    </w:p>
    <w:p w14:paraId="4E04DDB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-5. Удобство использования. Веб-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интуитивной навигацией;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onboarding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нового инженера ≤ 1 раб. дня.</w:t>
      </w:r>
    </w:p>
    <w:p w14:paraId="2BB9A7F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-6. Совместимость. Поддержка форматов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plain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Linux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Windows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-агенты.</w:t>
      </w:r>
    </w:p>
    <w:p w14:paraId="0C6C9DD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-7. Хранение. Настраиваемый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(по умолчанию 30 дней), архивация 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3-совместимое хранилище.</w:t>
      </w:r>
    </w:p>
    <w:p w14:paraId="3DEF4FE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NFR-8.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Мониторинг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Healthcheck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/health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метрики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Prometheus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/metrics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), self-monitoring.</w:t>
      </w:r>
    </w:p>
    <w:p w14:paraId="20D8A610" w14:textId="77777777" w:rsidR="00503E93" w:rsidRPr="00503E93" w:rsidRDefault="007337ED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4BC9EED1">
          <v:rect id="_x0000_i1025" style="width:0;height:.75pt" o:hralign="center" o:hrstd="t" o:hr="t" fillcolor="#a0a0a0" stroked="f"/>
        </w:pict>
      </w:r>
    </w:p>
    <w:p w14:paraId="32676B30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proofErr w:type="spellStart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</w:t>
      </w:r>
      <w:proofErr w:type="spellEnd"/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2. </w:t>
      </w:r>
    </w:p>
    <w:p w14:paraId="4487CCD4" w14:textId="77777777" w:rsidR="00503E93" w:rsidRPr="00503E93" w:rsidRDefault="00503E93" w:rsidP="00503E93">
      <w:pPr>
        <w:rPr>
          <w:rFonts w:ascii="Times New Roman" w:hAnsi="Times New Roman" w:cs="Times New Roman"/>
          <w:sz w:val="28"/>
          <w:szCs w:val="28"/>
        </w:rPr>
      </w:pPr>
      <w:r w:rsidRPr="00503E93">
        <w:rPr>
          <w:rFonts w:ascii="Times New Roman" w:hAnsi="Times New Roman" w:cs="Times New Roman"/>
          <w:sz w:val="28"/>
          <w:szCs w:val="28"/>
        </w:rPr>
        <w:t xml:space="preserve">Построй мне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sz w:val="28"/>
          <w:szCs w:val="28"/>
        </w:rPr>
        <w:t>-диаграмму для 1 и 2 функционального требования, что ты описывал выше.</w:t>
      </w:r>
    </w:p>
    <w:p w14:paraId="28C9CA4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60625A96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-1: Приём логов из файлов</w:t>
      </w:r>
    </w:p>
    <w:p w14:paraId="383A274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Суть: система читает лог-файлы, отслеживает изменения, учитывает ротацию,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парсит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строки и передаёт их на индексацию.</w:t>
      </w:r>
    </w:p>
    <w:p w14:paraId="2A0283A6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-2: Приём логов через сокеты</w:t>
      </w:r>
    </w:p>
    <w:p w14:paraId="3D814681" w14:textId="77777777" w:rsid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Суть: система принимает логи по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поддерживает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, нормализует и передаёт на индексацию.</w:t>
      </w:r>
    </w:p>
    <w:p w14:paraId="67787DDF" w14:textId="77777777" w:rsidR="00987E77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4E2B138A" w14:textId="77777777" w:rsidR="00987E77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4A939482" w14:textId="77777777" w:rsidR="00987E77" w:rsidRPr="00503E93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237A9C7B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 xml:space="preserve">1.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(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Data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Flow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Diagram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) — уровень 0 (контекстная диаграмма)</w:t>
      </w:r>
    </w:p>
    <w:p w14:paraId="31D1D774" w14:textId="63AAA088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3DD7519" wp14:editId="41EBAF52">
            <wp:extent cx="5940425" cy="12815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945" cy="128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C87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1 (декомпозиция)</w:t>
      </w:r>
    </w:p>
    <w:p w14:paraId="6075FA81" w14:textId="24AD3915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473ACFA" wp14:editId="6492CBC4">
            <wp:extent cx="5940425" cy="1525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238C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2 (декомпозиция процесса «Приём логов»)</w:t>
      </w:r>
    </w:p>
    <w:p w14:paraId="1E186EEE" w14:textId="3592407A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46C048FC" wp14:editId="49684530">
            <wp:extent cx="5940425" cy="8121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555D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Пояснение</w:t>
      </w:r>
      <w:proofErr w:type="spellEnd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потоков</w:t>
      </w:r>
      <w:proofErr w:type="spellEnd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данных</w:t>
      </w:r>
      <w:proofErr w:type="spellEnd"/>
    </w:p>
    <w:tbl>
      <w:tblPr>
        <w:tblW w:w="10348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414"/>
        <w:gridCol w:w="3673"/>
      </w:tblGrid>
      <w:tr w:rsidR="00503E93" w:rsidRPr="00503E93" w14:paraId="0DF261A6" w14:textId="77777777" w:rsidTr="007A65ED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8D66" w14:textId="77777777" w:rsidR="00503E93" w:rsidRPr="00503E93" w:rsidRDefault="00503E93" w:rsidP="007A65ED">
            <w:pPr>
              <w:ind w:left="-142" w:firstLine="14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Поток</w:t>
            </w:r>
            <w:proofErr w:type="spellEnd"/>
          </w:p>
        </w:tc>
        <w:tc>
          <w:tcPr>
            <w:tcW w:w="34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803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Приёмник</w:t>
            </w:r>
            <w:proofErr w:type="spellEnd"/>
          </w:p>
        </w:tc>
        <w:tc>
          <w:tcPr>
            <w:tcW w:w="36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0532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503E93" w:rsidRPr="00503E93" w14:paraId="4B4B1C85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8E16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C7D9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P1.1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F5A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Чтение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файла</w:t>
            </w:r>
            <w:proofErr w:type="spellEnd"/>
          </w:p>
        </w:tc>
      </w:tr>
      <w:tr w:rsidR="00503E93" w:rsidRPr="00503E93" w14:paraId="307EFABE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FDE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сокет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236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P1.2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8E1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syslog/GELF</w:t>
            </w:r>
          </w:p>
        </w:tc>
      </w:tr>
      <w:tr w:rsidR="00503E93" w:rsidRPr="00503E93" w14:paraId="41375CC4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195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Нормализованный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57D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P1.3 → P1.4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5F43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</w:rPr>
              <w:t>Лог приведён к единой схеме</w:t>
            </w:r>
          </w:p>
        </w:tc>
      </w:tr>
      <w:tr w:rsidR="00503E93" w:rsidRPr="00503E93" w14:paraId="146437C0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EA32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Буфер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8BE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P1.4 → P2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EA3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Передача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индексацию</w:t>
            </w:r>
            <w:proofErr w:type="spellEnd"/>
          </w:p>
        </w:tc>
      </w:tr>
      <w:tr w:rsidR="00503E93" w:rsidRPr="00503E93" w14:paraId="456A393B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717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Индексированные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4B8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 → Storage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527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</w:t>
            </w:r>
            <w:proofErr w:type="spellEnd"/>
          </w:p>
        </w:tc>
      </w:tr>
      <w:tr w:rsidR="00503E93" w:rsidRPr="00503E93" w14:paraId="7236EE35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2677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Поисковый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запрос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5B0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P3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9261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Параметры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поиска</w:t>
            </w:r>
            <w:proofErr w:type="spellEnd"/>
          </w:p>
        </w:tc>
      </w:tr>
      <w:tr w:rsidR="00503E93" w:rsidRPr="00503E93" w14:paraId="559363CF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6DC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Результат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3A6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P3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C76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</w:p>
        </w:tc>
      </w:tr>
      <w:tr w:rsidR="00503E93" w:rsidRPr="00503E93" w14:paraId="0B8C92E8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8D37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53B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 → P4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EC7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Агрегированные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</w:p>
        </w:tc>
      </w:tr>
      <w:tr w:rsidR="00503E93" w:rsidRPr="00503E93" w14:paraId="641A7B3F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787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512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P4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5DC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  <w:proofErr w:type="spellEnd"/>
          </w:p>
        </w:tc>
      </w:tr>
      <w:tr w:rsidR="00503E93" w:rsidRPr="00503E93" w14:paraId="72C9EDDA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FA5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Правило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алертинга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253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P5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410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Условия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пороги</w:t>
            </w:r>
            <w:proofErr w:type="spellEnd"/>
          </w:p>
        </w:tc>
      </w:tr>
      <w:tr w:rsidR="00503E93" w:rsidRPr="00503E93" w14:paraId="7106E0F0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C08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D58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 → Notify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36C8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Уведомление</w:t>
            </w:r>
            <w:proofErr w:type="spellEnd"/>
          </w:p>
        </w:tc>
      </w:tr>
      <w:tr w:rsidR="00503E93" w:rsidRPr="00503E93" w14:paraId="676F63ED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40F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Настройки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9EFA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P6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511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пользователи</w:t>
            </w:r>
            <w:proofErr w:type="spellEnd"/>
          </w:p>
        </w:tc>
      </w:tr>
    </w:tbl>
    <w:p w14:paraId="37595802" w14:textId="77777777" w:rsidR="00503E93" w:rsidRPr="00503E93" w:rsidRDefault="007337ED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7496F5C6">
          <v:rect id="_x0000_i1026" style="width:0;height:.75pt" o:hralign="center" o:hrstd="t" o:hr="t" fillcolor="#a0a0a0" stroked="f"/>
        </w:pict>
      </w:r>
    </w:p>
    <w:p w14:paraId="7992278E" w14:textId="49ED2E0D" w:rsid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-диаграмма (логическая модель данных)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5633" w14:paraId="670330BD" w14:textId="77777777" w:rsidTr="001E5633">
        <w:tc>
          <w:tcPr>
            <w:tcW w:w="9345" w:type="dxa"/>
          </w:tcPr>
          <w:p w14:paraId="757D6BC1" w14:textId="77777777" w:rsidR="001E5633" w:rsidRPr="001E5633" w:rsidRDefault="001E5633" w:rsidP="001E5633">
            <w:pPr>
              <w:shd w:val="clear" w:color="auto" w:fill="FFFFFF"/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1E5633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</w:rPr>
              <w:t>Сущности по главным требованиям:</w:t>
            </w:r>
          </w:p>
          <w:tbl>
            <w:tblPr>
              <w:tblW w:w="924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  <w:gridCol w:w="3241"/>
              <w:gridCol w:w="4555"/>
            </w:tblGrid>
            <w:tr w:rsidR="001E5633" w:rsidRPr="001E5633" w14:paraId="7B76FCF9" w14:textId="77777777" w:rsidTr="001E5633">
              <w:trPr>
                <w:tblHeader/>
              </w:trPr>
              <w:tc>
                <w:tcPr>
                  <w:tcW w:w="1451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9BC5B2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 xml:space="preserve">Главное 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FR</w:t>
                  </w:r>
                </w:p>
              </w:tc>
              <w:tc>
                <w:tcPr>
                  <w:tcW w:w="324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FC1DCC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Сущности</w:t>
                  </w:r>
                </w:p>
              </w:tc>
              <w:tc>
                <w:tcPr>
                  <w:tcW w:w="4555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C0FF6AC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Назначение</w:t>
                  </w:r>
                </w:p>
              </w:tc>
            </w:tr>
            <w:tr w:rsidR="001E5633" w:rsidRPr="001E5633" w14:paraId="115E30D2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D3CA28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</w:t>
                  </w: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</w:rPr>
                    <w:t>-</w:t>
                  </w: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A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FF1103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LOG_SOURCE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LOG_ENTRY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INDEX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D3C6791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Приём, хранение и индексация логов</w:t>
                  </w:r>
                </w:p>
              </w:tc>
            </w:tr>
            <w:tr w:rsidR="001E5633" w:rsidRPr="001E5633" w14:paraId="3F15E677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83A79A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FR-B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C1AB72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USER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DASHBOARD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WIDGET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SAVED_SEARCH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DAE87D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Поиск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визуализация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дашборды</w:t>
                  </w:r>
                  <w:proofErr w:type="spellEnd"/>
                </w:p>
              </w:tc>
            </w:tr>
            <w:tr w:rsidR="001E5633" w:rsidRPr="001E5633" w14:paraId="647A2A55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374204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FR-C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EC64AD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ALERT_RULE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ALERT_EVENT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7DF16CB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Алертинг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и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история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событий</w:t>
                  </w:r>
                  <w:proofErr w:type="spellEnd"/>
                </w:p>
              </w:tc>
            </w:tr>
            <w:tr w:rsidR="001E5633" w:rsidRPr="001E5633" w14:paraId="6D5B52CE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B6EEBF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FR-D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F1F67F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USER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(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связь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с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LOG_SOURCE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)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68A2933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Управление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источниками</w:t>
                  </w:r>
                  <w:proofErr w:type="spellEnd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и </w:t>
                  </w:r>
                  <w:proofErr w:type="spellStart"/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доступом</w:t>
                  </w:r>
                  <w:proofErr w:type="spellEnd"/>
                </w:p>
              </w:tc>
            </w:tr>
          </w:tbl>
          <w:p w14:paraId="3D76A0A5" w14:textId="77777777" w:rsidR="001E5633" w:rsidRDefault="001E5633" w:rsidP="00503E93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</w:tbl>
    <w:p w14:paraId="3072B424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2B53DEE8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1BFC08AE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406AB992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0252AD3A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0E1CF8A4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74BAB950" w14:textId="38CC3BC0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lastRenderedPageBreak/>
        <w:t>ER-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диаграмма</w:t>
      </w:r>
      <w:proofErr w:type="spellEnd"/>
    </w:p>
    <w:p w14:paraId="3A643530" w14:textId="4F63397E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2CA1684C" wp14:editId="2C5B9874">
            <wp:extent cx="5940425" cy="291638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220" cy="2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477B" w14:textId="77777777" w:rsidR="00503E93" w:rsidRPr="00987E77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987E77">
        <w:rPr>
          <w:rFonts w:ascii="Times New Roman" w:hAnsi="Times New Roman" w:cs="Times New Roman"/>
          <w:b/>
          <w:color w:val="0F1115"/>
          <w:sz w:val="28"/>
          <w:szCs w:val="28"/>
        </w:rPr>
        <w:t>Ключевые бизнес-правила (кардинальности)</w:t>
      </w:r>
    </w:p>
    <w:p w14:paraId="491819B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источник порождает записи.</w:t>
      </w:r>
    </w:p>
    <w:p w14:paraId="3CA0629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INDEX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индекс хранит записи.</w:t>
      </w:r>
    </w:p>
    <w:p w14:paraId="6FF42402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пользователь владеет дашбордами.</w:t>
      </w:r>
    </w:p>
    <w:p w14:paraId="04164E0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SAVED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SEARCH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сохранённые поиски.</w:t>
      </w:r>
    </w:p>
    <w:p w14:paraId="66BCFCCC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WIDGET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дашборд состоит из виджетов.</w:t>
      </w:r>
    </w:p>
    <w:p w14:paraId="7B3B012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RULE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правило срабатывает многократно.</w:t>
      </w:r>
    </w:p>
    <w:p w14:paraId="21A8870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0..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1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— не каждый лог вызывает алерт.</w:t>
      </w:r>
    </w:p>
    <w:p w14:paraId="5951824B" w14:textId="77777777" w:rsidR="00503E93" w:rsidRPr="007A65ED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Сводная</w:t>
      </w:r>
      <w:proofErr w:type="spellEnd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связка</w:t>
      </w:r>
      <w:proofErr w:type="spellEnd"/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DFD ↔ ER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394"/>
      </w:tblGrid>
      <w:tr w:rsidR="00503E93" w:rsidRPr="00503E93" w14:paraId="47A26AAA" w14:textId="77777777" w:rsidTr="007A65ED">
        <w:trPr>
          <w:tblHeader/>
        </w:trPr>
        <w:tc>
          <w:tcPr>
            <w:tcW w:w="52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542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DFD</w:t>
            </w:r>
          </w:p>
        </w:tc>
        <w:tc>
          <w:tcPr>
            <w:tcW w:w="4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655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Соответствующие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сущности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</w:t>
            </w:r>
          </w:p>
        </w:tc>
      </w:tr>
      <w:tr w:rsidR="00503E93" w:rsidRPr="00503E93" w14:paraId="7F87E588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2D95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D9C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LOG_SOURCE, LOG_ENTRY</w:t>
            </w:r>
          </w:p>
        </w:tc>
      </w:tr>
      <w:tr w:rsidR="00503E93" w:rsidRPr="00503E93" w14:paraId="7B34E0B6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D99B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1.1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Чтение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503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(type=file)</w:t>
            </w:r>
          </w:p>
        </w:tc>
      </w:tr>
      <w:tr w:rsidR="00503E93" w:rsidRPr="00503E93" w14:paraId="3586A226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D8FB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1.2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через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сокет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E509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(type=socket)</w:t>
            </w:r>
          </w:p>
        </w:tc>
      </w:tr>
      <w:tr w:rsidR="00503E93" w:rsidRPr="00503E93" w14:paraId="2F2D108B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57D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Парсинг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2546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  <w:tr w:rsidR="00503E93" w:rsidRPr="00503E93" w14:paraId="07C68DDE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7A9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фильтрация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C16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LOG_ENTRY, SAVED_SEARCH</w:t>
            </w:r>
          </w:p>
        </w:tc>
      </w:tr>
      <w:tr w:rsidR="00503E93" w:rsidRPr="00503E93" w14:paraId="7073014C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392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дашборды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FC7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DASHBOARD, WIDGET</w:t>
            </w:r>
          </w:p>
        </w:tc>
      </w:tr>
      <w:tr w:rsidR="00503E93" w:rsidRPr="00503E93" w14:paraId="2796C67E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5B6E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Алертинг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4E6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ALERT_RULE, ALERT_EVENT</w:t>
            </w:r>
          </w:p>
        </w:tc>
      </w:tr>
      <w:tr w:rsidR="00503E93" w:rsidRPr="00503E93" w14:paraId="2847C966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98ECA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Управление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7B78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USER, LOG_SOURCE</w:t>
            </w:r>
          </w:p>
        </w:tc>
      </w:tr>
      <w:tr w:rsidR="00503E93" w:rsidRPr="00503E93" w14:paraId="5E9CB1E2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195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Хранилище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D1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A6F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</w:tbl>
    <w:p w14:paraId="3C6123BD" w14:textId="77777777" w:rsid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</w:p>
    <w:p w14:paraId="4E825C29" w14:textId="26D4956E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Вывод</w:t>
      </w:r>
      <w:proofErr w:type="spellEnd"/>
    </w:p>
    <w:p w14:paraId="7A165FA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В ходе ЛР №1 были освоены методы структурного анализа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-аналога): собраны 14 функциональных и 8 нефункциональных требований, построена контекстная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декомпозицией до 2–3 уровней (процесс «Приём логов»), спроектирована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-диаграмма из 9 сущностей с указанием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кардинальностей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составлена сводная связка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↔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оформлено ТЗ по ГОСТ 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34.602-89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4760131C" w14:textId="77777777" w:rsidR="002C7D72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Полученные артефакты (требования,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ТЗ) полностью покрывают ключевые функции инструмента: приём логов из файлов и сокетов, парсинг, индексацию, поиск, фильтрацию, визуализацию, дашборды,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RBAC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. Они будут использованы в последующих лабораторных работах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UML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DDD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REST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API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тестирование,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-интеграция).</w:t>
      </w:r>
    </w:p>
    <w:sectPr w:rsidR="002C7D72" w:rsidRPr="00503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DB2"/>
    <w:multiLevelType w:val="multilevel"/>
    <w:tmpl w:val="912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0F6"/>
    <w:multiLevelType w:val="multilevel"/>
    <w:tmpl w:val="151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7BA8"/>
    <w:multiLevelType w:val="multilevel"/>
    <w:tmpl w:val="620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906FD"/>
    <w:multiLevelType w:val="multilevel"/>
    <w:tmpl w:val="961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908B7"/>
    <w:multiLevelType w:val="multilevel"/>
    <w:tmpl w:val="FDE6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123F4"/>
    <w:multiLevelType w:val="multilevel"/>
    <w:tmpl w:val="25B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789C"/>
    <w:multiLevelType w:val="multilevel"/>
    <w:tmpl w:val="7E0C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5778A"/>
    <w:multiLevelType w:val="multilevel"/>
    <w:tmpl w:val="6650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FB53A0"/>
    <w:multiLevelType w:val="multilevel"/>
    <w:tmpl w:val="DF3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B6D01"/>
    <w:multiLevelType w:val="multilevel"/>
    <w:tmpl w:val="403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7590C"/>
    <w:multiLevelType w:val="multilevel"/>
    <w:tmpl w:val="E21E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10648"/>
    <w:multiLevelType w:val="multilevel"/>
    <w:tmpl w:val="459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A0008"/>
    <w:multiLevelType w:val="multilevel"/>
    <w:tmpl w:val="DBE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A1B84"/>
    <w:multiLevelType w:val="multilevel"/>
    <w:tmpl w:val="B91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37CC7"/>
    <w:multiLevelType w:val="multilevel"/>
    <w:tmpl w:val="7648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37EF0"/>
    <w:multiLevelType w:val="multilevel"/>
    <w:tmpl w:val="1A2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90F77"/>
    <w:multiLevelType w:val="multilevel"/>
    <w:tmpl w:val="1A28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E0967"/>
    <w:multiLevelType w:val="multilevel"/>
    <w:tmpl w:val="CA9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70FE7"/>
    <w:multiLevelType w:val="multilevel"/>
    <w:tmpl w:val="71F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50329">
    <w:abstractNumId w:val="7"/>
  </w:num>
  <w:num w:numId="2" w16cid:durableId="626931397">
    <w:abstractNumId w:val="9"/>
  </w:num>
  <w:num w:numId="3" w16cid:durableId="1827934054">
    <w:abstractNumId w:val="14"/>
  </w:num>
  <w:num w:numId="4" w16cid:durableId="1613131507">
    <w:abstractNumId w:val="14"/>
    <w:lvlOverride w:ilvl="1">
      <w:lvl w:ilvl="1">
        <w:numFmt w:val="decimal"/>
        <w:lvlText w:val="%2."/>
        <w:lvlJc w:val="left"/>
      </w:lvl>
    </w:lvlOverride>
  </w:num>
  <w:num w:numId="5" w16cid:durableId="1719669080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778325499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 w16cid:durableId="2022775144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3100999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9" w16cid:durableId="1454322645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530488004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 w16cid:durableId="1120415247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730809788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" w16cid:durableId="1285430280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765080509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5" w16cid:durableId="2014331427">
    <w:abstractNumId w:val="1"/>
  </w:num>
  <w:num w:numId="16" w16cid:durableId="1410229900">
    <w:abstractNumId w:val="2"/>
  </w:num>
  <w:num w:numId="17" w16cid:durableId="645672617">
    <w:abstractNumId w:val="18"/>
  </w:num>
  <w:num w:numId="18" w16cid:durableId="1415317068">
    <w:abstractNumId w:val="11"/>
  </w:num>
  <w:num w:numId="19" w16cid:durableId="773213443">
    <w:abstractNumId w:val="15"/>
  </w:num>
  <w:num w:numId="20" w16cid:durableId="1026760792">
    <w:abstractNumId w:val="8"/>
  </w:num>
  <w:num w:numId="21" w16cid:durableId="1307736035">
    <w:abstractNumId w:val="13"/>
  </w:num>
  <w:num w:numId="22" w16cid:durableId="1688141888">
    <w:abstractNumId w:val="6"/>
  </w:num>
  <w:num w:numId="23" w16cid:durableId="1489246667">
    <w:abstractNumId w:val="10"/>
  </w:num>
  <w:num w:numId="24" w16cid:durableId="589389179">
    <w:abstractNumId w:val="16"/>
  </w:num>
  <w:num w:numId="25" w16cid:durableId="1719864907">
    <w:abstractNumId w:val="4"/>
  </w:num>
  <w:num w:numId="26" w16cid:durableId="804003164">
    <w:abstractNumId w:val="5"/>
  </w:num>
  <w:num w:numId="27" w16cid:durableId="527644191">
    <w:abstractNumId w:val="12"/>
  </w:num>
  <w:num w:numId="28" w16cid:durableId="733966202">
    <w:abstractNumId w:val="0"/>
  </w:num>
  <w:num w:numId="29" w16cid:durableId="1345014028">
    <w:abstractNumId w:val="17"/>
  </w:num>
  <w:num w:numId="30" w16cid:durableId="196434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B9"/>
    <w:rsid w:val="00024F53"/>
    <w:rsid w:val="001452B9"/>
    <w:rsid w:val="001E5633"/>
    <w:rsid w:val="002C7D72"/>
    <w:rsid w:val="003E6C78"/>
    <w:rsid w:val="00503E93"/>
    <w:rsid w:val="0050410C"/>
    <w:rsid w:val="00595560"/>
    <w:rsid w:val="006A274C"/>
    <w:rsid w:val="007A65ED"/>
    <w:rsid w:val="00865F53"/>
    <w:rsid w:val="00987E77"/>
    <w:rsid w:val="00AE64D0"/>
    <w:rsid w:val="00C106E8"/>
    <w:rsid w:val="00E8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1AEA"/>
  <w15:chartTrackingRefBased/>
  <w15:docId w15:val="{B4B1AE7D-CBC6-42F2-A84C-7BAE8CB1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F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5F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65F53"/>
    <w:rPr>
      <w:b/>
      <w:bCs/>
    </w:rPr>
  </w:style>
  <w:style w:type="character" w:customStyle="1" w:styleId="underline">
    <w:name w:val="underline"/>
    <w:basedOn w:val="a0"/>
    <w:rsid w:val="00865F53"/>
  </w:style>
  <w:style w:type="character" w:customStyle="1" w:styleId="tiny">
    <w:name w:val="tiny"/>
    <w:basedOn w:val="a0"/>
    <w:rsid w:val="00865F53"/>
  </w:style>
  <w:style w:type="paragraph" w:styleId="a4">
    <w:name w:val="Normal (Web)"/>
    <w:basedOn w:val="a"/>
    <w:uiPriority w:val="99"/>
    <w:semiHidden/>
    <w:unhideWhenUsed/>
    <w:rsid w:val="0086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label">
    <w:name w:val="code-label"/>
    <w:basedOn w:val="a0"/>
    <w:rsid w:val="00865F53"/>
  </w:style>
  <w:style w:type="paragraph" w:styleId="HTML">
    <w:name w:val="HTML Preformatted"/>
    <w:basedOn w:val="a"/>
    <w:link w:val="HTML0"/>
    <w:uiPriority w:val="99"/>
    <w:semiHidden/>
    <w:unhideWhenUsed/>
    <w:rsid w:val="0086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F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65F5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C7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C7D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2C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List Paragraph"/>
    <w:basedOn w:val="a"/>
    <w:uiPriority w:val="34"/>
    <w:qFormat/>
    <w:rsid w:val="00503E93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AE64D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E64D0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E64D0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E64D0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E64D0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E64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E64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1E4E8"/>
            <w:right w:val="none" w:sz="0" w:space="0" w:color="auto"/>
          </w:divBdr>
          <w:divsChild>
            <w:div w:id="163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569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96714794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87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463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47276850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67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14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347383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5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454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3473671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73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70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92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296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6894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6159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1310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86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03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7603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25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43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517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20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926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5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00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14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8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Daniil Razin</cp:lastModifiedBy>
  <cp:revision>3</cp:revision>
  <dcterms:created xsi:type="dcterms:W3CDTF">2026-09-25T06:38:00Z</dcterms:created>
  <dcterms:modified xsi:type="dcterms:W3CDTF">2026-09-28T12:38:00Z</dcterms:modified>
</cp:coreProperties>
</file>