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需求分析</w:t>
      </w:r>
    </w:p>
    <w:p>
      <w:pPr>
        <w:ind w:firstLine="560" w:firstLineChars="200"/>
        <w:rPr>
          <w:sz w:val="28"/>
          <w:szCs w:val="36"/>
        </w:rPr>
      </w:pPr>
      <w:r>
        <w:rPr>
          <w:sz w:val="28"/>
          <w:szCs w:val="36"/>
        </w:rPr>
        <w:t xml:space="preserve">此教材采购分为两个模块：采购系统和销售系统。 </w:t>
      </w:r>
    </w:p>
    <w:p>
      <w:pPr>
        <w:ind w:firstLine="560" w:firstLineChars="200"/>
        <w:rPr>
          <w:sz w:val="28"/>
          <w:szCs w:val="36"/>
        </w:rPr>
      </w:pPr>
      <w:r>
        <w:rPr>
          <w:sz w:val="28"/>
          <w:szCs w:val="36"/>
        </w:rPr>
        <w:t>采购系统模块：发缺书通知单、登记峡书记录、拟定待购书信息、发进书通知单、修改和维护数据库中相应的表。</w:t>
      </w:r>
    </w:p>
    <w:p>
      <w:pPr>
        <w:ind w:firstLine="560" w:firstLineChars="200"/>
        <w:rPr>
          <w:sz w:val="28"/>
          <w:szCs w:val="36"/>
        </w:rPr>
      </w:pPr>
      <w:r>
        <w:rPr>
          <w:sz w:val="28"/>
          <w:szCs w:val="36"/>
        </w:rPr>
        <w:t>销售系统：提交购书单、审核购书单、开发票、登记购书记录、返回领书单、修改和维护数据库中相应的表。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系统主要完成以下具体功能：</w:t>
      </w:r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预定新书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sz w:val="28"/>
          <w:szCs w:val="36"/>
        </w:rPr>
        <w:t>购书者购买书库暂时没有的书，可以进行预订，由教务处工作人员进行采购。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领书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rFonts w:hint="eastAsia"/>
          <w:sz w:val="28"/>
          <w:szCs w:val="36"/>
          <w:lang w:val="en-US" w:eastAsia="zh-CN"/>
        </w:rPr>
        <w:t>教师和学生在教材发行人员审核完书单并且开发票.登记之后，领取书单，最后凭书单领取书籍。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（3）购书，在发出缺书登记后，由教材购买人员购买书籍。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（</w:t>
      </w:r>
      <w:r>
        <w:rPr>
          <w:rFonts w:hint="eastAsia"/>
          <w:sz w:val="28"/>
          <w:szCs w:val="36"/>
          <w:lang w:val="en-US" w:eastAsia="zh-CN"/>
        </w:rPr>
        <w:t>4</w:t>
      </w:r>
      <w:r>
        <w:rPr>
          <w:sz w:val="28"/>
          <w:szCs w:val="36"/>
        </w:rPr>
        <w:t>）书出库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sz w:val="28"/>
          <w:szCs w:val="36"/>
        </w:rPr>
        <w:t xml:space="preserve">书从书库领出，管理员修改书库记录。 </w:t>
      </w:r>
    </w:p>
    <w:p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（</w:t>
      </w:r>
      <w:r>
        <w:rPr>
          <w:rFonts w:hint="eastAsia"/>
          <w:sz w:val="28"/>
          <w:szCs w:val="36"/>
          <w:lang w:val="en-US" w:eastAsia="zh-CN"/>
        </w:rPr>
        <w:t>5</w:t>
      </w:r>
      <w:r>
        <w:rPr>
          <w:rFonts w:hint="eastAsia"/>
          <w:sz w:val="28"/>
          <w:szCs w:val="36"/>
          <w:lang w:eastAsia="zh-CN"/>
        </w:rPr>
        <w:t>）</w:t>
      </w:r>
      <w:r>
        <w:rPr>
          <w:rFonts w:hint="eastAsia"/>
          <w:sz w:val="28"/>
          <w:szCs w:val="36"/>
          <w:lang w:val="en-US" w:eastAsia="zh-CN"/>
        </w:rPr>
        <w:t>发缺书单，把所缺书籍整理为书单，进行采购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（</w:t>
      </w:r>
      <w:r>
        <w:rPr>
          <w:rFonts w:hint="eastAsia"/>
          <w:sz w:val="28"/>
          <w:szCs w:val="36"/>
          <w:lang w:val="en-US" w:eastAsia="zh-CN"/>
        </w:rPr>
        <w:t>6</w:t>
      </w:r>
      <w:r>
        <w:rPr>
          <w:sz w:val="28"/>
          <w:szCs w:val="36"/>
        </w:rPr>
        <w:t>）书入库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sz w:val="28"/>
          <w:szCs w:val="36"/>
        </w:rPr>
        <w:t>采购人员把采购的书送书库，管理员修改书库记录。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（</w:t>
      </w:r>
      <w:r>
        <w:rPr>
          <w:rFonts w:hint="eastAsia"/>
          <w:sz w:val="28"/>
          <w:szCs w:val="36"/>
          <w:lang w:val="en-US" w:eastAsia="zh-CN"/>
        </w:rPr>
        <w:t>7</w:t>
      </w:r>
      <w:bookmarkStart w:id="0" w:name="_GoBack"/>
      <w:bookmarkEnd w:id="0"/>
      <w:r>
        <w:rPr>
          <w:sz w:val="28"/>
          <w:szCs w:val="36"/>
        </w:rPr>
        <w:t>）书库</w:t>
      </w:r>
      <w:r>
        <w:rPr>
          <w:rFonts w:hint="eastAsia"/>
          <w:sz w:val="28"/>
          <w:szCs w:val="36"/>
          <w:lang w:val="en-US" w:eastAsia="zh-CN"/>
        </w:rPr>
        <w:t>的维护与更新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sz w:val="28"/>
          <w:szCs w:val="36"/>
        </w:rPr>
        <w:t>对现有的书进行分类、统计、增添新书目录或删除不存在的旧书目录等，</w:t>
      </w:r>
      <w:r>
        <w:rPr>
          <w:rFonts w:hint="eastAsia"/>
          <w:sz w:val="28"/>
          <w:szCs w:val="36"/>
          <w:lang w:val="en-US" w:eastAsia="zh-CN"/>
        </w:rPr>
        <w:t>一</w:t>
      </w:r>
      <w:r>
        <w:rPr>
          <w:sz w:val="28"/>
          <w:szCs w:val="36"/>
        </w:rPr>
        <w:t>般由书库管理人员来完成。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系统的用例图如下：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3057525" cy="7348855"/>
            <wp:effectExtent l="0" t="0" r="5715" b="1206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34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由</w:t>
      </w:r>
      <w:r>
        <w:rPr>
          <w:sz w:val="28"/>
          <w:szCs w:val="36"/>
        </w:rPr>
        <w:t>学生或教师提交购书单，经教材发行人员审核足有效购书单后，开发票，登记并返给教师或学</w:t>
      </w:r>
      <w:r>
        <w:rPr>
          <w:rFonts w:hint="eastAsia"/>
          <w:sz w:val="28"/>
          <w:szCs w:val="36"/>
          <w:lang w:val="en-US" w:eastAsia="zh-CN"/>
        </w:rPr>
        <w:t>生</w:t>
      </w:r>
      <w:r>
        <w:rPr>
          <w:sz w:val="28"/>
          <w:szCs w:val="36"/>
        </w:rPr>
        <w:t>领书单，教师或学生即可去书库领书。若是</w:t>
      </w:r>
      <w:r>
        <w:rPr>
          <w:rFonts w:hint="eastAsia"/>
          <w:sz w:val="28"/>
          <w:szCs w:val="36"/>
          <w:lang w:val="en-US" w:eastAsia="zh-CN"/>
        </w:rPr>
        <w:t>缺少</w:t>
      </w:r>
      <w:r>
        <w:rPr>
          <w:sz w:val="28"/>
          <w:szCs w:val="36"/>
        </w:rPr>
        <w:t>教材，则发缺书单给书库采购人员，一旦新书入库后，即发进书通知单给教材发行人员。</w:t>
      </w:r>
      <w:r>
        <w:rPr>
          <w:rFonts w:hint="eastAsia"/>
          <w:sz w:val="28"/>
          <w:szCs w:val="36"/>
          <w:lang w:val="en-US" w:eastAsia="zh-CN"/>
        </w:rPr>
        <w:t>在通知教师和学生过来，由教材发行人员开发票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rFonts w:hint="eastAsia"/>
          <w:sz w:val="28"/>
          <w:szCs w:val="36"/>
          <w:lang w:val="en-US" w:eastAsia="zh-CN"/>
        </w:rPr>
        <w:t>教师或学生根据所开发票领书</w:t>
      </w:r>
      <w:r>
        <w:rPr>
          <w:rFonts w:hint="eastAsia"/>
          <w:sz w:val="28"/>
          <w:szCs w:val="36"/>
          <w:lang w:eastAsia="zh-CN"/>
        </w:rPr>
        <w:t>。</w:t>
      </w:r>
    </w:p>
    <w:p/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          </w:t>
      </w:r>
    </w:p>
    <w:p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271135" cy="5386070"/>
            <wp:effectExtent l="0" t="0" r="1905" b="8890"/>
            <wp:docPr id="2" name="图片 2" descr="姜昌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姜昌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DF8C9"/>
    <w:multiLevelType w:val="singleLevel"/>
    <w:tmpl w:val="22BDF8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A2C96"/>
    <w:rsid w:val="3A62596D"/>
    <w:rsid w:val="496E34EF"/>
    <w:rsid w:val="5CCC5159"/>
    <w:rsid w:val="5FD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2021-04-16T11:15:00Z</dcterms:created>
  <dc:creator>Administrator</dc:creator>
  <cp:lastModifiedBy>純屬虛構</cp:lastModifiedBy>
  <dcterms:modified xsi:type="dcterms:W3CDTF">2021-04-19T02:23:22Z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10E87480AF754B03A1DA5F8F860C3D14</vt:lpwstr>
  </property>
</Properties>
</file>