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F0B" w:rsidRPr="00BC2AA7" w:rsidRDefault="00657F0B">
      <w:pPr>
        <w:rPr>
          <w:sz w:val="24"/>
          <w:szCs w:val="24"/>
        </w:rPr>
      </w:pPr>
      <w:r w:rsidRPr="00BC2AA7">
        <w:rPr>
          <w:b/>
          <w:sz w:val="24"/>
          <w:szCs w:val="24"/>
          <w:u w:val="single"/>
        </w:rPr>
        <w:t>Research</w:t>
      </w:r>
      <w:r w:rsidRPr="00BC2AA7">
        <w:rPr>
          <w:b/>
          <w:sz w:val="24"/>
          <w:szCs w:val="24"/>
        </w:rPr>
        <w:t xml:space="preserve">: </w:t>
      </w:r>
      <w:r w:rsidRPr="00BC2AA7">
        <w:rPr>
          <w:sz w:val="24"/>
          <w:szCs w:val="24"/>
        </w:rPr>
        <w:t xml:space="preserve"> </w:t>
      </w:r>
      <w:r w:rsidRPr="00BC2AA7">
        <w:rPr>
          <w:kern w:val="28"/>
          <w:sz w:val="24"/>
          <w:szCs w:val="24"/>
        </w:rPr>
        <w:t>We intend to design and implement a framework for SDN network security confidence analysis.  In order to enhance traditional analysis, we utilize SDN in two key areas; route and destination verification and switch metrics analysis.  Referring to Figure 2, this framework will allow SDN authentication applications to validate and verify the routing and destination of data as well as assess the network devices for unexpected behavior (i.e. data compromise, man-in the middle attacks, etc.)</w:t>
      </w:r>
    </w:p>
    <w:p w:rsidR="00657F0B" w:rsidRPr="00BC2AA7" w:rsidRDefault="00657F0B">
      <w:pPr>
        <w:rPr>
          <w:sz w:val="24"/>
          <w:szCs w:val="24"/>
        </w:rPr>
      </w:pPr>
      <w:r w:rsidRPr="00BC2AA7">
        <w:rPr>
          <w:b/>
          <w:sz w:val="24"/>
          <w:szCs w:val="24"/>
          <w:u w:val="single"/>
        </w:rPr>
        <w:t>Purpose of Survey</w:t>
      </w:r>
      <w:r w:rsidRPr="00BC2AA7">
        <w:rPr>
          <w:b/>
          <w:sz w:val="24"/>
          <w:szCs w:val="24"/>
        </w:rPr>
        <w:t>:</w:t>
      </w:r>
      <w:r w:rsidRPr="00BC2AA7">
        <w:rPr>
          <w:sz w:val="24"/>
          <w:szCs w:val="24"/>
        </w:rPr>
        <w:t xml:space="preserve">  In order to better assess the value and qualities of these various networking metrics, we would like your evaluation.</w:t>
      </w:r>
    </w:p>
    <w:p w:rsidR="00657F0B" w:rsidRPr="00BC2AA7" w:rsidRDefault="00657F0B" w:rsidP="00657F0B">
      <w:pPr>
        <w:spacing w:after="120"/>
        <w:rPr>
          <w:sz w:val="24"/>
          <w:szCs w:val="24"/>
        </w:rPr>
      </w:pPr>
      <w:r w:rsidRPr="00BC2AA7">
        <w:rPr>
          <w:b/>
          <w:sz w:val="24"/>
          <w:szCs w:val="24"/>
          <w:u w:val="single"/>
        </w:rPr>
        <w:t>General Criteria</w:t>
      </w:r>
      <w:r w:rsidRPr="00BC2AA7">
        <w:rPr>
          <w:b/>
          <w:sz w:val="24"/>
          <w:szCs w:val="24"/>
        </w:rPr>
        <w:t>:</w:t>
      </w:r>
      <w:r w:rsidRPr="00BC2AA7">
        <w:rPr>
          <w:sz w:val="24"/>
          <w:szCs w:val="24"/>
        </w:rPr>
        <w:t xml:space="preserve">  For assessing the </w:t>
      </w:r>
      <w:commentRangeStart w:id="0"/>
      <w:r w:rsidRPr="00BC2AA7">
        <w:rPr>
          <w:sz w:val="24"/>
          <w:szCs w:val="24"/>
        </w:rPr>
        <w:t>meters</w:t>
      </w:r>
      <w:commentRangeEnd w:id="0"/>
      <w:r w:rsidR="00A8658B">
        <w:rPr>
          <w:rStyle w:val="CommentReference"/>
        </w:rPr>
        <w:commentReference w:id="0"/>
      </w:r>
      <w:r w:rsidRPr="00BC2AA7">
        <w:rPr>
          <w:sz w:val="24"/>
          <w:szCs w:val="24"/>
        </w:rPr>
        <w:t>/metrics in general, we propose the following criteria:</w:t>
      </w:r>
    </w:p>
    <w:p w:rsidR="00657F0B" w:rsidRPr="00BC2AA7" w:rsidRDefault="00657F0B" w:rsidP="00657F0B">
      <w:pPr>
        <w:numPr>
          <w:ilvl w:val="0"/>
          <w:numId w:val="1"/>
        </w:numPr>
        <w:spacing w:after="120" w:line="240" w:lineRule="auto"/>
        <w:jc w:val="both"/>
        <w:rPr>
          <w:sz w:val="24"/>
          <w:szCs w:val="24"/>
        </w:rPr>
      </w:pPr>
      <w:r w:rsidRPr="00BC2AA7">
        <w:rPr>
          <w:sz w:val="24"/>
          <w:szCs w:val="24"/>
        </w:rPr>
        <w:t xml:space="preserve">S: </w:t>
      </w:r>
      <w:proofErr w:type="spellStart"/>
      <w:r w:rsidRPr="00BC2AA7">
        <w:rPr>
          <w:sz w:val="24"/>
          <w:szCs w:val="24"/>
        </w:rPr>
        <w:t>Spoofability</w:t>
      </w:r>
      <w:proofErr w:type="spellEnd"/>
      <w:r w:rsidRPr="00BC2AA7">
        <w:rPr>
          <w:sz w:val="24"/>
          <w:szCs w:val="24"/>
        </w:rPr>
        <w:t xml:space="preserve"> – this measures the ability of the metric in general to be falsified in some manner</w:t>
      </w:r>
    </w:p>
    <w:p w:rsidR="00657F0B" w:rsidRPr="00BC2AA7" w:rsidRDefault="00657F0B" w:rsidP="00657F0B">
      <w:pPr>
        <w:numPr>
          <w:ilvl w:val="0"/>
          <w:numId w:val="1"/>
        </w:numPr>
        <w:spacing w:after="120" w:line="240" w:lineRule="auto"/>
        <w:jc w:val="both"/>
        <w:rPr>
          <w:sz w:val="24"/>
          <w:szCs w:val="24"/>
        </w:rPr>
      </w:pPr>
      <w:r w:rsidRPr="00BC2AA7">
        <w:rPr>
          <w:sz w:val="24"/>
          <w:szCs w:val="24"/>
        </w:rPr>
        <w:t>M: Measurability – the degree of exactness that SDN allows for measure (whether subjective or objective metric)</w:t>
      </w:r>
    </w:p>
    <w:p w:rsidR="00657F0B" w:rsidRPr="00BC2AA7" w:rsidRDefault="00657F0B" w:rsidP="00657F0B">
      <w:pPr>
        <w:numPr>
          <w:ilvl w:val="0"/>
          <w:numId w:val="1"/>
        </w:numPr>
        <w:spacing w:after="120" w:line="240" w:lineRule="auto"/>
        <w:jc w:val="both"/>
        <w:rPr>
          <w:sz w:val="24"/>
          <w:szCs w:val="24"/>
        </w:rPr>
      </w:pPr>
      <w:r w:rsidRPr="00BC2AA7">
        <w:rPr>
          <w:sz w:val="24"/>
          <w:szCs w:val="24"/>
        </w:rPr>
        <w:t>V: Variability – measures the range of acceptable values that would be considered within bounds for a given metric.</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800"/>
        <w:gridCol w:w="1620"/>
        <w:gridCol w:w="1710"/>
      </w:tblGrid>
      <w:tr w:rsidR="00657F0B" w:rsidRPr="00FA16AD" w:rsidTr="00657F0B">
        <w:tc>
          <w:tcPr>
            <w:tcW w:w="1080" w:type="dxa"/>
            <w:shd w:val="clear" w:color="auto" w:fill="D9D9D9"/>
            <w:vAlign w:val="center"/>
          </w:tcPr>
          <w:p w:rsidR="00657F0B" w:rsidRPr="00657F0B" w:rsidRDefault="00657F0B" w:rsidP="00657F0B">
            <w:pPr>
              <w:spacing w:afterLines="60" w:after="144"/>
              <w:jc w:val="center"/>
              <w:rPr>
                <w:sz w:val="18"/>
              </w:rPr>
            </w:pPr>
            <w:r w:rsidRPr="00657F0B">
              <w:rPr>
                <w:sz w:val="18"/>
              </w:rPr>
              <w:t>Scoring / Criteria</w:t>
            </w:r>
          </w:p>
        </w:tc>
        <w:tc>
          <w:tcPr>
            <w:tcW w:w="1800" w:type="dxa"/>
            <w:shd w:val="clear" w:color="auto" w:fill="D9D9D9"/>
            <w:vAlign w:val="center"/>
          </w:tcPr>
          <w:p w:rsidR="00657F0B" w:rsidRPr="00657F0B" w:rsidRDefault="00657F0B" w:rsidP="00657F0B">
            <w:pPr>
              <w:spacing w:afterLines="60" w:after="144"/>
              <w:jc w:val="center"/>
              <w:rPr>
                <w:sz w:val="18"/>
              </w:rPr>
            </w:pPr>
            <w:proofErr w:type="spellStart"/>
            <w:r w:rsidRPr="00657F0B">
              <w:rPr>
                <w:sz w:val="18"/>
              </w:rPr>
              <w:t>Spoofability</w:t>
            </w:r>
            <w:proofErr w:type="spellEnd"/>
          </w:p>
        </w:tc>
        <w:tc>
          <w:tcPr>
            <w:tcW w:w="1620" w:type="dxa"/>
            <w:shd w:val="clear" w:color="auto" w:fill="D9D9D9"/>
            <w:vAlign w:val="center"/>
          </w:tcPr>
          <w:p w:rsidR="00657F0B" w:rsidRPr="00657F0B" w:rsidRDefault="00657F0B" w:rsidP="00657F0B">
            <w:pPr>
              <w:jc w:val="center"/>
              <w:rPr>
                <w:color w:val="000000"/>
                <w:sz w:val="18"/>
                <w:szCs w:val="18"/>
              </w:rPr>
            </w:pPr>
            <w:r w:rsidRPr="00657F0B">
              <w:rPr>
                <w:color w:val="000000"/>
                <w:sz w:val="18"/>
                <w:szCs w:val="18"/>
              </w:rPr>
              <w:t>Measurability</w:t>
            </w:r>
          </w:p>
        </w:tc>
        <w:tc>
          <w:tcPr>
            <w:tcW w:w="1710" w:type="dxa"/>
            <w:shd w:val="clear" w:color="auto" w:fill="D9D9D9"/>
            <w:vAlign w:val="center"/>
          </w:tcPr>
          <w:p w:rsidR="00657F0B" w:rsidRPr="00657F0B" w:rsidRDefault="00657F0B" w:rsidP="00657F0B">
            <w:pPr>
              <w:spacing w:afterLines="60" w:after="144"/>
              <w:jc w:val="center"/>
              <w:rPr>
                <w:sz w:val="18"/>
              </w:rPr>
            </w:pPr>
            <w:r w:rsidRPr="00657F0B">
              <w:rPr>
                <w:sz w:val="18"/>
              </w:rPr>
              <w:t>Variability</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5</w:t>
            </w:r>
          </w:p>
        </w:tc>
        <w:tc>
          <w:tcPr>
            <w:tcW w:w="1800" w:type="dxa"/>
            <w:shd w:val="clear" w:color="auto" w:fill="auto"/>
          </w:tcPr>
          <w:p w:rsidR="00657F0B" w:rsidRPr="00657F0B" w:rsidRDefault="00657F0B" w:rsidP="00657F0B">
            <w:pPr>
              <w:spacing w:afterLines="60" w:after="144"/>
              <w:rPr>
                <w:sz w:val="18"/>
              </w:rPr>
            </w:pPr>
            <w:r w:rsidRPr="00657F0B">
              <w:rPr>
                <w:sz w:val="18"/>
              </w:rPr>
              <w:t>Very difficult to spoof and/or easily recognized by most</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Easily assessed metric with limited network overhead</w:t>
            </w:r>
          </w:p>
        </w:tc>
        <w:tc>
          <w:tcPr>
            <w:tcW w:w="1710" w:type="dxa"/>
            <w:shd w:val="clear" w:color="auto" w:fill="auto"/>
          </w:tcPr>
          <w:p w:rsidR="00657F0B" w:rsidRPr="00657F0B" w:rsidRDefault="00657F0B" w:rsidP="00657F0B">
            <w:pPr>
              <w:spacing w:afterLines="60" w:after="144"/>
              <w:rPr>
                <w:sz w:val="18"/>
              </w:rPr>
            </w:pPr>
            <w:r w:rsidRPr="00657F0B">
              <w:rPr>
                <w:sz w:val="18"/>
              </w:rPr>
              <w:t>Very narrow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4</w:t>
            </w:r>
          </w:p>
        </w:tc>
        <w:tc>
          <w:tcPr>
            <w:tcW w:w="1800" w:type="dxa"/>
            <w:shd w:val="clear" w:color="auto" w:fill="auto"/>
          </w:tcPr>
          <w:p w:rsidR="00657F0B" w:rsidRPr="00657F0B" w:rsidRDefault="00657F0B" w:rsidP="00657F0B">
            <w:pPr>
              <w:spacing w:afterLines="60" w:after="144"/>
              <w:rPr>
                <w:sz w:val="18"/>
              </w:rPr>
            </w:pPr>
            <w:r w:rsidRPr="00657F0B">
              <w:rPr>
                <w:sz w:val="18"/>
              </w:rPr>
              <w:t>Hard to spoof and/or easily recognized by some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Easily assessed with moderate network overhead</w:t>
            </w:r>
          </w:p>
        </w:tc>
        <w:tc>
          <w:tcPr>
            <w:tcW w:w="1710" w:type="dxa"/>
            <w:shd w:val="clear" w:color="auto" w:fill="auto"/>
          </w:tcPr>
          <w:p w:rsidR="00657F0B" w:rsidRPr="00657F0B" w:rsidRDefault="00657F0B" w:rsidP="00657F0B">
            <w:pPr>
              <w:spacing w:afterLines="60" w:after="144"/>
              <w:rPr>
                <w:sz w:val="18"/>
              </w:rPr>
            </w:pPr>
            <w:r w:rsidRPr="00657F0B">
              <w:rPr>
                <w:sz w:val="18"/>
              </w:rPr>
              <w:t>Small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3</w:t>
            </w:r>
          </w:p>
        </w:tc>
        <w:tc>
          <w:tcPr>
            <w:tcW w:w="1800" w:type="dxa"/>
            <w:shd w:val="clear" w:color="auto" w:fill="auto"/>
          </w:tcPr>
          <w:p w:rsidR="00657F0B" w:rsidRPr="00657F0B" w:rsidRDefault="00657F0B" w:rsidP="00657F0B">
            <w:pPr>
              <w:spacing w:afterLines="60" w:after="144"/>
              <w:rPr>
                <w:sz w:val="18"/>
              </w:rPr>
            </w:pPr>
            <w:r w:rsidRPr="00657F0B">
              <w:rPr>
                <w:sz w:val="18"/>
              </w:rPr>
              <w:t>Alterable and/or recognized with some training/effort</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Assessable metric</w:t>
            </w:r>
          </w:p>
        </w:tc>
        <w:tc>
          <w:tcPr>
            <w:tcW w:w="1710" w:type="dxa"/>
            <w:shd w:val="clear" w:color="auto" w:fill="auto"/>
          </w:tcPr>
          <w:p w:rsidR="00657F0B" w:rsidRPr="00657F0B" w:rsidRDefault="00657F0B" w:rsidP="00657F0B">
            <w:pPr>
              <w:spacing w:afterLines="60" w:after="144"/>
              <w:rPr>
                <w:sz w:val="18"/>
              </w:rPr>
            </w:pPr>
            <w:r w:rsidRPr="00657F0B">
              <w:rPr>
                <w:sz w:val="18"/>
              </w:rPr>
              <w:t>Moderate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2</w:t>
            </w:r>
          </w:p>
        </w:tc>
        <w:tc>
          <w:tcPr>
            <w:tcW w:w="1800" w:type="dxa"/>
            <w:shd w:val="clear" w:color="auto" w:fill="auto"/>
          </w:tcPr>
          <w:p w:rsidR="00657F0B" w:rsidRPr="00657F0B" w:rsidRDefault="00657F0B" w:rsidP="00657F0B">
            <w:pPr>
              <w:spacing w:afterLines="60" w:after="144"/>
              <w:rPr>
                <w:sz w:val="18"/>
              </w:rPr>
            </w:pPr>
            <w:r w:rsidRPr="00657F0B">
              <w:rPr>
                <w:sz w:val="18"/>
              </w:rPr>
              <w:t>Alterable by many and/or hard to recognize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Hard to assess and may reduce performance due to overhead</w:t>
            </w:r>
          </w:p>
        </w:tc>
        <w:tc>
          <w:tcPr>
            <w:tcW w:w="1710" w:type="dxa"/>
            <w:shd w:val="clear" w:color="auto" w:fill="auto"/>
          </w:tcPr>
          <w:p w:rsidR="00657F0B" w:rsidRPr="00657F0B" w:rsidRDefault="00657F0B" w:rsidP="00657F0B">
            <w:pPr>
              <w:spacing w:afterLines="60" w:after="144"/>
              <w:rPr>
                <w:sz w:val="18"/>
              </w:rPr>
            </w:pPr>
            <w:r w:rsidRPr="00657F0B">
              <w:rPr>
                <w:sz w:val="18"/>
              </w:rPr>
              <w:t>Large array of acceptable values within a single band</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 xml:space="preserve"> 1</w:t>
            </w:r>
          </w:p>
        </w:tc>
        <w:tc>
          <w:tcPr>
            <w:tcW w:w="1800" w:type="dxa"/>
            <w:shd w:val="clear" w:color="auto" w:fill="auto"/>
          </w:tcPr>
          <w:p w:rsidR="00657F0B" w:rsidRPr="00657F0B" w:rsidRDefault="00657F0B" w:rsidP="00657F0B">
            <w:pPr>
              <w:spacing w:afterLines="60" w:after="144"/>
              <w:rPr>
                <w:sz w:val="18"/>
              </w:rPr>
            </w:pPr>
            <w:r w:rsidRPr="00657F0B">
              <w:rPr>
                <w:sz w:val="18"/>
              </w:rPr>
              <w:t>Easily altered and/or very difficult to recognize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Very difficult to assess metric with considerable overhead</w:t>
            </w:r>
          </w:p>
        </w:tc>
        <w:tc>
          <w:tcPr>
            <w:tcW w:w="1710" w:type="dxa"/>
            <w:shd w:val="clear" w:color="auto" w:fill="auto"/>
          </w:tcPr>
          <w:p w:rsidR="00657F0B" w:rsidRPr="00657F0B" w:rsidRDefault="00657F0B" w:rsidP="00657F0B">
            <w:pPr>
              <w:spacing w:afterLines="60" w:after="144"/>
              <w:rPr>
                <w:sz w:val="18"/>
              </w:rPr>
            </w:pPr>
            <w:r w:rsidRPr="00657F0B">
              <w:rPr>
                <w:sz w:val="18"/>
              </w:rPr>
              <w:t>Wide array of acceptable values, potentially in different bands</w:t>
            </w:r>
          </w:p>
        </w:tc>
      </w:tr>
    </w:tbl>
    <w:p w:rsidR="00657F0B" w:rsidRDefault="00657F0B" w:rsidP="00657F0B">
      <w:pPr>
        <w:jc w:val="center"/>
      </w:pPr>
    </w:p>
    <w:p w:rsidR="00657F0B" w:rsidRPr="00BC2AA7" w:rsidRDefault="00657F0B">
      <w:pPr>
        <w:rPr>
          <w:b/>
          <w:sz w:val="24"/>
          <w:szCs w:val="24"/>
        </w:rPr>
      </w:pPr>
      <w:r w:rsidRPr="00BC2AA7">
        <w:rPr>
          <w:b/>
          <w:sz w:val="24"/>
          <w:szCs w:val="24"/>
          <w:u w:val="single"/>
        </w:rPr>
        <w:t>Metrics of Evaluation</w:t>
      </w:r>
      <w:r w:rsidRPr="00BC2AA7">
        <w:rPr>
          <w:b/>
          <w:sz w:val="24"/>
          <w:szCs w:val="24"/>
        </w:rPr>
        <w:t>:</w:t>
      </w:r>
    </w:p>
    <w:p w:rsidR="002504D7" w:rsidRPr="00B71F4F" w:rsidRDefault="002504D7" w:rsidP="002504D7">
      <w:pPr>
        <w:pStyle w:val="Heading3"/>
        <w:numPr>
          <w:ilvl w:val="0"/>
          <w:numId w:val="0"/>
        </w:numPr>
        <w:spacing w:before="0" w:after="120"/>
        <w:jc w:val="both"/>
        <w:rPr>
          <w:rFonts w:asciiTheme="minorHAnsi" w:hAnsiTheme="minorHAnsi" w:cstheme="minorHAnsi"/>
          <w:i w:val="0"/>
          <w:kern w:val="0"/>
          <w:sz w:val="20"/>
        </w:rPr>
      </w:pPr>
      <w:r w:rsidRPr="00BC2AA7">
        <w:rPr>
          <w:rFonts w:asciiTheme="minorHAnsi" w:hAnsiTheme="minorHAnsi" w:cstheme="minorHAnsi"/>
          <w:i w:val="0"/>
          <w:kern w:val="0"/>
          <w:sz w:val="24"/>
          <w:szCs w:val="24"/>
        </w:rPr>
        <w:lastRenderedPageBreak/>
        <w:t xml:space="preserve">To better highlight the metrics collected and how they may be analyzed, reference the example network topology in the figure below and assume the host A is sending a sensitive message to host C. </w:t>
      </w:r>
    </w:p>
    <w:p w:rsidR="002504D7" w:rsidRPr="00B71F4F" w:rsidRDefault="002504D7" w:rsidP="002504D7">
      <w:pPr>
        <w:spacing w:after="120"/>
        <w:jc w:val="center"/>
        <w:rPr>
          <w:rFonts w:cstheme="minorHAnsi"/>
          <w:b/>
          <w:sz w:val="2"/>
        </w:rPr>
      </w:pPr>
      <w:r w:rsidRPr="00B71F4F">
        <w:rPr>
          <w:rFonts w:cstheme="minorHAnsi"/>
          <w:noProof/>
        </w:rPr>
        <w:drawing>
          <wp:inline distT="0" distB="0" distL="0" distR="0" wp14:anchorId="73BD6C79" wp14:editId="44F76461">
            <wp:extent cx="3068427" cy="1915064"/>
            <wp:effectExtent l="38100" t="38100" r="36830" b="476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7629" cy="1908325"/>
                    </a:xfrm>
                    <a:prstGeom prst="rect">
                      <a:avLst/>
                    </a:prstGeom>
                    <a:noFill/>
                    <a:ln w="28575" cmpd="sng">
                      <a:solidFill>
                        <a:srgbClr val="000000"/>
                      </a:solidFill>
                      <a:miter lim="800000"/>
                      <a:headEnd/>
                      <a:tailEnd/>
                    </a:ln>
                    <a:effectLst/>
                  </pic:spPr>
                </pic:pic>
              </a:graphicData>
            </a:graphic>
          </wp:inline>
        </w:drawing>
      </w:r>
    </w:p>
    <w:p w:rsidR="002504D7" w:rsidRPr="00B71F4F" w:rsidRDefault="002504D7" w:rsidP="002504D7">
      <w:pPr>
        <w:spacing w:after="120"/>
        <w:jc w:val="center"/>
        <w:rPr>
          <w:rFonts w:cstheme="minorHAnsi"/>
          <w:b/>
          <w:sz w:val="24"/>
        </w:rPr>
      </w:pPr>
      <w:r w:rsidRPr="00B71F4F">
        <w:rPr>
          <w:rFonts w:cstheme="minorHAnsi"/>
          <w:b/>
          <w:sz w:val="24"/>
        </w:rPr>
        <w:t>Example SDN Topology</w:t>
      </w:r>
    </w:p>
    <w:p w:rsidR="00B71F4F" w:rsidRPr="00BC2AA7" w:rsidRDefault="00B71F4F" w:rsidP="00B71F4F">
      <w:pPr>
        <w:spacing w:after="120" w:line="240" w:lineRule="auto"/>
        <w:jc w:val="both"/>
        <w:rPr>
          <w:rFonts w:eastAsia="Times New Roman" w:cstheme="minorHAnsi"/>
          <w:sz w:val="24"/>
          <w:szCs w:val="24"/>
        </w:rPr>
      </w:pPr>
      <w:commentRangeStart w:id="1"/>
      <w:proofErr w:type="spellStart"/>
      <w:r w:rsidRPr="00A02790">
        <w:rPr>
          <w:rFonts w:eastAsia="Times New Roman" w:cstheme="minorHAnsi"/>
          <w:color w:val="FF0000"/>
          <w:sz w:val="24"/>
          <w:szCs w:val="24"/>
        </w:rPr>
        <w:t>U</w:t>
      </w:r>
      <w:r w:rsidRPr="00A02790">
        <w:rPr>
          <w:rFonts w:eastAsia="Times New Roman" w:cstheme="minorHAnsi"/>
          <w:color w:val="FF0000"/>
          <w:sz w:val="24"/>
          <w:szCs w:val="24"/>
          <w:u w:val="single"/>
        </w:rPr>
        <w:t>Variables</w:t>
      </w:r>
      <w:r w:rsidRPr="00A02790">
        <w:rPr>
          <w:rFonts w:eastAsia="Times New Roman" w:cstheme="minorHAnsi"/>
          <w:color w:val="FF0000"/>
          <w:sz w:val="24"/>
          <w:szCs w:val="24"/>
        </w:rPr>
        <w:t>U</w:t>
      </w:r>
      <w:commentRangeEnd w:id="1"/>
      <w:proofErr w:type="spellEnd"/>
      <w:r w:rsidR="00A8658B">
        <w:rPr>
          <w:rStyle w:val="CommentReference"/>
        </w:rPr>
        <w:commentReference w:id="1"/>
      </w:r>
      <w:r w:rsidRPr="00BC2AA7">
        <w:rPr>
          <w:rFonts w:eastAsia="Times New Roman" w:cstheme="minorHAnsi"/>
          <w:sz w:val="24"/>
          <w:szCs w:val="24"/>
        </w:rPr>
        <w:t xml:space="preserve">: P = packet, F = flow, x, y, z = transmission number, Cr = Controller, T = time, n = size/bytes </w:t>
      </w:r>
    </w:p>
    <w:p w:rsidR="002504D7" w:rsidRPr="002504D7" w:rsidRDefault="002504D7"/>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t>Route Verification</w:t>
      </w:r>
    </w:p>
    <w:p w:rsidR="002504D7" w:rsidRPr="00BC2AA7" w:rsidRDefault="00B71F4F" w:rsidP="002504D7">
      <w:pPr>
        <w:spacing w:after="120" w:line="240" w:lineRule="auto"/>
        <w:jc w:val="both"/>
        <w:rPr>
          <w:rFonts w:eastAsia="Times New Roman" w:cstheme="minorHAnsi"/>
          <w:sz w:val="24"/>
          <w:szCs w:val="24"/>
        </w:rPr>
      </w:pPr>
      <w:r w:rsidRPr="00BC2AA7">
        <w:rPr>
          <w:rFonts w:eastAsia="Times New Roman" w:cstheme="minorHAnsi"/>
          <w:sz w:val="24"/>
          <w:szCs w:val="24"/>
        </w:rPr>
        <w:t xml:space="preserve">Utilizing SDN to provide the expected (from the </w:t>
      </w:r>
      <w:commentRangeStart w:id="2"/>
      <w:r w:rsidR="00A02790">
        <w:rPr>
          <w:rFonts w:eastAsia="Times New Roman" w:cstheme="minorHAnsi"/>
          <w:color w:val="00B050"/>
          <w:sz w:val="24"/>
          <w:szCs w:val="24"/>
        </w:rPr>
        <w:t>c</w:t>
      </w:r>
      <w:r w:rsidR="00A02790" w:rsidRPr="00A02790">
        <w:rPr>
          <w:rFonts w:eastAsia="Times New Roman" w:cstheme="minorHAnsi"/>
          <w:color w:val="00B050"/>
          <w:sz w:val="24"/>
          <w:szCs w:val="24"/>
        </w:rPr>
        <w:t xml:space="preserve">ontroller </w:t>
      </w:r>
      <w:commentRangeEnd w:id="2"/>
      <w:r w:rsidR="00A8658B">
        <w:rPr>
          <w:rStyle w:val="CommentReference"/>
        </w:rPr>
        <w:commentReference w:id="2"/>
      </w:r>
      <w:r w:rsidR="00A02790" w:rsidRPr="00A02790">
        <w:rPr>
          <w:rFonts w:eastAsia="Times New Roman" w:cstheme="minorHAnsi"/>
          <w:color w:val="00B050"/>
          <w:sz w:val="24"/>
          <w:szCs w:val="24"/>
        </w:rPr>
        <w:t>f</w:t>
      </w:r>
      <w:r w:rsidR="00A02790">
        <w:rPr>
          <w:rFonts w:eastAsia="Times New Roman" w:cstheme="minorHAnsi"/>
          <w:sz w:val="24"/>
          <w:szCs w:val="24"/>
        </w:rPr>
        <w:t xml:space="preserve">low </w:t>
      </w:r>
      <w:r w:rsidR="00A02790" w:rsidRPr="00A02790">
        <w:rPr>
          <w:rFonts w:eastAsia="Times New Roman" w:cstheme="minorHAnsi"/>
          <w:color w:val="00B050"/>
          <w:sz w:val="24"/>
          <w:szCs w:val="24"/>
        </w:rPr>
        <w:t>t</w:t>
      </w:r>
      <w:r w:rsidRPr="00BC2AA7">
        <w:rPr>
          <w:rFonts w:eastAsia="Times New Roman" w:cstheme="minorHAnsi"/>
          <w:sz w:val="24"/>
          <w:szCs w:val="24"/>
        </w:rPr>
        <w:t>able) and the actual route that data flows</w:t>
      </w:r>
      <w:r w:rsidR="00A02790">
        <w:rPr>
          <w:rFonts w:eastAsia="Times New Roman" w:cstheme="minorHAnsi"/>
          <w:sz w:val="24"/>
          <w:szCs w:val="24"/>
        </w:rPr>
        <w:t xml:space="preserve"> </w:t>
      </w:r>
      <w:r w:rsidR="00A02790" w:rsidRPr="00A02790">
        <w:rPr>
          <w:rFonts w:eastAsia="Times New Roman" w:cstheme="minorHAnsi"/>
          <w:color w:val="00B050"/>
          <w:sz w:val="24"/>
          <w:szCs w:val="24"/>
        </w:rPr>
        <w:t>(f</w:t>
      </w:r>
      <w:r w:rsidR="00A02790">
        <w:rPr>
          <w:rFonts w:eastAsia="Times New Roman" w:cstheme="minorHAnsi"/>
          <w:color w:val="00B050"/>
          <w:sz w:val="24"/>
          <w:szCs w:val="24"/>
        </w:rPr>
        <w:t>rom the switch forwarding rules</w:t>
      </w:r>
      <w:r w:rsidR="00A02790" w:rsidRPr="00A02790">
        <w:rPr>
          <w:rFonts w:eastAsia="Times New Roman" w:cstheme="minorHAnsi"/>
          <w:color w:val="00B050"/>
          <w:sz w:val="24"/>
          <w:szCs w:val="24"/>
        </w:rPr>
        <w:t>)</w:t>
      </w:r>
      <w:r w:rsidRPr="00A02790">
        <w:rPr>
          <w:rFonts w:eastAsia="Times New Roman" w:cstheme="minorHAnsi"/>
          <w:color w:val="00B050"/>
          <w:sz w:val="24"/>
          <w:szCs w:val="24"/>
        </w:rPr>
        <w:t xml:space="preserve">.  </w:t>
      </w:r>
      <w:r w:rsidRPr="00BC2AA7">
        <w:rPr>
          <w:rFonts w:eastAsia="Times New Roman" w:cstheme="minorHAnsi"/>
          <w:sz w:val="24"/>
          <w:szCs w:val="24"/>
        </w:rPr>
        <w:t>For example a packet (</w:t>
      </w:r>
      <w:proofErr w:type="spellStart"/>
      <w:proofErr w:type="gramStart"/>
      <w:r w:rsidRPr="00BC2AA7">
        <w:rPr>
          <w:rFonts w:eastAsia="Times New Roman" w:cstheme="minorHAnsi"/>
          <w:sz w:val="24"/>
          <w:szCs w:val="24"/>
        </w:rPr>
        <w:t>P</w:t>
      </w:r>
      <w:r w:rsidRPr="00BC2AA7">
        <w:rPr>
          <w:rFonts w:eastAsia="Times New Roman" w:cstheme="minorHAnsi"/>
          <w:sz w:val="24"/>
          <w:szCs w:val="24"/>
          <w:vertAlign w:val="subscript"/>
        </w:rPr>
        <w:t>x</w:t>
      </w:r>
      <w:proofErr w:type="spellEnd"/>
      <w:proofErr w:type="gramEnd"/>
      <w:r w:rsidRPr="00BC2AA7">
        <w:rPr>
          <w:rFonts w:eastAsia="Times New Roman" w:cstheme="minorHAnsi"/>
          <w:sz w:val="24"/>
          <w:szCs w:val="24"/>
        </w:rPr>
        <w:t>) travelling from Host A to Host C (Reference the diagram above as needed)</w:t>
      </w:r>
      <w:r w:rsidR="002504D7" w:rsidRPr="00BC2AA7">
        <w:rPr>
          <w:rFonts w:eastAsia="Times New Roman" w:cstheme="minorHAnsi"/>
          <w:sz w:val="24"/>
          <w:szCs w:val="24"/>
        </w:rPr>
        <w:t>:</w:t>
      </w:r>
    </w:p>
    <w:p w:rsidR="00BC2AA7" w:rsidRPr="00BC2AA7" w:rsidRDefault="00BC2AA7" w:rsidP="00BC2AA7">
      <w:pPr>
        <w:spacing w:after="120" w:line="240" w:lineRule="auto"/>
        <w:jc w:val="both"/>
        <w:rPr>
          <w:rFonts w:eastAsia="Times New Roman" w:cstheme="minorHAnsi"/>
          <w:sz w:val="24"/>
          <w:szCs w:val="24"/>
        </w:rPr>
      </w:pPr>
      <w:r w:rsidRPr="00BC2AA7">
        <w:rPr>
          <w:rFonts w:eastAsia="Times New Roman" w:cstheme="minorHAnsi"/>
          <w:sz w:val="24"/>
          <w:szCs w:val="24"/>
        </w:rPr>
        <w:t xml:space="preserve">Path: </w:t>
      </w:r>
      <w:proofErr w:type="spellStart"/>
      <w:r w:rsidRPr="00BC2AA7">
        <w:rPr>
          <w:rFonts w:eastAsia="Times New Roman" w:cstheme="minorHAnsi"/>
          <w:sz w:val="24"/>
          <w:szCs w:val="24"/>
        </w:rPr>
        <w:t>PR</w:t>
      </w:r>
      <w:r w:rsidRPr="00BC2AA7">
        <w:rPr>
          <w:rFonts w:eastAsia="Times New Roman" w:cstheme="minorHAnsi"/>
          <w:sz w:val="24"/>
          <w:szCs w:val="24"/>
          <w:vertAlign w:val="subscript"/>
        </w:rPr>
        <w:t>x</w:t>
      </w:r>
      <w:r w:rsidRPr="00BC2AA7">
        <w:rPr>
          <w:rFonts w:eastAsia="Times New Roman" w:cstheme="minorHAnsi"/>
          <w:sz w:val="24"/>
          <w:szCs w:val="24"/>
        </w:rPr>
        <w:t>R</w:t>
      </w:r>
      <w:proofErr w:type="spellEnd"/>
      <w:r w:rsidRPr="00BC2AA7">
        <w:rPr>
          <w:rFonts w:eastAsia="Times New Roman" w:cstheme="minorHAnsi"/>
          <w:sz w:val="24"/>
          <w:szCs w:val="24"/>
        </w:rPr>
        <w:sym w:font="Wingdings" w:char="F0E0"/>
      </w:r>
      <w:r w:rsidRPr="00BC2AA7">
        <w:rPr>
          <w:rFonts w:eastAsia="Times New Roman" w:cstheme="minorHAnsi"/>
          <w:sz w:val="24"/>
          <w:szCs w:val="24"/>
        </w:rPr>
        <w:t>A</w:t>
      </w:r>
      <w:proofErr w:type="gramStart"/>
      <w:r w:rsidRPr="00BC2AA7">
        <w:rPr>
          <w:rFonts w:eastAsia="Times New Roman" w:cstheme="minorHAnsi"/>
          <w:sz w:val="24"/>
          <w:szCs w:val="24"/>
        </w:rPr>
        <w:t>,1,Cr,1,2,4,C</w:t>
      </w:r>
      <w:proofErr w:type="gramEnd"/>
    </w:p>
    <w:p w:rsidR="00A8658B" w:rsidRDefault="002504D7" w:rsidP="002504D7">
      <w:pPr>
        <w:spacing w:after="120" w:line="240" w:lineRule="auto"/>
        <w:jc w:val="both"/>
        <w:rPr>
          <w:rFonts w:eastAsia="Times New Roman" w:cstheme="minorHAnsi"/>
          <w:sz w:val="24"/>
          <w:szCs w:val="24"/>
        </w:rPr>
      </w:pPr>
      <w:r w:rsidRPr="00BC2AA7">
        <w:rPr>
          <w:rFonts w:eastAsia="Times New Roman" w:cstheme="minorHAnsi"/>
          <w:sz w:val="24"/>
          <w:szCs w:val="24"/>
        </w:rPr>
        <w:t xml:space="preserve">Verification Track: </w:t>
      </w:r>
      <w:proofErr w:type="spellStart"/>
      <w:r w:rsidRPr="00BC2AA7">
        <w:rPr>
          <w:rFonts w:eastAsia="Times New Roman" w:cstheme="minorHAnsi"/>
          <w:sz w:val="24"/>
          <w:szCs w:val="24"/>
        </w:rPr>
        <w:t>P</w:t>
      </w:r>
      <w:r w:rsidRPr="00BC2AA7">
        <w:rPr>
          <w:rFonts w:eastAsia="Times New Roman" w:cstheme="minorHAnsi"/>
          <w:sz w:val="24"/>
          <w:szCs w:val="24"/>
          <w:vertAlign w:val="subscript"/>
        </w:rPr>
        <w:t>x</w:t>
      </w:r>
      <w:proofErr w:type="spellEnd"/>
      <w:r w:rsidRPr="00BC2AA7">
        <w:rPr>
          <w:rFonts w:eastAsia="Times New Roman" w:cstheme="minorHAnsi"/>
          <w:sz w:val="24"/>
          <w:szCs w:val="24"/>
        </w:rPr>
        <w:sym w:font="Wingdings" w:char="F0E0"/>
      </w:r>
      <w:r w:rsidRPr="00BC2AA7">
        <w:rPr>
          <w:rFonts w:eastAsia="Times New Roman" w:cstheme="minorHAnsi"/>
          <w:sz w:val="24"/>
          <w:szCs w:val="24"/>
        </w:rPr>
        <w:t>A,1,Cr,1,2,Cr,2,4,</w:t>
      </w:r>
      <w:commentRangeStart w:id="3"/>
      <w:r w:rsidRPr="00BC2AA7">
        <w:rPr>
          <w:rFonts w:eastAsia="Times New Roman" w:cstheme="minorHAnsi"/>
          <w:sz w:val="24"/>
          <w:szCs w:val="24"/>
        </w:rPr>
        <w:t xml:space="preserve"> </w:t>
      </w:r>
      <w:commentRangeEnd w:id="3"/>
      <w:r w:rsidR="00C94565">
        <w:rPr>
          <w:rStyle w:val="CommentReference"/>
        </w:rPr>
        <w:commentReference w:id="3"/>
      </w:r>
      <w:r w:rsidRPr="00BC2AA7">
        <w:rPr>
          <w:rFonts w:eastAsia="Times New Roman" w:cstheme="minorHAnsi"/>
          <w:sz w:val="24"/>
          <w:szCs w:val="24"/>
        </w:rPr>
        <w:t>Cr,4,C</w:t>
      </w:r>
      <w:r w:rsidR="00A8658B">
        <w:rPr>
          <w:rFonts w:eastAsia="Times New Roman" w:cstheme="minorHAnsi"/>
          <w:sz w:val="24"/>
          <w:szCs w:val="24"/>
        </w:rPr>
        <w:t xml:space="preserve"> </w:t>
      </w:r>
    </w:p>
    <w:p w:rsidR="00A8658B" w:rsidRPr="00BC2AA7" w:rsidRDefault="00A8658B" w:rsidP="002504D7">
      <w:pPr>
        <w:spacing w:after="120" w:line="240" w:lineRule="auto"/>
        <w:jc w:val="both"/>
        <w:rPr>
          <w:rFonts w:eastAsia="Times New Roman" w:cstheme="minorHAnsi"/>
          <w:sz w:val="24"/>
          <w:szCs w:val="24"/>
        </w:rPr>
      </w:pP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t>Packet/Flow Size</w:t>
      </w:r>
    </w:p>
    <w:p w:rsidR="002504D7" w:rsidRPr="00BC2AA7" w:rsidRDefault="00B71F4F" w:rsidP="002504D7">
      <w:pPr>
        <w:spacing w:after="120" w:line="240" w:lineRule="auto"/>
        <w:jc w:val="both"/>
        <w:rPr>
          <w:rFonts w:eastAsia="Times New Roman" w:cstheme="minorHAnsi"/>
          <w:sz w:val="24"/>
          <w:szCs w:val="24"/>
        </w:rPr>
      </w:pPr>
      <w:r w:rsidRPr="00BC2AA7">
        <w:rPr>
          <w:rFonts w:eastAsia="Times New Roman" w:cstheme="minorHAnsi"/>
          <w:sz w:val="24"/>
          <w:szCs w:val="24"/>
        </w:rPr>
        <w:t>M</w:t>
      </w:r>
      <w:r w:rsidR="002504D7" w:rsidRPr="00BC2AA7">
        <w:rPr>
          <w:rFonts w:eastAsia="Times New Roman" w:cstheme="minorHAnsi"/>
          <w:sz w:val="24"/>
          <w:szCs w:val="24"/>
        </w:rPr>
        <w:t>easure the size of the first and last packets</w:t>
      </w:r>
      <w:r w:rsidRPr="00BC2AA7">
        <w:rPr>
          <w:rFonts w:eastAsia="Times New Roman" w:cstheme="minorHAnsi"/>
          <w:sz w:val="24"/>
          <w:szCs w:val="24"/>
        </w:rPr>
        <w:t xml:space="preserve">.  </w:t>
      </w:r>
      <w:r w:rsidR="002504D7" w:rsidRPr="00BC2AA7">
        <w:rPr>
          <w:rFonts w:eastAsia="Times New Roman" w:cstheme="minorHAnsi"/>
          <w:sz w:val="24"/>
          <w:szCs w:val="24"/>
        </w:rPr>
        <w:t>Packet size can then be compared as the data flows from switch to switch and from each of the three elements of message traffic (pre/post and actual).</w:t>
      </w:r>
    </w:p>
    <w:p w:rsidR="002504D7" w:rsidRPr="00BC2AA7" w:rsidRDefault="002504D7" w:rsidP="002504D7">
      <w:pPr>
        <w:spacing w:after="120" w:line="240" w:lineRule="auto"/>
        <w:jc w:val="both"/>
        <w:rPr>
          <w:rFonts w:eastAsia="Times New Roman" w:cstheme="minorHAnsi"/>
          <w:sz w:val="24"/>
          <w:szCs w:val="24"/>
          <w:u w:val="single"/>
          <w:vertAlign w:val="subscript"/>
        </w:rPr>
      </w:pPr>
      <w:r w:rsidRPr="00BC2AA7">
        <w:rPr>
          <w:rFonts w:eastAsia="Times New Roman" w:cstheme="minorHAnsi"/>
          <w:sz w:val="24"/>
          <w:szCs w:val="24"/>
          <w:u w:val="single"/>
        </w:rPr>
        <w:t>(P</w:t>
      </w:r>
      <w:r w:rsidRPr="00BC2AA7">
        <w:rPr>
          <w:rFonts w:eastAsia="Times New Roman" w:cstheme="minorHAnsi"/>
          <w:sz w:val="24"/>
          <w:szCs w:val="24"/>
          <w:u w:val="single"/>
          <w:vertAlign w:val="subscript"/>
        </w:rPr>
        <w:t xml:space="preserve">x1 + </w:t>
      </w:r>
      <w:r w:rsidRPr="00BC2AA7">
        <w:rPr>
          <w:rFonts w:eastAsia="Times New Roman" w:cstheme="minorHAnsi"/>
          <w:sz w:val="24"/>
          <w:szCs w:val="24"/>
          <w:u w:val="single"/>
        </w:rPr>
        <w:t>P</w:t>
      </w:r>
      <w:r w:rsidRPr="00BC2AA7">
        <w:rPr>
          <w:rFonts w:eastAsia="Times New Roman" w:cstheme="minorHAnsi"/>
          <w:sz w:val="24"/>
          <w:szCs w:val="24"/>
          <w:u w:val="single"/>
          <w:vertAlign w:val="subscript"/>
        </w:rPr>
        <w:t xml:space="preserve">x2 + </w:t>
      </w:r>
      <w:r w:rsidRPr="00BC2AA7">
        <w:rPr>
          <w:rFonts w:eastAsia="Times New Roman" w:cstheme="minorHAnsi"/>
          <w:sz w:val="24"/>
          <w:szCs w:val="24"/>
          <w:u w:val="single"/>
        </w:rPr>
        <w:t>P</w:t>
      </w:r>
      <w:r w:rsidRPr="00BC2AA7">
        <w:rPr>
          <w:rFonts w:eastAsia="Times New Roman" w:cstheme="minorHAnsi"/>
          <w:sz w:val="24"/>
          <w:szCs w:val="24"/>
          <w:u w:val="single"/>
          <w:vertAlign w:val="subscript"/>
        </w:rPr>
        <w:t>x4</w:t>
      </w:r>
      <w:proofErr w:type="gramStart"/>
      <w:r w:rsidRPr="00BC2AA7">
        <w:rPr>
          <w:rFonts w:eastAsia="Times New Roman" w:cstheme="minorHAnsi"/>
          <w:sz w:val="24"/>
          <w:szCs w:val="24"/>
          <w:u w:val="single"/>
          <w:vertAlign w:val="subscript"/>
        </w:rPr>
        <w:t>)</w:t>
      </w:r>
      <w:r w:rsidRPr="00BC2AA7">
        <w:rPr>
          <w:rFonts w:eastAsia="Times New Roman" w:cstheme="minorHAnsi"/>
          <w:sz w:val="24"/>
          <w:szCs w:val="24"/>
          <w:vertAlign w:val="subscript"/>
        </w:rPr>
        <w:t xml:space="preserve"> ,</w:t>
      </w:r>
      <w:proofErr w:type="gramEnd"/>
      <w:r w:rsidRPr="00BC2AA7">
        <w:rPr>
          <w:rFonts w:eastAsia="Times New Roman" w:cstheme="minorHAnsi"/>
          <w:sz w:val="24"/>
          <w:szCs w:val="24"/>
          <w:vertAlign w:val="subscript"/>
        </w:rPr>
        <w:t xml:space="preserve"> </w:t>
      </w:r>
      <w:r w:rsidR="00B71F4F" w:rsidRPr="00BC2AA7">
        <w:rPr>
          <w:rFonts w:eastAsia="Times New Roman" w:cstheme="minorHAnsi"/>
          <w:sz w:val="24"/>
          <w:szCs w:val="24"/>
          <w:vertAlign w:val="subscript"/>
        </w:rPr>
        <w:tab/>
      </w:r>
      <w:r w:rsidRPr="00BC2AA7">
        <w:rPr>
          <w:rFonts w:eastAsia="Times New Roman" w:cstheme="minorHAnsi"/>
          <w:sz w:val="24"/>
          <w:szCs w:val="24"/>
          <w:u w:val="single"/>
        </w:rPr>
        <w:t>(P</w:t>
      </w:r>
      <w:r w:rsidRPr="00BC2AA7">
        <w:rPr>
          <w:rFonts w:eastAsia="Times New Roman" w:cstheme="minorHAnsi"/>
          <w:sz w:val="24"/>
          <w:szCs w:val="24"/>
          <w:u w:val="single"/>
          <w:vertAlign w:val="subscript"/>
        </w:rPr>
        <w:t xml:space="preserve">y1 + </w:t>
      </w:r>
      <w:r w:rsidRPr="00BC2AA7">
        <w:rPr>
          <w:rFonts w:eastAsia="Times New Roman" w:cstheme="minorHAnsi"/>
          <w:sz w:val="24"/>
          <w:szCs w:val="24"/>
          <w:u w:val="single"/>
        </w:rPr>
        <w:t>P</w:t>
      </w:r>
      <w:r w:rsidRPr="00BC2AA7">
        <w:rPr>
          <w:rFonts w:eastAsia="Times New Roman" w:cstheme="minorHAnsi"/>
          <w:sz w:val="24"/>
          <w:szCs w:val="24"/>
          <w:u w:val="single"/>
          <w:vertAlign w:val="subscript"/>
        </w:rPr>
        <w:t xml:space="preserve">y2 + </w:t>
      </w:r>
      <w:r w:rsidRPr="00BC2AA7">
        <w:rPr>
          <w:rFonts w:eastAsia="Times New Roman" w:cstheme="minorHAnsi"/>
          <w:sz w:val="24"/>
          <w:szCs w:val="24"/>
          <w:u w:val="single"/>
        </w:rPr>
        <w:t>P</w:t>
      </w:r>
      <w:r w:rsidRPr="00BC2AA7">
        <w:rPr>
          <w:rFonts w:eastAsia="Times New Roman" w:cstheme="minorHAnsi"/>
          <w:sz w:val="24"/>
          <w:szCs w:val="24"/>
          <w:u w:val="single"/>
          <w:vertAlign w:val="subscript"/>
        </w:rPr>
        <w:t>y4)</w:t>
      </w:r>
      <w:r w:rsidRPr="00BC2AA7">
        <w:rPr>
          <w:rFonts w:eastAsia="Times New Roman" w:cstheme="minorHAnsi"/>
          <w:sz w:val="24"/>
          <w:szCs w:val="24"/>
        </w:rPr>
        <w:t>U</w:t>
      </w:r>
      <w:r w:rsidRPr="00BC2AA7">
        <w:rPr>
          <w:rFonts w:eastAsia="Times New Roman" w:cstheme="minorHAnsi"/>
          <w:sz w:val="24"/>
          <w:szCs w:val="24"/>
          <w:vertAlign w:val="subscript"/>
        </w:rPr>
        <w:t xml:space="preserve"> ,</w:t>
      </w:r>
      <w:r w:rsidR="00B71F4F" w:rsidRPr="00BC2AA7">
        <w:rPr>
          <w:rFonts w:eastAsia="Times New Roman" w:cstheme="minorHAnsi"/>
          <w:sz w:val="24"/>
          <w:szCs w:val="24"/>
          <w:vertAlign w:val="subscript"/>
        </w:rPr>
        <w:tab/>
      </w:r>
      <w:r w:rsidRPr="00BC2AA7">
        <w:rPr>
          <w:rFonts w:eastAsia="Times New Roman" w:cstheme="minorHAnsi"/>
          <w:sz w:val="24"/>
          <w:szCs w:val="24"/>
          <w:u w:val="single"/>
        </w:rPr>
        <w:t>(P</w:t>
      </w:r>
      <w:r w:rsidRPr="00BC2AA7">
        <w:rPr>
          <w:rFonts w:eastAsia="Times New Roman" w:cstheme="minorHAnsi"/>
          <w:sz w:val="24"/>
          <w:szCs w:val="24"/>
          <w:u w:val="single"/>
          <w:vertAlign w:val="subscript"/>
        </w:rPr>
        <w:t xml:space="preserve">x1 + </w:t>
      </w:r>
      <w:r w:rsidRPr="00BC2AA7">
        <w:rPr>
          <w:rFonts w:eastAsia="Times New Roman" w:cstheme="minorHAnsi"/>
          <w:sz w:val="24"/>
          <w:szCs w:val="24"/>
          <w:u w:val="single"/>
        </w:rPr>
        <w:t>P</w:t>
      </w:r>
      <w:r w:rsidRPr="00BC2AA7">
        <w:rPr>
          <w:rFonts w:eastAsia="Times New Roman" w:cstheme="minorHAnsi"/>
          <w:sz w:val="24"/>
          <w:szCs w:val="24"/>
          <w:u w:val="single"/>
          <w:vertAlign w:val="subscript"/>
        </w:rPr>
        <w:t xml:space="preserve">x2 + </w:t>
      </w:r>
      <w:r w:rsidRPr="00BC2AA7">
        <w:rPr>
          <w:rFonts w:eastAsia="Times New Roman" w:cstheme="minorHAnsi"/>
          <w:sz w:val="24"/>
          <w:szCs w:val="24"/>
          <w:u w:val="single"/>
        </w:rPr>
        <w:t>P</w:t>
      </w:r>
      <w:r w:rsidRPr="00BC2AA7">
        <w:rPr>
          <w:rFonts w:eastAsia="Times New Roman" w:cstheme="minorHAnsi"/>
          <w:sz w:val="24"/>
          <w:szCs w:val="24"/>
          <w:u w:val="single"/>
          <w:vertAlign w:val="subscript"/>
        </w:rPr>
        <w:t xml:space="preserve">x4) </w:t>
      </w:r>
    </w:p>
    <w:p w:rsidR="002504D7" w:rsidRPr="00BC2AA7" w:rsidRDefault="002504D7" w:rsidP="002504D7">
      <w:pPr>
        <w:spacing w:after="120" w:line="240" w:lineRule="auto"/>
        <w:jc w:val="both"/>
        <w:rPr>
          <w:rFonts w:eastAsia="Times New Roman" w:cstheme="minorHAnsi"/>
          <w:sz w:val="24"/>
          <w:szCs w:val="24"/>
          <w:vertAlign w:val="subscript"/>
        </w:rPr>
      </w:pPr>
      <w:r w:rsidRPr="00BC2AA7">
        <w:rPr>
          <w:rFonts w:eastAsia="Times New Roman" w:cstheme="minorHAnsi"/>
          <w:sz w:val="24"/>
          <w:szCs w:val="24"/>
        </w:rPr>
        <w:t>(P</w:t>
      </w:r>
      <w:r w:rsidRPr="00BC2AA7">
        <w:rPr>
          <w:rFonts w:eastAsia="Times New Roman" w:cstheme="minorHAnsi"/>
          <w:sz w:val="24"/>
          <w:szCs w:val="24"/>
          <w:vertAlign w:val="subscript"/>
        </w:rPr>
        <w:t xml:space="preserve">y1 + </w:t>
      </w:r>
      <w:r w:rsidRPr="00BC2AA7">
        <w:rPr>
          <w:rFonts w:eastAsia="Times New Roman" w:cstheme="minorHAnsi"/>
          <w:sz w:val="24"/>
          <w:szCs w:val="24"/>
        </w:rPr>
        <w:t>P</w:t>
      </w:r>
      <w:r w:rsidRPr="00BC2AA7">
        <w:rPr>
          <w:rFonts w:eastAsia="Times New Roman" w:cstheme="minorHAnsi"/>
          <w:sz w:val="24"/>
          <w:szCs w:val="24"/>
          <w:vertAlign w:val="subscript"/>
        </w:rPr>
        <w:t xml:space="preserve">y2 + </w:t>
      </w:r>
      <w:r w:rsidRPr="00BC2AA7">
        <w:rPr>
          <w:rFonts w:eastAsia="Times New Roman" w:cstheme="minorHAnsi"/>
          <w:sz w:val="24"/>
          <w:szCs w:val="24"/>
        </w:rPr>
        <w:t>P</w:t>
      </w:r>
      <w:r w:rsidRPr="00BC2AA7">
        <w:rPr>
          <w:rFonts w:eastAsia="Times New Roman" w:cstheme="minorHAnsi"/>
          <w:sz w:val="24"/>
          <w:szCs w:val="24"/>
          <w:vertAlign w:val="subscript"/>
        </w:rPr>
        <w:t xml:space="preserve">y4)   </w:t>
      </w:r>
      <w:r w:rsidR="00B71F4F" w:rsidRPr="00BC2AA7">
        <w:rPr>
          <w:rFonts w:eastAsia="Times New Roman" w:cstheme="minorHAnsi"/>
          <w:sz w:val="24"/>
          <w:szCs w:val="24"/>
          <w:vertAlign w:val="subscript"/>
        </w:rPr>
        <w:tab/>
      </w:r>
      <w:r w:rsidRPr="00BC2AA7">
        <w:rPr>
          <w:rFonts w:eastAsia="Times New Roman" w:cstheme="minorHAnsi"/>
          <w:sz w:val="24"/>
          <w:szCs w:val="24"/>
        </w:rPr>
        <w:t>(P</w:t>
      </w:r>
      <w:r w:rsidRPr="00BC2AA7">
        <w:rPr>
          <w:rFonts w:eastAsia="Times New Roman" w:cstheme="minorHAnsi"/>
          <w:sz w:val="24"/>
          <w:szCs w:val="24"/>
          <w:vertAlign w:val="subscript"/>
        </w:rPr>
        <w:t xml:space="preserve">z1 + </w:t>
      </w:r>
      <w:r w:rsidRPr="00BC2AA7">
        <w:rPr>
          <w:rFonts w:eastAsia="Times New Roman" w:cstheme="minorHAnsi"/>
          <w:sz w:val="24"/>
          <w:szCs w:val="24"/>
        </w:rPr>
        <w:t>P</w:t>
      </w:r>
      <w:r w:rsidRPr="00BC2AA7">
        <w:rPr>
          <w:rFonts w:eastAsia="Times New Roman" w:cstheme="minorHAnsi"/>
          <w:sz w:val="24"/>
          <w:szCs w:val="24"/>
          <w:vertAlign w:val="subscript"/>
        </w:rPr>
        <w:t xml:space="preserve">z2 + </w:t>
      </w:r>
      <w:r w:rsidRPr="00BC2AA7">
        <w:rPr>
          <w:rFonts w:eastAsia="Times New Roman" w:cstheme="minorHAnsi"/>
          <w:sz w:val="24"/>
          <w:szCs w:val="24"/>
        </w:rPr>
        <w:t>P</w:t>
      </w:r>
      <w:r w:rsidR="00B71F4F" w:rsidRPr="00BC2AA7">
        <w:rPr>
          <w:rFonts w:eastAsia="Times New Roman" w:cstheme="minorHAnsi"/>
          <w:sz w:val="24"/>
          <w:szCs w:val="24"/>
          <w:vertAlign w:val="subscript"/>
        </w:rPr>
        <w:t xml:space="preserve">z4)  </w:t>
      </w:r>
      <w:r w:rsidR="00B71F4F" w:rsidRPr="00BC2AA7">
        <w:rPr>
          <w:rFonts w:eastAsia="Times New Roman" w:cstheme="minorHAnsi"/>
          <w:sz w:val="24"/>
          <w:szCs w:val="24"/>
          <w:vertAlign w:val="subscript"/>
        </w:rPr>
        <w:tab/>
      </w:r>
      <w:r w:rsidRPr="00BC2AA7">
        <w:rPr>
          <w:rFonts w:eastAsia="Times New Roman" w:cstheme="minorHAnsi"/>
          <w:sz w:val="24"/>
          <w:szCs w:val="24"/>
        </w:rPr>
        <w:t>(P</w:t>
      </w:r>
      <w:r w:rsidRPr="00BC2AA7">
        <w:rPr>
          <w:rFonts w:eastAsia="Times New Roman" w:cstheme="minorHAnsi"/>
          <w:sz w:val="24"/>
          <w:szCs w:val="24"/>
          <w:vertAlign w:val="subscript"/>
        </w:rPr>
        <w:t xml:space="preserve">z1 + </w:t>
      </w:r>
      <w:r w:rsidRPr="00BC2AA7">
        <w:rPr>
          <w:rFonts w:eastAsia="Times New Roman" w:cstheme="minorHAnsi"/>
          <w:sz w:val="24"/>
          <w:szCs w:val="24"/>
        </w:rPr>
        <w:t>P</w:t>
      </w:r>
      <w:r w:rsidRPr="00BC2AA7">
        <w:rPr>
          <w:rFonts w:eastAsia="Times New Roman" w:cstheme="minorHAnsi"/>
          <w:sz w:val="24"/>
          <w:szCs w:val="24"/>
          <w:vertAlign w:val="subscript"/>
        </w:rPr>
        <w:t xml:space="preserve">z2 + </w:t>
      </w:r>
      <w:r w:rsidRPr="00BC2AA7">
        <w:rPr>
          <w:rFonts w:eastAsia="Times New Roman" w:cstheme="minorHAnsi"/>
          <w:sz w:val="24"/>
          <w:szCs w:val="24"/>
        </w:rPr>
        <w:t>P</w:t>
      </w:r>
      <w:r w:rsidRPr="00BC2AA7">
        <w:rPr>
          <w:rFonts w:eastAsia="Times New Roman" w:cstheme="minorHAnsi"/>
          <w:sz w:val="24"/>
          <w:szCs w:val="24"/>
          <w:vertAlign w:val="subscript"/>
        </w:rPr>
        <w:t xml:space="preserve">z4)    </w:t>
      </w: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t xml:space="preserve">Packet Arrival Time to Controller </w:t>
      </w:r>
    </w:p>
    <w:p w:rsidR="002504D7" w:rsidRPr="00BC2AA7" w:rsidRDefault="002504D7" w:rsidP="002504D7">
      <w:pPr>
        <w:spacing w:after="120" w:line="240" w:lineRule="auto"/>
        <w:jc w:val="both"/>
        <w:rPr>
          <w:rFonts w:eastAsia="Times New Roman" w:cstheme="minorHAnsi"/>
          <w:sz w:val="24"/>
          <w:szCs w:val="24"/>
        </w:rPr>
      </w:pPr>
      <w:r w:rsidRPr="00BC2AA7">
        <w:rPr>
          <w:rFonts w:eastAsia="Times New Roman" w:cstheme="minorHAnsi"/>
          <w:sz w:val="24"/>
          <w:szCs w:val="24"/>
        </w:rPr>
        <w:t xml:space="preserve">Assessing the median arrival time from pre/post and actual traffic will provide a metric for any future transmission along the same route.  </w:t>
      </w:r>
      <w:r w:rsidR="00E40EB4" w:rsidRPr="00BC2AA7">
        <w:rPr>
          <w:rFonts w:eastAsia="Times New Roman" w:cstheme="minorHAnsi"/>
          <w:sz w:val="24"/>
          <w:szCs w:val="24"/>
        </w:rPr>
        <w:t xml:space="preserve">If traffic were intended for multiple recipients, then the arrival time of similar segments of the routing could be compared as well.  </w:t>
      </w: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lastRenderedPageBreak/>
        <w:t>Packet/Flow Lapse Time</w:t>
      </w:r>
    </w:p>
    <w:p w:rsidR="00E40EB4" w:rsidRPr="00BC2AA7" w:rsidRDefault="002504D7" w:rsidP="002504D7">
      <w:pPr>
        <w:spacing w:after="120" w:line="240" w:lineRule="auto"/>
        <w:jc w:val="both"/>
        <w:rPr>
          <w:rFonts w:eastAsia="Times New Roman" w:cstheme="minorHAnsi"/>
          <w:sz w:val="24"/>
          <w:szCs w:val="24"/>
        </w:rPr>
      </w:pPr>
      <w:r w:rsidRPr="00BC2AA7">
        <w:rPr>
          <w:rFonts w:eastAsia="Times New Roman" w:cstheme="minorHAnsi"/>
          <w:sz w:val="24"/>
          <w:szCs w:val="24"/>
        </w:rPr>
        <w:t xml:space="preserve">Measuring the packets arrival at two switches provides metrics that should be validated with performance traceroute to assess speed and detect man in the middle attacks.  </w:t>
      </w: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t>Packet/Flow Duration</w:t>
      </w:r>
    </w:p>
    <w:p w:rsidR="002504D7" w:rsidRPr="00BC2AA7" w:rsidRDefault="002504D7" w:rsidP="002504D7">
      <w:pPr>
        <w:spacing w:after="120" w:line="240" w:lineRule="auto"/>
        <w:jc w:val="both"/>
        <w:rPr>
          <w:rFonts w:eastAsia="Times New Roman" w:cstheme="minorHAnsi"/>
          <w:sz w:val="24"/>
          <w:szCs w:val="24"/>
        </w:rPr>
      </w:pPr>
      <w:r w:rsidRPr="00BC2AA7">
        <w:rPr>
          <w:rFonts w:eastAsia="Times New Roman" w:cstheme="minorHAnsi"/>
          <w:sz w:val="24"/>
          <w:szCs w:val="24"/>
        </w:rPr>
        <w:t>The time from the first packet until the flow exits the switch. Knowing flow sizes and types/protocol, we could compare the traffic against performance tests and standardized metrics to assess and create expectations for transport time and routing.  Comparing the duration of time</w:t>
      </w:r>
      <w:r w:rsidRPr="00BC2AA7">
        <w:rPr>
          <w:rFonts w:eastAsia="Times New Roman" w:cstheme="minorHAnsi"/>
          <w:i/>
          <w:sz w:val="24"/>
          <w:szCs w:val="24"/>
        </w:rPr>
        <w:t xml:space="preserve"> </w:t>
      </w:r>
      <w:r w:rsidRPr="00BC2AA7">
        <w:rPr>
          <w:rFonts w:eastAsia="Times New Roman" w:cstheme="minorHAnsi"/>
          <w:sz w:val="24"/>
          <w:szCs w:val="24"/>
        </w:rPr>
        <w:t xml:space="preserve">a flow </w:t>
      </w:r>
      <w:commentRangeStart w:id="5"/>
      <w:r w:rsidRPr="00BC2AA7">
        <w:rPr>
          <w:rFonts w:eastAsia="Times New Roman" w:cstheme="minorHAnsi"/>
          <w:sz w:val="24"/>
          <w:szCs w:val="24"/>
        </w:rPr>
        <w:t xml:space="preserve">spends in the Flow Table </w:t>
      </w:r>
      <w:commentRangeEnd w:id="5"/>
      <w:r w:rsidR="00824DC8">
        <w:rPr>
          <w:rStyle w:val="CommentReference"/>
        </w:rPr>
        <w:commentReference w:id="5"/>
      </w:r>
      <w:r w:rsidRPr="00BC2AA7">
        <w:rPr>
          <w:rFonts w:eastAsia="Times New Roman" w:cstheme="minorHAnsi"/>
          <w:sz w:val="24"/>
          <w:szCs w:val="24"/>
        </w:rPr>
        <w:t>may help determine if a high volume of malicious data is traveling utilizing the same flow table entry (i.e. many flows, but few packets).</w:t>
      </w:r>
      <w:r w:rsidRPr="00BC2AA7">
        <w:rPr>
          <w:rFonts w:eastAsia="Times New Roman" w:cstheme="minorHAnsi"/>
          <w:i/>
          <w:sz w:val="24"/>
          <w:szCs w:val="24"/>
        </w:rPr>
        <w:t xml:space="preserve"> </w:t>
      </w:r>
      <w:r w:rsidRPr="00BC2AA7">
        <w:rPr>
          <w:rFonts w:eastAsia="Times New Roman" w:cstheme="minorHAnsi"/>
          <w:sz w:val="24"/>
          <w:szCs w:val="24"/>
        </w:rPr>
        <w:t xml:space="preserve">    </w:t>
      </w: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t>Hop Count</w:t>
      </w:r>
    </w:p>
    <w:p w:rsidR="002504D7" w:rsidRPr="00BC2AA7" w:rsidRDefault="002504D7" w:rsidP="002504D7">
      <w:pPr>
        <w:spacing w:after="120" w:line="240" w:lineRule="auto"/>
        <w:jc w:val="both"/>
        <w:rPr>
          <w:rFonts w:eastAsia="Times New Roman" w:cstheme="minorHAnsi"/>
          <w:sz w:val="24"/>
          <w:szCs w:val="24"/>
        </w:rPr>
      </w:pPr>
      <w:r w:rsidRPr="00BC2AA7">
        <w:rPr>
          <w:rFonts w:eastAsia="Times New Roman" w:cstheme="minorHAnsi"/>
          <w:sz w:val="24"/>
          <w:szCs w:val="24"/>
        </w:rPr>
        <w:t xml:space="preserve">This is a simple metric and is available conventionally; however, the SDN controller could have a much more accurate estimation of the hop count per recipient.  This estimation helps validate the path, eliminate routing to devices well outside of the network/system control, and would have </w:t>
      </w:r>
      <w:commentRangeStart w:id="6"/>
      <w:r w:rsidRPr="00BC2AA7">
        <w:rPr>
          <w:rFonts w:eastAsia="Times New Roman" w:cstheme="minorHAnsi"/>
          <w:sz w:val="24"/>
          <w:szCs w:val="24"/>
        </w:rPr>
        <w:t xml:space="preserve">limit </w:t>
      </w:r>
      <w:commentRangeEnd w:id="6"/>
      <w:r w:rsidR="00824DC8">
        <w:rPr>
          <w:rStyle w:val="CommentReference"/>
        </w:rPr>
        <w:commentReference w:id="6"/>
      </w:r>
      <w:r w:rsidRPr="00BC2AA7">
        <w:rPr>
          <w:rFonts w:eastAsia="Times New Roman" w:cstheme="minorHAnsi"/>
          <w:sz w:val="24"/>
          <w:szCs w:val="24"/>
        </w:rPr>
        <w:t xml:space="preserve">overhead.  It is important to note that hop count can be changed by the controller/installed Flow Entry Action.    </w:t>
      </w: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t>Switch/Device Location</w:t>
      </w:r>
    </w:p>
    <w:p w:rsidR="002504D7" w:rsidRPr="00BC2AA7" w:rsidRDefault="002504D7" w:rsidP="002504D7">
      <w:pPr>
        <w:spacing w:after="120" w:line="240" w:lineRule="auto"/>
        <w:jc w:val="both"/>
        <w:rPr>
          <w:rFonts w:eastAsia="Times New Roman" w:cstheme="minorHAnsi"/>
          <w:sz w:val="24"/>
          <w:szCs w:val="24"/>
        </w:rPr>
      </w:pPr>
      <w:r w:rsidRPr="00BC2AA7">
        <w:rPr>
          <w:rFonts w:eastAsia="Times New Roman" w:cstheme="minorHAnsi"/>
          <w:sz w:val="24"/>
          <w:szCs w:val="24"/>
        </w:rPr>
        <w:t>This refers to the geospatial or at least time zone location of a device. This could be used with varying degrees of trust to assess the strength of a partial route.  Some larger level (ISP) or company internal switches would have a higher level of trust versus the open internet.</w:t>
      </w:r>
      <w:r w:rsidR="00BB0F7D" w:rsidRPr="00BC2AA7">
        <w:rPr>
          <w:rFonts w:eastAsia="Times New Roman" w:cstheme="minorHAnsi"/>
          <w:sz w:val="24"/>
          <w:szCs w:val="24"/>
        </w:rPr>
        <w:t xml:space="preserve">  </w:t>
      </w:r>
      <w:r w:rsidRPr="00BC2AA7">
        <w:rPr>
          <w:rFonts w:eastAsia="Times New Roman" w:cstheme="minorHAnsi"/>
          <w:sz w:val="24"/>
          <w:szCs w:val="24"/>
        </w:rPr>
        <w:t xml:space="preserve">Location data such as an authorized IP range could identify a switch/network owner, combined with an external entity like IANA or a business IT department.  </w:t>
      </w: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t>Switch/Device Characteristics</w:t>
      </w:r>
    </w:p>
    <w:p w:rsidR="002504D7" w:rsidRPr="00BC2AA7" w:rsidRDefault="002504D7" w:rsidP="00BB0F7D">
      <w:pPr>
        <w:spacing w:after="120" w:line="240" w:lineRule="auto"/>
        <w:jc w:val="both"/>
        <w:rPr>
          <w:rFonts w:eastAsia="Times New Roman" w:cstheme="minorHAnsi"/>
          <w:sz w:val="24"/>
          <w:szCs w:val="24"/>
        </w:rPr>
      </w:pPr>
      <w:r w:rsidRPr="00BC2AA7">
        <w:rPr>
          <w:rFonts w:eastAsia="Times New Roman" w:cstheme="minorHAnsi"/>
          <w:sz w:val="24"/>
          <w:szCs w:val="24"/>
        </w:rPr>
        <w:t xml:space="preserve">Knowing the type of switch, level within the LAN/WAN hierarchy, and switch owner could all be utilized to develop an algorithm for trust with the network.  </w:t>
      </w:r>
      <w:r w:rsidR="00BB0F7D" w:rsidRPr="00BC2AA7">
        <w:rPr>
          <w:rFonts w:eastAsia="Times New Roman" w:cstheme="minorHAnsi"/>
          <w:sz w:val="24"/>
          <w:szCs w:val="24"/>
        </w:rPr>
        <w:t>For example p</w:t>
      </w:r>
      <w:r w:rsidRPr="00BC2AA7">
        <w:rPr>
          <w:rFonts w:eastAsia="Times New Roman" w:cstheme="minorHAnsi"/>
          <w:sz w:val="24"/>
          <w:szCs w:val="24"/>
        </w:rPr>
        <w:t xml:space="preserve">hysical vs. virtual switches – typically a physical switch would have a higher degree of trust as it is harder to spoof.  </w:t>
      </w: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r w:rsidRPr="00BC2AA7">
        <w:rPr>
          <w:rFonts w:eastAsia="Times New Roman" w:cstheme="minorHAnsi"/>
          <w:i/>
          <w:kern w:val="28"/>
          <w:sz w:val="24"/>
          <w:szCs w:val="24"/>
        </w:rPr>
        <w:t>Sender/Receiver Role Based-Access</w:t>
      </w:r>
    </w:p>
    <w:p w:rsidR="002504D7" w:rsidRPr="00BC2AA7" w:rsidRDefault="002504D7" w:rsidP="002504D7">
      <w:pPr>
        <w:spacing w:after="120" w:line="240" w:lineRule="auto"/>
        <w:jc w:val="both"/>
        <w:rPr>
          <w:rFonts w:eastAsia="Times New Roman" w:cstheme="minorHAnsi"/>
          <w:sz w:val="24"/>
          <w:szCs w:val="24"/>
        </w:rPr>
      </w:pPr>
      <w:r w:rsidRPr="00BC2AA7">
        <w:rPr>
          <w:rFonts w:eastAsia="Times New Roman" w:cstheme="minorHAnsi"/>
          <w:sz w:val="24"/>
          <w:szCs w:val="24"/>
        </w:rPr>
        <w:t>Linking Active Directory</w:t>
      </w:r>
      <w:r w:rsidR="00BB0F7D" w:rsidRPr="00BC2AA7">
        <w:rPr>
          <w:rFonts w:eastAsia="Times New Roman" w:cstheme="minorHAnsi"/>
          <w:sz w:val="24"/>
          <w:szCs w:val="24"/>
        </w:rPr>
        <w:t>,</w:t>
      </w:r>
      <w:r w:rsidRPr="00BC2AA7">
        <w:rPr>
          <w:rFonts w:eastAsia="Times New Roman" w:cstheme="minorHAnsi"/>
          <w:sz w:val="24"/>
          <w:szCs w:val="24"/>
        </w:rPr>
        <w:t xml:space="preserve"> RADIUS Server</w:t>
      </w:r>
      <w:r w:rsidR="00BB0F7D" w:rsidRPr="00BC2AA7">
        <w:rPr>
          <w:rFonts w:eastAsia="Times New Roman" w:cstheme="minorHAnsi"/>
          <w:sz w:val="24"/>
          <w:szCs w:val="24"/>
        </w:rPr>
        <w:t>, etc.</w:t>
      </w:r>
      <w:r w:rsidRPr="00BC2AA7">
        <w:rPr>
          <w:rFonts w:eastAsia="Times New Roman" w:cstheme="minorHAnsi"/>
          <w:sz w:val="24"/>
          <w:szCs w:val="24"/>
        </w:rPr>
        <w:t xml:space="preserve">, traffic could be validated by message type, access of the users and/or user group, pull in location data of the group and compare routing data.  This data could also be held or queued if a user was identified as logged off, so it would not flow to the device until the user was logged in and available to receive it.  </w:t>
      </w:r>
    </w:p>
    <w:p w:rsidR="002504D7" w:rsidRPr="00BC2AA7" w:rsidRDefault="002504D7" w:rsidP="002504D7">
      <w:pPr>
        <w:pStyle w:val="ListParagraph"/>
        <w:keepNext/>
        <w:numPr>
          <w:ilvl w:val="0"/>
          <w:numId w:val="3"/>
        </w:numPr>
        <w:spacing w:after="120" w:line="240" w:lineRule="auto"/>
        <w:outlineLvl w:val="2"/>
        <w:rPr>
          <w:rFonts w:eastAsia="Times New Roman" w:cstheme="minorHAnsi"/>
          <w:i/>
          <w:kern w:val="28"/>
          <w:sz w:val="24"/>
          <w:szCs w:val="24"/>
        </w:rPr>
      </w:pPr>
      <w:commentRangeStart w:id="7"/>
      <w:r w:rsidRPr="00BC2AA7">
        <w:rPr>
          <w:rFonts w:eastAsia="Times New Roman" w:cstheme="minorHAnsi"/>
          <w:i/>
          <w:kern w:val="28"/>
          <w:sz w:val="24"/>
          <w:szCs w:val="24"/>
        </w:rPr>
        <w:t>Average Number of Packets per Flow</w:t>
      </w:r>
      <w:commentRangeEnd w:id="7"/>
      <w:r w:rsidR="00824DC8">
        <w:rPr>
          <w:rStyle w:val="CommentReference"/>
        </w:rPr>
        <w:commentReference w:id="7"/>
      </w:r>
    </w:p>
    <w:p w:rsidR="002504D7" w:rsidRPr="00BC2AA7" w:rsidRDefault="002504D7" w:rsidP="002504D7">
      <w:pPr>
        <w:spacing w:after="120" w:line="240" w:lineRule="auto"/>
        <w:jc w:val="both"/>
        <w:rPr>
          <w:rFonts w:eastAsia="Times New Roman" w:cstheme="minorHAnsi"/>
          <w:sz w:val="24"/>
          <w:szCs w:val="24"/>
        </w:rPr>
      </w:pPr>
      <w:r w:rsidRPr="00BC2AA7">
        <w:rPr>
          <w:rFonts w:eastAsia="Times New Roman" w:cstheme="minorHAnsi"/>
          <w:sz w:val="24"/>
          <w:szCs w:val="24"/>
        </w:rPr>
        <w:t>Data transmission is a two-way street, so it is equally as important to ensure the safety of the receiving node from malicious attack.  A side effect</w:t>
      </w:r>
      <w:r w:rsidR="002960F3" w:rsidRPr="00BC2AA7">
        <w:rPr>
          <w:rFonts w:eastAsia="Times New Roman" w:cstheme="minorHAnsi"/>
          <w:sz w:val="24"/>
          <w:szCs w:val="24"/>
        </w:rPr>
        <w:t xml:space="preserve"> of malicious spoofing</w:t>
      </w:r>
      <w:r w:rsidRPr="00BC2AA7">
        <w:rPr>
          <w:rFonts w:eastAsia="Times New Roman" w:cstheme="minorHAnsi"/>
          <w:sz w:val="24"/>
          <w:szCs w:val="24"/>
        </w:rPr>
        <w:t xml:space="preserve"> is the generation of flows with a small number of packets, i.e. about 3 packets per flow. Given that normal traffic usually involves a higher number of packets.  If we can determine a median value for this, then we can assess confidence.  </w:t>
      </w:r>
    </w:p>
    <w:p w:rsidR="002504D7" w:rsidRPr="00BC2AA7" w:rsidRDefault="002504D7" w:rsidP="002504D7">
      <w:pPr>
        <w:pStyle w:val="ListParagraph"/>
        <w:keepNext/>
        <w:numPr>
          <w:ilvl w:val="0"/>
          <w:numId w:val="3"/>
        </w:numPr>
        <w:spacing w:after="120" w:line="240" w:lineRule="auto"/>
        <w:outlineLvl w:val="2"/>
        <w:rPr>
          <w:rFonts w:eastAsia="Times New Roman" w:cs="Times New Roman"/>
          <w:i/>
          <w:kern w:val="28"/>
          <w:sz w:val="24"/>
          <w:szCs w:val="24"/>
        </w:rPr>
      </w:pPr>
      <w:commentRangeStart w:id="8"/>
      <w:r w:rsidRPr="00BC2AA7">
        <w:rPr>
          <w:rFonts w:eastAsia="Times New Roman" w:cs="Times New Roman"/>
          <w:i/>
          <w:kern w:val="28"/>
          <w:sz w:val="24"/>
          <w:szCs w:val="24"/>
        </w:rPr>
        <w:lastRenderedPageBreak/>
        <w:t>Median Bytes per Flow</w:t>
      </w:r>
      <w:commentRangeEnd w:id="8"/>
      <w:r w:rsidR="001C529D">
        <w:rPr>
          <w:rStyle w:val="CommentReference"/>
        </w:rPr>
        <w:commentReference w:id="8"/>
      </w:r>
    </w:p>
    <w:p w:rsidR="002504D7" w:rsidRPr="00BC2AA7" w:rsidRDefault="002960F3" w:rsidP="002504D7">
      <w:pPr>
        <w:spacing w:after="120" w:line="240" w:lineRule="auto"/>
        <w:jc w:val="both"/>
        <w:rPr>
          <w:rFonts w:eastAsia="Times New Roman" w:cs="Times New Roman"/>
          <w:sz w:val="24"/>
          <w:szCs w:val="24"/>
        </w:rPr>
      </w:pPr>
      <w:r w:rsidRPr="00BC2AA7">
        <w:rPr>
          <w:rFonts w:eastAsia="Times New Roman" w:cs="Times New Roman"/>
          <w:sz w:val="24"/>
          <w:szCs w:val="24"/>
        </w:rPr>
        <w:t>Continuing on receiving node security, the a</w:t>
      </w:r>
      <w:r w:rsidR="002504D7" w:rsidRPr="00BC2AA7">
        <w:rPr>
          <w:rFonts w:eastAsia="Times New Roman" w:cs="Times New Roman"/>
          <w:sz w:val="24"/>
          <w:szCs w:val="24"/>
        </w:rPr>
        <w:t xml:space="preserve">ttack payload size is often very small (for example TCP flooding attacks typically contain packets of ~100 bytes). If we can determine a median value for this, then we can assess confidence. </w:t>
      </w:r>
    </w:p>
    <w:p w:rsidR="002504D7" w:rsidRPr="00BC2AA7" w:rsidRDefault="002504D7" w:rsidP="002504D7">
      <w:pPr>
        <w:pStyle w:val="ListParagraph"/>
        <w:keepNext/>
        <w:numPr>
          <w:ilvl w:val="0"/>
          <w:numId w:val="3"/>
        </w:numPr>
        <w:spacing w:after="120" w:line="240" w:lineRule="auto"/>
        <w:outlineLvl w:val="2"/>
        <w:rPr>
          <w:rFonts w:eastAsia="Times New Roman" w:cs="Times New Roman"/>
          <w:i/>
          <w:kern w:val="28"/>
          <w:sz w:val="24"/>
          <w:szCs w:val="24"/>
        </w:rPr>
      </w:pPr>
      <w:r w:rsidRPr="00BC2AA7">
        <w:rPr>
          <w:rFonts w:eastAsia="Times New Roman" w:cs="Times New Roman"/>
          <w:i/>
          <w:kern w:val="28"/>
          <w:sz w:val="24"/>
          <w:szCs w:val="24"/>
        </w:rPr>
        <w:t>Growth of Single Flows</w:t>
      </w:r>
    </w:p>
    <w:p w:rsidR="002504D7" w:rsidRPr="00BC2AA7" w:rsidRDefault="002504D7" w:rsidP="002504D7">
      <w:pPr>
        <w:keepNext/>
        <w:spacing w:after="120" w:line="240" w:lineRule="auto"/>
        <w:jc w:val="both"/>
        <w:outlineLvl w:val="2"/>
        <w:rPr>
          <w:rFonts w:eastAsia="Times New Roman" w:cs="Times New Roman"/>
          <w:sz w:val="24"/>
          <w:szCs w:val="24"/>
        </w:rPr>
      </w:pPr>
      <w:r w:rsidRPr="00BC2AA7">
        <w:rPr>
          <w:rFonts w:eastAsia="Times New Roman" w:cs="Times New Roman"/>
          <w:sz w:val="24"/>
          <w:szCs w:val="24"/>
        </w:rPr>
        <w:t xml:space="preserve">Verify how many pair-flows occur in the flow stream during a certain interval. </w:t>
      </w:r>
      <w:r w:rsidR="002960F3" w:rsidRPr="00BC2AA7">
        <w:rPr>
          <w:rFonts w:eastAsia="Times New Roman" w:cs="Times New Roman"/>
          <w:sz w:val="24"/>
          <w:szCs w:val="24"/>
        </w:rPr>
        <w:t xml:space="preserve"> </w:t>
      </w:r>
      <w:r w:rsidRPr="00BC2AA7">
        <w:rPr>
          <w:rFonts w:eastAsia="Times New Roman" w:cs="Times New Roman"/>
          <w:sz w:val="24"/>
          <w:szCs w:val="24"/>
        </w:rPr>
        <w:t xml:space="preserve">Malicious activity often increases the number of single-flows into the network because they send packets with a fake IP. </w:t>
      </w:r>
    </w:p>
    <w:p w:rsidR="002504D7" w:rsidRPr="00BC2AA7" w:rsidRDefault="002504D7" w:rsidP="002504D7">
      <w:pPr>
        <w:pStyle w:val="ListParagraph"/>
        <w:keepNext/>
        <w:numPr>
          <w:ilvl w:val="0"/>
          <w:numId w:val="3"/>
        </w:numPr>
        <w:spacing w:after="120" w:line="240" w:lineRule="auto"/>
        <w:outlineLvl w:val="2"/>
        <w:rPr>
          <w:rFonts w:eastAsia="Times New Roman" w:cs="Times New Roman"/>
          <w:i/>
          <w:kern w:val="28"/>
          <w:sz w:val="24"/>
          <w:szCs w:val="24"/>
        </w:rPr>
      </w:pPr>
      <w:commentRangeStart w:id="9"/>
      <w:r w:rsidRPr="00BC2AA7">
        <w:rPr>
          <w:rFonts w:eastAsia="Times New Roman" w:cs="Times New Roman"/>
          <w:i/>
          <w:kern w:val="28"/>
          <w:sz w:val="24"/>
          <w:szCs w:val="24"/>
        </w:rPr>
        <w:t xml:space="preserve">Packet Timestamp Comparison </w:t>
      </w:r>
      <w:commentRangeEnd w:id="9"/>
      <w:r w:rsidR="001C529D">
        <w:rPr>
          <w:rStyle w:val="CommentReference"/>
        </w:rPr>
        <w:commentReference w:id="9"/>
      </w:r>
    </w:p>
    <w:p w:rsidR="002504D7" w:rsidRPr="00BC2AA7" w:rsidRDefault="002504D7" w:rsidP="002504D7">
      <w:pPr>
        <w:spacing w:after="80" w:line="240" w:lineRule="auto"/>
        <w:jc w:val="both"/>
        <w:rPr>
          <w:rFonts w:eastAsia="Times New Roman" w:cs="Times New Roman"/>
          <w:sz w:val="24"/>
          <w:szCs w:val="24"/>
        </w:rPr>
      </w:pPr>
      <w:r w:rsidRPr="00BC2AA7">
        <w:rPr>
          <w:rFonts w:eastAsia="Times New Roman" w:cs="Times New Roman"/>
          <w:sz w:val="24"/>
          <w:szCs w:val="24"/>
        </w:rPr>
        <w:t xml:space="preserve">By employing timestamping on the first packet </w:t>
      </w:r>
      <w:r w:rsidR="001C529D">
        <w:rPr>
          <w:rFonts w:eastAsia="Times New Roman" w:cs="Times New Roman"/>
          <w:sz w:val="24"/>
          <w:szCs w:val="24"/>
        </w:rPr>
        <w:t xml:space="preserve">in </w:t>
      </w:r>
      <w:r w:rsidR="001C529D" w:rsidRPr="001C529D">
        <w:rPr>
          <w:rFonts w:eastAsia="Times New Roman" w:cs="Times New Roman"/>
          <w:color w:val="76923C" w:themeColor="accent3" w:themeShade="BF"/>
          <w:sz w:val="24"/>
          <w:szCs w:val="24"/>
        </w:rPr>
        <w:t xml:space="preserve">and last packet out </w:t>
      </w:r>
      <w:r w:rsidRPr="00BC2AA7">
        <w:rPr>
          <w:rFonts w:eastAsia="Times New Roman" w:cs="Times New Roman"/>
          <w:sz w:val="24"/>
          <w:szCs w:val="24"/>
        </w:rPr>
        <w:t>of a given flow, we can assess exactly when traffic enters and exits SDN hybrid-</w:t>
      </w:r>
      <w:r w:rsidRPr="001C529D">
        <w:rPr>
          <w:rFonts w:eastAsia="Times New Roman" w:cs="Times New Roman"/>
          <w:color w:val="76923C" w:themeColor="accent3" w:themeShade="BF"/>
          <w:sz w:val="24"/>
          <w:szCs w:val="24"/>
        </w:rPr>
        <w:t>network</w:t>
      </w:r>
      <w:r w:rsidR="001C529D" w:rsidRPr="001C529D">
        <w:rPr>
          <w:rFonts w:eastAsia="Times New Roman" w:cs="Times New Roman"/>
          <w:color w:val="76923C" w:themeColor="accent3" w:themeShade="BF"/>
          <w:sz w:val="24"/>
          <w:szCs w:val="24"/>
        </w:rPr>
        <w:t>s</w:t>
      </w:r>
      <w:r w:rsidRPr="001C529D">
        <w:rPr>
          <w:rFonts w:eastAsia="Times New Roman" w:cs="Times New Roman"/>
          <w:color w:val="76923C" w:themeColor="accent3" w:themeShade="BF"/>
          <w:sz w:val="24"/>
          <w:szCs w:val="24"/>
        </w:rPr>
        <w:t xml:space="preserve">.  </w:t>
      </w:r>
      <w:r w:rsidRPr="00BC2AA7">
        <w:rPr>
          <w:rFonts w:eastAsia="Times New Roman" w:cs="Times New Roman"/>
          <w:sz w:val="24"/>
          <w:szCs w:val="24"/>
        </w:rPr>
        <w:t xml:space="preserve">Based upon experience, we can identify if traffic is flowing at a different rate.  </w:t>
      </w:r>
      <w:commentRangeStart w:id="10"/>
      <w:r w:rsidRPr="00BC2AA7">
        <w:rPr>
          <w:rFonts w:eastAsia="Times New Roman" w:cs="Times New Roman"/>
          <w:sz w:val="24"/>
          <w:szCs w:val="24"/>
        </w:rPr>
        <w:t>Although latency may be the cause of this</w:t>
      </w:r>
      <w:commentRangeEnd w:id="10"/>
      <w:r w:rsidR="001C529D">
        <w:rPr>
          <w:rStyle w:val="CommentReference"/>
        </w:rPr>
        <w:commentReference w:id="10"/>
      </w:r>
      <w:r w:rsidRPr="00BC2AA7">
        <w:rPr>
          <w:rFonts w:eastAsia="Times New Roman" w:cs="Times New Roman"/>
          <w:sz w:val="24"/>
          <w:szCs w:val="24"/>
        </w:rPr>
        <w:t xml:space="preserve">, any deviation would at a minimum degrade our confidence in the data path.  Additionally, </w:t>
      </w:r>
      <w:r w:rsidR="00BC2AA7" w:rsidRPr="00BC2AA7">
        <w:rPr>
          <w:rFonts w:eastAsia="Times New Roman" w:cs="Times New Roman"/>
          <w:sz w:val="24"/>
          <w:szCs w:val="24"/>
        </w:rPr>
        <w:t xml:space="preserve">this </w:t>
      </w:r>
      <w:r w:rsidRPr="00BC2AA7">
        <w:rPr>
          <w:rFonts w:eastAsia="Times New Roman" w:cs="Times New Roman"/>
          <w:sz w:val="24"/>
          <w:szCs w:val="24"/>
        </w:rPr>
        <w:t xml:space="preserve">could potentially hash the packet header and timestamp.  Passing this </w:t>
      </w:r>
      <w:commentRangeStart w:id="11"/>
      <w:r w:rsidRPr="001C529D">
        <w:rPr>
          <w:rFonts w:eastAsia="Times New Roman" w:cs="Times New Roman"/>
          <w:color w:val="FF0000"/>
          <w:sz w:val="24"/>
          <w:szCs w:val="24"/>
        </w:rPr>
        <w:t>to</w:t>
      </w:r>
      <w:r w:rsidRPr="00BC2AA7">
        <w:rPr>
          <w:rFonts w:eastAsia="Times New Roman" w:cs="Times New Roman"/>
          <w:sz w:val="24"/>
          <w:szCs w:val="24"/>
        </w:rPr>
        <w:t xml:space="preserve"> </w:t>
      </w:r>
      <w:commentRangeEnd w:id="11"/>
      <w:r w:rsidR="001C529D">
        <w:rPr>
          <w:rStyle w:val="CommentReference"/>
        </w:rPr>
        <w:commentReference w:id="11"/>
      </w:r>
      <w:r w:rsidRPr="00BC2AA7">
        <w:rPr>
          <w:rFonts w:eastAsia="Times New Roman" w:cs="Times New Roman"/>
          <w:sz w:val="24"/>
          <w:szCs w:val="24"/>
        </w:rPr>
        <w:t xml:space="preserve">hash to an authentication server (which knows the header) would </w:t>
      </w:r>
      <w:commentRangeStart w:id="12"/>
      <w:r w:rsidRPr="00BC2AA7">
        <w:rPr>
          <w:rFonts w:eastAsia="Times New Roman" w:cs="Times New Roman"/>
          <w:sz w:val="24"/>
          <w:szCs w:val="24"/>
        </w:rPr>
        <w:t xml:space="preserve">to </w:t>
      </w:r>
      <w:commentRangeEnd w:id="12"/>
      <w:r w:rsidR="00A8658B">
        <w:rPr>
          <w:rStyle w:val="CommentReference"/>
        </w:rPr>
        <w:commentReference w:id="12"/>
      </w:r>
      <w:r w:rsidRPr="00BC2AA7">
        <w:rPr>
          <w:rFonts w:eastAsia="Times New Roman" w:cs="Times New Roman"/>
          <w:sz w:val="24"/>
          <w:szCs w:val="24"/>
        </w:rPr>
        <w:t xml:space="preserve">validate the packet based upon the returned timestamp. </w:t>
      </w:r>
    </w:p>
    <w:p w:rsidR="002504D7" w:rsidRPr="00BC2AA7" w:rsidRDefault="002504D7" w:rsidP="002504D7">
      <w:pPr>
        <w:pStyle w:val="ListParagraph"/>
        <w:keepNext/>
        <w:numPr>
          <w:ilvl w:val="0"/>
          <w:numId w:val="3"/>
        </w:numPr>
        <w:spacing w:after="120" w:line="240" w:lineRule="auto"/>
        <w:outlineLvl w:val="2"/>
        <w:rPr>
          <w:rFonts w:eastAsia="Times New Roman" w:cs="Times New Roman"/>
          <w:i/>
          <w:kern w:val="28"/>
          <w:sz w:val="24"/>
          <w:szCs w:val="24"/>
        </w:rPr>
      </w:pPr>
      <w:r w:rsidRPr="00BC2AA7">
        <w:rPr>
          <w:rFonts w:eastAsia="Times New Roman" w:cs="Times New Roman"/>
          <w:i/>
          <w:kern w:val="28"/>
          <w:sz w:val="24"/>
          <w:szCs w:val="24"/>
        </w:rPr>
        <w:t xml:space="preserve">Percentage of Correlative Flows </w:t>
      </w:r>
    </w:p>
    <w:p w:rsidR="002504D7" w:rsidRPr="00BC2AA7" w:rsidRDefault="00667436" w:rsidP="002504D7">
      <w:pPr>
        <w:spacing w:after="80" w:line="240" w:lineRule="auto"/>
        <w:jc w:val="both"/>
        <w:rPr>
          <w:rFonts w:eastAsia="Times New Roman" w:cs="Times New Roman"/>
          <w:sz w:val="24"/>
          <w:szCs w:val="24"/>
        </w:rPr>
      </w:pPr>
      <w:r w:rsidRPr="00BC2AA7">
        <w:rPr>
          <w:rFonts w:eastAsia="Times New Roman" w:cs="Times New Roman"/>
          <w:sz w:val="24"/>
          <w:szCs w:val="24"/>
        </w:rPr>
        <w:t xml:space="preserve">The Destination has the capability/requirement to reply to packet request (whether legitimate or not).  Under normal condition, the rate of traffic from the Destination back to the source is typically half, whereas illegitimate requests </w:t>
      </w:r>
      <w:commentRangeStart w:id="13"/>
      <w:r w:rsidRPr="00BC2AA7">
        <w:rPr>
          <w:rFonts w:eastAsia="Times New Roman" w:cs="Times New Roman"/>
          <w:sz w:val="24"/>
          <w:szCs w:val="24"/>
        </w:rPr>
        <w:t>would see a near zero.</w:t>
      </w:r>
      <w:commentRangeEnd w:id="13"/>
      <w:r w:rsidR="001C529D">
        <w:rPr>
          <w:rStyle w:val="CommentReference"/>
        </w:rPr>
        <w:commentReference w:id="13"/>
      </w:r>
    </w:p>
    <w:p w:rsidR="002504D7" w:rsidRPr="00BC2AA7" w:rsidRDefault="002504D7" w:rsidP="002504D7">
      <w:pPr>
        <w:spacing w:after="80" w:line="240" w:lineRule="auto"/>
        <w:jc w:val="both"/>
        <w:rPr>
          <w:rFonts w:ascii="Times New Roman" w:eastAsia="Times New Roman" w:hAnsi="Times New Roman" w:cs="Times New Roman"/>
          <w:sz w:val="24"/>
          <w:szCs w:val="24"/>
        </w:rPr>
      </w:pPr>
    </w:p>
    <w:p w:rsidR="00657F0B" w:rsidRPr="00BC2AA7" w:rsidRDefault="00657F0B" w:rsidP="002504D7">
      <w:pPr>
        <w:rPr>
          <w:sz w:val="24"/>
          <w:szCs w:val="24"/>
        </w:rPr>
      </w:pPr>
    </w:p>
    <w:p w:rsidR="00103368" w:rsidRPr="00BC2AA7" w:rsidRDefault="00103368" w:rsidP="002504D7">
      <w:pPr>
        <w:rPr>
          <w:b/>
          <w:sz w:val="24"/>
          <w:szCs w:val="24"/>
        </w:rPr>
      </w:pPr>
      <w:r w:rsidRPr="00BC2AA7">
        <w:rPr>
          <w:b/>
          <w:sz w:val="24"/>
          <w:szCs w:val="24"/>
          <w:u w:val="single"/>
        </w:rPr>
        <w:t>Concept of Survey Appearance</w:t>
      </w:r>
      <w:r w:rsidRPr="00BC2AA7">
        <w:rPr>
          <w:b/>
          <w:sz w:val="24"/>
          <w:szCs w:val="24"/>
        </w:rPr>
        <w:t>:</w:t>
      </w:r>
    </w:p>
    <w:p w:rsidR="00103368" w:rsidRPr="00103368" w:rsidRDefault="00DF1D97" w:rsidP="002504D7">
      <w:pPr>
        <w:rPr>
          <w:b/>
        </w:rPr>
      </w:pPr>
      <w:commentRangeStart w:id="14"/>
      <w:r>
        <w:rPr>
          <w:b/>
          <w:noProof/>
        </w:rPr>
        <w:lastRenderedPageBreak/>
        <w:drawing>
          <wp:inline distT="0" distB="0" distL="0" distR="0" wp14:anchorId="76825485" wp14:editId="00F171A0">
            <wp:extent cx="5943600" cy="44577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 example.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ln w="12700">
                      <a:solidFill>
                        <a:schemeClr val="tx1"/>
                      </a:solidFill>
                    </a:ln>
                  </pic:spPr>
                </pic:pic>
              </a:graphicData>
            </a:graphic>
          </wp:inline>
        </w:drawing>
      </w:r>
      <w:commentRangeEnd w:id="14"/>
      <w:r w:rsidR="001C529D">
        <w:rPr>
          <w:rStyle w:val="CommentReference"/>
        </w:rPr>
        <w:commentReference w:id="14"/>
      </w:r>
    </w:p>
    <w:sectPr w:rsidR="00103368" w:rsidRPr="001033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RA" w:date="2015-08-06T12:42:00Z" w:initials="S">
    <w:p w:rsidR="00A8658B" w:rsidRDefault="00A8658B">
      <w:pPr>
        <w:pStyle w:val="CommentText"/>
      </w:pPr>
      <w:r>
        <w:rPr>
          <w:rStyle w:val="CommentReference"/>
        </w:rPr>
        <w:annotationRef/>
      </w:r>
      <w:r>
        <w:t>Only SDN uses this term. Leave out?</w:t>
      </w:r>
    </w:p>
  </w:comment>
  <w:comment w:id="1" w:author="SRA" w:date="2015-08-06T12:43:00Z" w:initials="S">
    <w:p w:rsidR="00A8658B" w:rsidRDefault="00A8658B">
      <w:pPr>
        <w:pStyle w:val="CommentText"/>
      </w:pPr>
      <w:r>
        <w:rPr>
          <w:rStyle w:val="CommentReference"/>
        </w:rPr>
        <w:annotationRef/>
      </w:r>
      <w:r>
        <w:t xml:space="preserve">My document says </w:t>
      </w:r>
      <w:proofErr w:type="spellStart"/>
      <w:r>
        <w:t>UVariablesU</w:t>
      </w:r>
      <w:proofErr w:type="spellEnd"/>
    </w:p>
  </w:comment>
  <w:comment w:id="2" w:author="SRA" w:date="2015-08-06T12:43:00Z" w:initials="S">
    <w:p w:rsidR="00A8658B" w:rsidRDefault="00A8658B">
      <w:pPr>
        <w:pStyle w:val="CommentText"/>
      </w:pPr>
      <w:r>
        <w:rPr>
          <w:rStyle w:val="CommentReference"/>
        </w:rPr>
        <w:annotationRef/>
      </w:r>
      <w:r>
        <w:t>Potential changes in green?</w:t>
      </w:r>
    </w:p>
  </w:comment>
  <w:comment w:id="3" w:author="SRA" w:date="2015-08-06T13:26:00Z" w:initials="S">
    <w:p w:rsidR="00C94565" w:rsidRDefault="00C94565">
      <w:pPr>
        <w:pStyle w:val="CommentText"/>
      </w:pPr>
      <w:r>
        <w:rPr>
          <w:rStyle w:val="CommentReference"/>
        </w:rPr>
        <w:annotationRef/>
      </w:r>
      <w:r>
        <w:t>Extra space</w:t>
      </w:r>
      <w:bookmarkStart w:id="4" w:name="_GoBack"/>
      <w:bookmarkEnd w:id="4"/>
    </w:p>
  </w:comment>
  <w:comment w:id="5" w:author="SRA" w:date="2015-08-06T12:52:00Z" w:initials="S">
    <w:p w:rsidR="00824DC8" w:rsidRDefault="00824DC8">
      <w:pPr>
        <w:pStyle w:val="CommentText"/>
      </w:pPr>
      <w:r>
        <w:rPr>
          <w:rStyle w:val="CommentReference"/>
        </w:rPr>
        <w:annotationRef/>
      </w:r>
      <w:r>
        <w:t>Confusing? Reword?</w:t>
      </w:r>
    </w:p>
  </w:comment>
  <w:comment w:id="6" w:author="SRA" w:date="2015-08-06T12:53:00Z" w:initials="S">
    <w:p w:rsidR="00824DC8" w:rsidRDefault="00824DC8">
      <w:pPr>
        <w:pStyle w:val="CommentText"/>
      </w:pPr>
      <w:r>
        <w:rPr>
          <w:rStyle w:val="CommentReference"/>
        </w:rPr>
        <w:annotationRef/>
      </w:r>
      <w:proofErr w:type="gramStart"/>
      <w:r>
        <w:t>limited</w:t>
      </w:r>
      <w:proofErr w:type="gramEnd"/>
    </w:p>
  </w:comment>
  <w:comment w:id="7" w:author="SRA" w:date="2015-08-06T13:18:00Z" w:initials="S">
    <w:p w:rsidR="00824DC8" w:rsidRDefault="00824DC8">
      <w:pPr>
        <w:pStyle w:val="CommentText"/>
      </w:pPr>
      <w:r>
        <w:rPr>
          <w:rStyle w:val="CommentReference"/>
        </w:rPr>
        <w:annotationRef/>
      </w:r>
      <w:r>
        <w:t xml:space="preserve">There is something in there but I can’t tell </w:t>
      </w:r>
      <w:r w:rsidR="00CD0589">
        <w:t>for sure what.  What kind of attack would fit this metric?</w:t>
      </w:r>
      <w:r>
        <w:t xml:space="preserve"> </w:t>
      </w:r>
    </w:p>
  </w:comment>
  <w:comment w:id="8" w:author="SRA" w:date="2015-08-06T13:00:00Z" w:initials="S">
    <w:p w:rsidR="001C529D" w:rsidRDefault="001C529D">
      <w:pPr>
        <w:pStyle w:val="CommentText"/>
      </w:pPr>
      <w:r>
        <w:rPr>
          <w:rStyle w:val="CommentReference"/>
        </w:rPr>
        <w:annotationRef/>
      </w:r>
      <w:r>
        <w:t>There should be prior work here to reference.</w:t>
      </w:r>
    </w:p>
  </w:comment>
  <w:comment w:id="9" w:author="SRA" w:date="2015-08-06T13:01:00Z" w:initials="S">
    <w:p w:rsidR="001C529D" w:rsidRDefault="001C529D">
      <w:pPr>
        <w:pStyle w:val="CommentText"/>
      </w:pPr>
      <w:r>
        <w:rPr>
          <w:rStyle w:val="CommentReference"/>
        </w:rPr>
        <w:annotationRef/>
      </w:r>
      <w:r>
        <w:t>I think we could squeeze a protocol out of this.  That would make Dr. Chow smile.  I’ll keep it in mind.</w:t>
      </w:r>
    </w:p>
  </w:comment>
  <w:comment w:id="10" w:author="SRA" w:date="2015-08-06T13:04:00Z" w:initials="S">
    <w:p w:rsidR="001C529D" w:rsidRDefault="001C529D">
      <w:pPr>
        <w:pStyle w:val="CommentText"/>
      </w:pPr>
      <w:r>
        <w:rPr>
          <w:rStyle w:val="CommentReference"/>
        </w:rPr>
        <w:annotationRef/>
      </w:r>
      <w:r>
        <w:t>Taking latency into account,</w:t>
      </w:r>
    </w:p>
  </w:comment>
  <w:comment w:id="11" w:author="SRA" w:date="2015-08-06T13:05:00Z" w:initials="S">
    <w:p w:rsidR="001C529D" w:rsidRDefault="001C529D">
      <w:pPr>
        <w:pStyle w:val="CommentText"/>
      </w:pPr>
      <w:r>
        <w:rPr>
          <w:rStyle w:val="CommentReference"/>
        </w:rPr>
        <w:annotationRef/>
      </w:r>
      <w:r>
        <w:t>Remove?</w:t>
      </w:r>
    </w:p>
  </w:comment>
  <w:comment w:id="12" w:author="SRA" w:date="2015-08-06T12:48:00Z" w:initials="S">
    <w:p w:rsidR="00A8658B" w:rsidRDefault="00A8658B">
      <w:pPr>
        <w:pStyle w:val="CommentText"/>
      </w:pPr>
      <w:r>
        <w:rPr>
          <w:rStyle w:val="CommentReference"/>
        </w:rPr>
        <w:annotationRef/>
      </w:r>
      <w:r>
        <w:t>Remove?</w:t>
      </w:r>
    </w:p>
  </w:comment>
  <w:comment w:id="13" w:author="SRA" w:date="2015-08-06T13:06:00Z" w:initials="S">
    <w:p w:rsidR="001C529D" w:rsidRDefault="001C529D">
      <w:pPr>
        <w:pStyle w:val="CommentText"/>
      </w:pPr>
      <w:r>
        <w:rPr>
          <w:rStyle w:val="CommentReference"/>
        </w:rPr>
        <w:annotationRef/>
      </w:r>
      <w:r>
        <w:t>Elaborate?</w:t>
      </w:r>
    </w:p>
  </w:comment>
  <w:comment w:id="14" w:author="SRA" w:date="2015-08-06T13:07:00Z" w:initials="S">
    <w:p w:rsidR="001C529D" w:rsidRDefault="001C529D">
      <w:pPr>
        <w:pStyle w:val="CommentText"/>
      </w:pPr>
      <w:r>
        <w:rPr>
          <w:rStyle w:val="CommentReference"/>
        </w:rPr>
        <w:annotationRef/>
      </w:r>
      <w:r>
        <w:t xml:space="preserve">Traffic will provide a </w:t>
      </w:r>
      <w:r w:rsidRPr="001C529D">
        <w:rPr>
          <w:color w:val="FF0000"/>
        </w:rPr>
        <w:t xml:space="preserve">baseline </w:t>
      </w:r>
      <w:r>
        <w:t>metric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DFD2677"/>
    <w:multiLevelType w:val="hybridMultilevel"/>
    <w:tmpl w:val="AC4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17BAB"/>
    <w:multiLevelType w:val="hybridMultilevel"/>
    <w:tmpl w:val="6E7CF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EFDC579E">
      <w:start w:val="8"/>
      <w:numFmt w:val="bullet"/>
      <w:lvlText w:val="•"/>
      <w:lvlJc w:val="left"/>
      <w:pPr>
        <w:ind w:left="3960" w:hanging="72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A7499C"/>
    <w:multiLevelType w:val="hybridMultilevel"/>
    <w:tmpl w:val="B6F8D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F0B"/>
    <w:rsid w:val="000E1593"/>
    <w:rsid w:val="00103368"/>
    <w:rsid w:val="001C529D"/>
    <w:rsid w:val="00205871"/>
    <w:rsid w:val="002504D7"/>
    <w:rsid w:val="002960F3"/>
    <w:rsid w:val="002F23E0"/>
    <w:rsid w:val="004741AE"/>
    <w:rsid w:val="00641C24"/>
    <w:rsid w:val="00657F0B"/>
    <w:rsid w:val="00667436"/>
    <w:rsid w:val="00824DC8"/>
    <w:rsid w:val="00A02790"/>
    <w:rsid w:val="00A8658B"/>
    <w:rsid w:val="00B71F4F"/>
    <w:rsid w:val="00BB0F7D"/>
    <w:rsid w:val="00BC2AA7"/>
    <w:rsid w:val="00C01AC4"/>
    <w:rsid w:val="00C94565"/>
    <w:rsid w:val="00CD0589"/>
    <w:rsid w:val="00DF1D97"/>
    <w:rsid w:val="00E40EB4"/>
    <w:rsid w:val="00F9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04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2504D7"/>
    <w:pPr>
      <w:keepLines w:val="0"/>
      <w:numPr>
        <w:ilvl w:val="2"/>
        <w:numId w:val="4"/>
      </w:numPr>
      <w:spacing w:before="40" w:line="240" w:lineRule="auto"/>
      <w:outlineLvl w:val="2"/>
    </w:pPr>
    <w:rPr>
      <w:rFonts w:ascii="Times New Roman" w:eastAsia="Times New Roman" w:hAnsi="Times New Roman" w:cs="Times New Roman"/>
      <w:b w:val="0"/>
      <w:bCs w:val="0"/>
      <w:i/>
      <w:color w:val="auto"/>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D7"/>
    <w:pPr>
      <w:ind w:left="720"/>
      <w:contextualSpacing/>
    </w:pPr>
  </w:style>
  <w:style w:type="character" w:customStyle="1" w:styleId="Heading3Char">
    <w:name w:val="Heading 3 Char"/>
    <w:basedOn w:val="DefaultParagraphFont"/>
    <w:link w:val="Heading3"/>
    <w:rsid w:val="002504D7"/>
    <w:rPr>
      <w:rFonts w:ascii="Times New Roman" w:eastAsia="Times New Roman" w:hAnsi="Times New Roman" w:cs="Times New Roman"/>
      <w:i/>
      <w:kern w:val="28"/>
      <w:szCs w:val="20"/>
    </w:rPr>
  </w:style>
  <w:style w:type="character" w:customStyle="1" w:styleId="Heading2Char">
    <w:name w:val="Heading 2 Char"/>
    <w:basedOn w:val="DefaultParagraphFont"/>
    <w:link w:val="Heading2"/>
    <w:uiPriority w:val="9"/>
    <w:semiHidden/>
    <w:rsid w:val="002504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50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4D7"/>
    <w:rPr>
      <w:rFonts w:ascii="Tahoma" w:hAnsi="Tahoma" w:cs="Tahoma"/>
      <w:sz w:val="16"/>
      <w:szCs w:val="16"/>
    </w:rPr>
  </w:style>
  <w:style w:type="character" w:styleId="CommentReference">
    <w:name w:val="annotation reference"/>
    <w:basedOn w:val="DefaultParagraphFont"/>
    <w:uiPriority w:val="99"/>
    <w:semiHidden/>
    <w:unhideWhenUsed/>
    <w:rsid w:val="00A8658B"/>
    <w:rPr>
      <w:sz w:val="16"/>
      <w:szCs w:val="16"/>
    </w:rPr>
  </w:style>
  <w:style w:type="paragraph" w:styleId="CommentText">
    <w:name w:val="annotation text"/>
    <w:basedOn w:val="Normal"/>
    <w:link w:val="CommentTextChar"/>
    <w:uiPriority w:val="99"/>
    <w:semiHidden/>
    <w:unhideWhenUsed/>
    <w:rsid w:val="00A8658B"/>
    <w:pPr>
      <w:spacing w:line="240" w:lineRule="auto"/>
    </w:pPr>
    <w:rPr>
      <w:sz w:val="20"/>
      <w:szCs w:val="20"/>
    </w:rPr>
  </w:style>
  <w:style w:type="character" w:customStyle="1" w:styleId="CommentTextChar">
    <w:name w:val="Comment Text Char"/>
    <w:basedOn w:val="DefaultParagraphFont"/>
    <w:link w:val="CommentText"/>
    <w:uiPriority w:val="99"/>
    <w:semiHidden/>
    <w:rsid w:val="00A8658B"/>
    <w:rPr>
      <w:sz w:val="20"/>
      <w:szCs w:val="20"/>
    </w:rPr>
  </w:style>
  <w:style w:type="paragraph" w:styleId="CommentSubject">
    <w:name w:val="annotation subject"/>
    <w:basedOn w:val="CommentText"/>
    <w:next w:val="CommentText"/>
    <w:link w:val="CommentSubjectChar"/>
    <w:uiPriority w:val="99"/>
    <w:semiHidden/>
    <w:unhideWhenUsed/>
    <w:rsid w:val="00A8658B"/>
    <w:rPr>
      <w:b/>
      <w:bCs/>
    </w:rPr>
  </w:style>
  <w:style w:type="character" w:customStyle="1" w:styleId="CommentSubjectChar">
    <w:name w:val="Comment Subject Char"/>
    <w:basedOn w:val="CommentTextChar"/>
    <w:link w:val="CommentSubject"/>
    <w:uiPriority w:val="99"/>
    <w:semiHidden/>
    <w:rsid w:val="00A8658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04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2504D7"/>
    <w:pPr>
      <w:keepLines w:val="0"/>
      <w:numPr>
        <w:ilvl w:val="2"/>
        <w:numId w:val="4"/>
      </w:numPr>
      <w:spacing w:before="40" w:line="240" w:lineRule="auto"/>
      <w:outlineLvl w:val="2"/>
    </w:pPr>
    <w:rPr>
      <w:rFonts w:ascii="Times New Roman" w:eastAsia="Times New Roman" w:hAnsi="Times New Roman" w:cs="Times New Roman"/>
      <w:b w:val="0"/>
      <w:bCs w:val="0"/>
      <w:i/>
      <w:color w:val="auto"/>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D7"/>
    <w:pPr>
      <w:ind w:left="720"/>
      <w:contextualSpacing/>
    </w:pPr>
  </w:style>
  <w:style w:type="character" w:customStyle="1" w:styleId="Heading3Char">
    <w:name w:val="Heading 3 Char"/>
    <w:basedOn w:val="DefaultParagraphFont"/>
    <w:link w:val="Heading3"/>
    <w:rsid w:val="002504D7"/>
    <w:rPr>
      <w:rFonts w:ascii="Times New Roman" w:eastAsia="Times New Roman" w:hAnsi="Times New Roman" w:cs="Times New Roman"/>
      <w:i/>
      <w:kern w:val="28"/>
      <w:szCs w:val="20"/>
    </w:rPr>
  </w:style>
  <w:style w:type="character" w:customStyle="1" w:styleId="Heading2Char">
    <w:name w:val="Heading 2 Char"/>
    <w:basedOn w:val="DefaultParagraphFont"/>
    <w:link w:val="Heading2"/>
    <w:uiPriority w:val="9"/>
    <w:semiHidden/>
    <w:rsid w:val="002504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50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4D7"/>
    <w:rPr>
      <w:rFonts w:ascii="Tahoma" w:hAnsi="Tahoma" w:cs="Tahoma"/>
      <w:sz w:val="16"/>
      <w:szCs w:val="16"/>
    </w:rPr>
  </w:style>
  <w:style w:type="character" w:styleId="CommentReference">
    <w:name w:val="annotation reference"/>
    <w:basedOn w:val="DefaultParagraphFont"/>
    <w:uiPriority w:val="99"/>
    <w:semiHidden/>
    <w:unhideWhenUsed/>
    <w:rsid w:val="00A8658B"/>
    <w:rPr>
      <w:sz w:val="16"/>
      <w:szCs w:val="16"/>
    </w:rPr>
  </w:style>
  <w:style w:type="paragraph" w:styleId="CommentText">
    <w:name w:val="annotation text"/>
    <w:basedOn w:val="Normal"/>
    <w:link w:val="CommentTextChar"/>
    <w:uiPriority w:val="99"/>
    <w:semiHidden/>
    <w:unhideWhenUsed/>
    <w:rsid w:val="00A8658B"/>
    <w:pPr>
      <w:spacing w:line="240" w:lineRule="auto"/>
    </w:pPr>
    <w:rPr>
      <w:sz w:val="20"/>
      <w:szCs w:val="20"/>
    </w:rPr>
  </w:style>
  <w:style w:type="character" w:customStyle="1" w:styleId="CommentTextChar">
    <w:name w:val="Comment Text Char"/>
    <w:basedOn w:val="DefaultParagraphFont"/>
    <w:link w:val="CommentText"/>
    <w:uiPriority w:val="99"/>
    <w:semiHidden/>
    <w:rsid w:val="00A8658B"/>
    <w:rPr>
      <w:sz w:val="20"/>
      <w:szCs w:val="20"/>
    </w:rPr>
  </w:style>
  <w:style w:type="paragraph" w:styleId="CommentSubject">
    <w:name w:val="annotation subject"/>
    <w:basedOn w:val="CommentText"/>
    <w:next w:val="CommentText"/>
    <w:link w:val="CommentSubjectChar"/>
    <w:uiPriority w:val="99"/>
    <w:semiHidden/>
    <w:unhideWhenUsed/>
    <w:rsid w:val="00A8658B"/>
    <w:rPr>
      <w:b/>
      <w:bCs/>
    </w:rPr>
  </w:style>
  <w:style w:type="character" w:customStyle="1" w:styleId="CommentSubjectChar">
    <w:name w:val="Comment Subject Char"/>
    <w:basedOn w:val="CommentTextChar"/>
    <w:link w:val="CommentSubject"/>
    <w:uiPriority w:val="99"/>
    <w:semiHidden/>
    <w:rsid w:val="00A865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Transportation Security Administration</Company>
  <LinksUpToDate>false</LinksUpToDate>
  <CharactersWithSpaces>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Alcorn, Joshua</dc:creator>
  <cp:lastModifiedBy>SRA</cp:lastModifiedBy>
  <cp:revision>7</cp:revision>
  <dcterms:created xsi:type="dcterms:W3CDTF">2015-07-29T20:06:00Z</dcterms:created>
  <dcterms:modified xsi:type="dcterms:W3CDTF">2015-08-06T19:28:00Z</dcterms:modified>
</cp:coreProperties>
</file>