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39A58">
      <w:pPr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1.</w:t>
      </w:r>
      <w:r>
        <w:rPr>
          <w:rFonts w:hint="default"/>
          <w:b/>
          <w:bCs/>
          <w:sz w:val="30"/>
          <w:szCs w:val="30"/>
          <w:lang w:val="en-US" w:eastAsia="zh-CN"/>
        </w:rPr>
        <w:t>Dashboard（首页）</w:t>
      </w:r>
    </w:p>
    <w:p w14:paraId="152E21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定位：风险概览 + 快速导航</w:t>
      </w:r>
    </w:p>
    <w:p w14:paraId="5BFCE7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KPI Cards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0"/>
        <w:gridCol w:w="1573"/>
      </w:tblGrid>
      <w:tr w14:paraId="55E4B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3D56E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9E22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4C938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17832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Open Alerts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29BF2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未处理告警</w:t>
            </w:r>
          </w:p>
        </w:tc>
      </w:tr>
      <w:tr w14:paraId="427D4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46364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Under Investigation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9DC75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调查中的告警</w:t>
            </w:r>
          </w:p>
        </w:tc>
      </w:tr>
      <w:tr w14:paraId="08014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228C1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Today's Alerts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413E6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今日新增告警</w:t>
            </w:r>
          </w:p>
        </w:tc>
      </w:tr>
      <w:tr w14:paraId="3E2A0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91BD0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High Risk Alerts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394BA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当前 HIGH 风险</w:t>
            </w:r>
          </w:p>
        </w:tc>
      </w:tr>
      <w:tr w14:paraId="34AD3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4BEE1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Today's Transactions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6B703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今日交易数</w:t>
            </w:r>
          </w:p>
        </w:tc>
      </w:tr>
      <w:tr w14:paraId="3D017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9D1DF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Alert Rate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E6D90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告警率</w:t>
            </w:r>
          </w:p>
        </w:tc>
      </w:tr>
    </w:tbl>
    <w:p w14:paraId="0E47B7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B7B5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Dashboard Charts</w:t>
      </w:r>
    </w:p>
    <w:p w14:paraId="0AF153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Alert Trend（近7天）</w:t>
      </w:r>
    </w:p>
    <w:p w14:paraId="622B99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字段：</w:t>
      </w:r>
    </w:p>
    <w:p w14:paraId="46C814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Date </w:t>
      </w:r>
    </w:p>
    <w:p w14:paraId="4BECD6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Alert Count </w:t>
      </w:r>
    </w:p>
    <w:p w14:paraId="60480B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CC2E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Severity Distribution</w:t>
      </w:r>
    </w:p>
    <w:p w14:paraId="6C7100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字段：</w:t>
      </w:r>
    </w:p>
    <w:p w14:paraId="1BCCDC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HIGH </w:t>
      </w:r>
    </w:p>
    <w:p w14:paraId="48E68E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MEDIUM </w:t>
      </w:r>
    </w:p>
    <w:p w14:paraId="2810C0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LOW </w:t>
      </w:r>
    </w:p>
    <w:p w14:paraId="6EB9C1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FC22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 Triggered Rules</w:t>
      </w:r>
    </w:p>
    <w:p w14:paraId="1E0060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字段：</w:t>
      </w:r>
    </w:p>
    <w:p w14:paraId="073A3A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Rule Name </w:t>
      </w:r>
    </w:p>
    <w:p w14:paraId="59A012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Trigger Count </w:t>
      </w:r>
    </w:p>
    <w:p w14:paraId="56224C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3CFC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 Navigation Cards</w:t>
      </w:r>
    </w:p>
    <w:p w14:paraId="03B44B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🚨 Risk Alerts</w:t>
      </w:r>
    </w:p>
    <w:p w14:paraId="628CDF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31376E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View All Alerts</w:t>
      </w:r>
    </w:p>
    <w:p w14:paraId="6BA3302E">
      <w:pPr>
        <w:rPr>
          <w:rFonts w:hint="default"/>
          <w:lang w:val="en-US" w:eastAsia="zh-CN"/>
        </w:rPr>
      </w:pPr>
    </w:p>
    <w:p w14:paraId="59956F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💳 All Transactions</w:t>
      </w:r>
    </w:p>
    <w:p w14:paraId="33AB53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51931A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View All Transactions</w:t>
      </w:r>
    </w:p>
    <w:p w14:paraId="6AD97AFC">
      <w:pPr>
        <w:rPr>
          <w:rFonts w:hint="default"/>
          <w:lang w:val="en-US" w:eastAsia="zh-CN"/>
        </w:rPr>
      </w:pPr>
    </w:p>
    <w:p w14:paraId="3FE9C72A">
      <w:pPr>
        <w:rPr>
          <w:rFonts w:hint="default"/>
          <w:lang w:val="en-US" w:eastAsia="zh-CN"/>
        </w:rPr>
      </w:pPr>
    </w:p>
    <w:p w14:paraId="7874A879">
      <w:pPr>
        <w:rPr>
          <w:rFonts w:hint="default"/>
          <w:lang w:val="en-US" w:eastAsia="zh-CN"/>
        </w:rPr>
      </w:pPr>
    </w:p>
    <w:p w14:paraId="6EF7BD92">
      <w:pPr>
        <w:rPr>
          <w:rFonts w:hint="default"/>
          <w:lang w:val="en-US" w:eastAsia="zh-CN"/>
        </w:rPr>
      </w:pPr>
    </w:p>
    <w:p w14:paraId="7B04615D">
      <w:pPr>
        <w:rPr>
          <w:rFonts w:hint="default"/>
          <w:lang w:val="en-US" w:eastAsia="zh-CN"/>
        </w:rPr>
      </w:pPr>
    </w:p>
    <w:p w14:paraId="321342F7">
      <w:pPr>
        <w:rPr>
          <w:rFonts w:hint="default"/>
          <w:lang w:val="en-US" w:eastAsia="zh-CN"/>
        </w:rPr>
      </w:pPr>
    </w:p>
    <w:p w14:paraId="77050AFA">
      <w:pPr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2.</w:t>
      </w:r>
      <w:r>
        <w:rPr>
          <w:rFonts w:hint="default"/>
          <w:b/>
          <w:bCs/>
          <w:sz w:val="30"/>
          <w:szCs w:val="30"/>
          <w:lang w:val="en-US" w:eastAsia="zh-CN"/>
        </w:rPr>
        <w:t>Risk</w:t>
      </w:r>
      <w:r>
        <w:rPr>
          <w:rFonts w:hint="eastAsia"/>
          <w:b/>
          <w:bCs/>
          <w:sz w:val="30"/>
          <w:szCs w:val="30"/>
          <w:lang w:val="en-US" w:eastAsia="zh-CN"/>
        </w:rPr>
        <w:t xml:space="preserve"> </w:t>
      </w:r>
      <w:r>
        <w:rPr>
          <w:rFonts w:hint="default"/>
          <w:b/>
          <w:bCs/>
          <w:sz w:val="30"/>
          <w:szCs w:val="30"/>
          <w:lang w:val="en-US" w:eastAsia="zh-CN"/>
        </w:rPr>
        <w:t>Alerts 列表(表格)需求</w:t>
      </w:r>
    </w:p>
    <w:p w14:paraId="3FB60F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·表格一行代表一条Alert，按 createdAt desc排序。</w:t>
      </w:r>
    </w:p>
    <w:p w14:paraId="275AED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.必须显示列(从左到右建议顺序):</w:t>
      </w:r>
    </w:p>
    <w:p w14:paraId="52885A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1.alertId</w:t>
      </w:r>
    </w:p>
    <w:p w14:paraId="05ABC5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(可复制)</w:t>
      </w:r>
    </w:p>
    <w:p w14:paraId="253BB7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createdAt</w:t>
      </w:r>
    </w:p>
    <w:p w14:paraId="7568F4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(本地时间格式展示，hover显示ISO/UTC)</w:t>
      </w:r>
    </w:p>
    <w:p w14:paraId="341D40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accountId</w:t>
      </w:r>
    </w:p>
    <w:p w14:paraId="77188A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4.primaryPayeeId（涉及哪个收款方）</w:t>
      </w:r>
    </w:p>
    <w:p w14:paraId="3FA98B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5.primaryTransactionId（由哪笔交易触发）</w:t>
      </w:r>
    </w:p>
    <w:p w14:paraId="376833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amount + currency</w:t>
      </w:r>
    </w:p>
    <w:p w14:paraId="46C3AA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(来自 triggerContext 或 primaryTransaction 快照)</w:t>
      </w:r>
    </w:p>
    <w:p w14:paraId="2CBB2C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7.ruleName/</w:t>
      </w:r>
    </w:p>
    <w:p w14:paraId="06C6D6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ruleType（多条）</w:t>
      </w:r>
    </w:p>
    <w:p w14:paraId="7B6727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severity</w:t>
      </w:r>
    </w:p>
    <w:p w14:paraId="4FD8E0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(LOW/MEDIUM/HIGH，使用 colour badge)</w:t>
      </w:r>
    </w:p>
    <w:p w14:paraId="23B19A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status</w:t>
      </w:r>
    </w:p>
    <w:p w14:paraId="151FAC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(OPEN/ACKNOWLEDGED/INVESTIGATING/CLOSED/DISMISSED,使用 badge)</w:t>
      </w:r>
    </w:p>
    <w:p w14:paraId="144A0C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10.resolutionCode</w:t>
      </w:r>
    </w:p>
    <w:p w14:paraId="309D08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(仅当CLOSED展示，否则显示"-”)</w:t>
      </w:r>
    </w:p>
    <w:p w14:paraId="4C70D7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·行点击:打开右侧Drawer,展示该alert详情。</w:t>
      </w:r>
    </w:p>
    <w:p w14:paraId="5CBDFC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二、前端状态与错误处理</w:t>
      </w:r>
    </w:p>
    <w:p w14:paraId="5EA8B2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·Drawer 打开时需要独立 loading 状态(避免阻塞列表)。</w:t>
      </w:r>
    </w:p>
    <w:p w14:paraId="24739D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·接口错误:在页面顶部或 Drawer 内展示 error banner,并提供重试按钮。·表单校验:必填、长度、trim后不可为空。</w:t>
      </w:r>
    </w:p>
    <w:p w14:paraId="56779C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三、需要输出的交付物(agent产出)</w:t>
      </w:r>
    </w:p>
    <w:p w14:paraId="478216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请输出</w:t>
      </w:r>
    </w:p>
    <w:p w14:paraId="3184AF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1.页面 wireframe/布局说明(文字即可)</w:t>
      </w:r>
    </w:p>
    <w:p w14:paraId="754F1F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2.React (或Vue)组件拆分建议(例如FltersBar、AlertsTable、AlertDrawer、CloseDialog、DismissDialog、HistoryTimeline)</w:t>
      </w:r>
    </w:p>
    <w:p w14:paraId="4B1A16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3.前端TypeScript类型定义(AlertListitem、AlertDetail、AlertHistoryltem、TransactionSnapshot、TriggerContext)</w:t>
      </w:r>
    </w:p>
    <w:p w14:paraId="61F5A2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4.需要的API列表(方法、路径、query/body、返回字段最小集):</w:t>
      </w:r>
    </w:p>
    <w:p w14:paraId="47D021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-( GET/alerts(支持status、severity、q、createdFrom/To,page/size)</w:t>
      </w:r>
    </w:p>
    <w:p w14:paraId="773DEE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GET/alerts/(id)</w:t>
      </w:r>
    </w:p>
    <w:p w14:paraId="60E4BB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-POST/alerts/(id)/acknowledge</w:t>
      </w:r>
    </w:p>
    <w:p w14:paraId="53376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POST/alerts/(id)/investigate</w:t>
      </w:r>
    </w:p>
    <w:p w14:paraId="0962D2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POST/alerts/(id)/close</w:t>
      </w:r>
    </w:p>
    <w:p w14:paraId="024508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POST /alerts/(id)/dismiss</w:t>
      </w:r>
    </w:p>
    <w:p w14:paraId="79F4399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交互细节(点击行、复制ID、badge颜色映射、空状态文案)</w:t>
      </w:r>
    </w:p>
    <w:p w14:paraId="2B20F56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33CDA6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23CA4F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02CFE1A">
      <w:pPr>
        <w:widowControl w:val="0"/>
        <w:numPr>
          <w:ilvl w:val="0"/>
          <w:numId w:val="2"/>
        </w:numPr>
        <w:jc w:val="both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default"/>
          <w:b/>
          <w:bCs/>
          <w:sz w:val="30"/>
          <w:szCs w:val="30"/>
          <w:lang w:val="en-US" w:eastAsia="zh-CN"/>
        </w:rPr>
        <w:t>View All Alerts</w:t>
      </w:r>
      <w:r>
        <w:rPr>
          <w:rFonts w:hint="eastAsia"/>
          <w:b/>
          <w:bCs/>
          <w:sz w:val="30"/>
          <w:szCs w:val="30"/>
          <w:lang w:val="en-US" w:eastAsia="zh-CN"/>
        </w:rPr>
        <w:t>告警详情页面</w:t>
      </w:r>
    </w:p>
    <w:p w14:paraId="374C57D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请设计并实现一个现代、专业、清晰的Transaction Monitoring Alert Details(交易监控告)页面。</w:t>
      </w:r>
    </w:p>
    <w:p w14:paraId="0DE66E3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这是一个反洗钱与交易监控系统中的告警调查页面。用户从主界面的告警列表中单击一条告警后，通过告警编号进入此页面，例如:</w:t>
      </w:r>
    </w:p>
    <w:p w14:paraId="7B26AE8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/alerts/{alertId}</w:t>
      </w:r>
    </w:p>
    <w:p w14:paraId="55F768B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本任务只生成告警详情页面，不需要重新生成主Dashboard。</w:t>
      </w:r>
    </w:p>
    <w:p w14:paraId="3717C1B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一、页面目标</w:t>
      </w:r>
    </w:p>
    <w:p w14:paraId="5E0D950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该页面用于帮助操作人员:</w:t>
      </w:r>
    </w:p>
    <w:p w14:paraId="25DD9BE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1.快速识别告警的状态和风险;</w:t>
      </w:r>
    </w:p>
    <w:p w14:paraId="48A7B9C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2.理解告警为什么产生;</w:t>
      </w:r>
    </w:p>
    <w:p w14:paraId="2A453E1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3.检查触发告警的相关交易;</w:t>
      </w:r>
    </w:p>
    <w:p w14:paraId="386F61B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4.添加调查备注;</w:t>
      </w:r>
    </w:p>
    <w:p w14:paraId="071F5F5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5.确认、调查、关闭或驳回告警;</w:t>
      </w:r>
    </w:p>
    <w:p w14:paraId="46A32FB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6.查看完整的状态变化历史。</w:t>
      </w:r>
    </w:p>
    <w:p w14:paraId="41A11D3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页面的信息阅读顺序应为:</w:t>
      </w:r>
    </w:p>
    <w:p w14:paraId="0B816E1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了解告警查看触发原因检查交易作出处理决定查看历史</w:t>
      </w:r>
    </w:p>
    <w:p w14:paraId="77A618D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三、页面顶部导航</w:t>
      </w:r>
    </w:p>
    <w:p w14:paraId="21F62E4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页面顶部显示:</w:t>
      </w:r>
    </w:p>
    <w:p w14:paraId="14DEE6B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Dashboard / Alerts / ALT-2026-00125</w:t>
      </w:r>
    </w:p>
    <w:p w14:paraId="5A623D4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左侧提供"返回告警列表"按钮。</w:t>
      </w:r>
    </w:p>
    <w:p w14:paraId="1FCD942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返回按钮应返回主界面的告警列表，并尽是保留之前的搜索、筛选和分页状态。</w:t>
      </w:r>
    </w:p>
    <w:p w14:paraId="57DDD7D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四、顶部告警摘要</w:t>
      </w:r>
    </w:p>
    <w:p w14:paraId="3E7EC63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在页面顶部创建一个完整宽度的告警摘要卡片。左侧显示</w:t>
      </w:r>
    </w:p>
    <w:p w14:paraId="6B168E6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告警标题 title;告警编号 alertId;</w:t>
      </w:r>
    </w:p>
    <w:p w14:paraId="73989D2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简短告警描述 description账户编号 accountId创建时间 createdAt最后更新时间 updatedAt</w:t>
      </w:r>
    </w:p>
    <w:p w14:paraId="427FFA7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中间显示</w:t>
      </w:r>
    </w:p>
    <w:p w14:paraId="22705C3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使用醒目的 Badge 或统计块显示:</w:t>
      </w:r>
    </w:p>
    <w:p w14:paraId="5F37D9F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当前状态 status;严重程度 severity;</w:t>
      </w:r>
    </w:p>
    <w:p w14:paraId="34AF6E3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风险分数riskScore，范围为0~100。</w:t>
      </w:r>
    </w:p>
    <w:p w14:paraId="32B629C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风险分数可以使用圆形进度、进度条或醒目的数字展示，但不要过度装饰。</w:t>
      </w:r>
    </w:p>
    <w:p w14:paraId="68D7BEC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右侧显示操作按钮</w:t>
      </w:r>
    </w:p>
    <w:p w14:paraId="2F1FFEB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按钮根据当前状态动态变化:</w:t>
      </w:r>
    </w:p>
    <w:p w14:paraId="04FA301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OPEN:显示“确认告警”和"驳回告警"</w:t>
      </w:r>
    </w:p>
    <w:p w14:paraId="702BEE7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ACKNOWLEDGED:显示"开始调查"和"驳回告警"; INVESTIGATING:显示"关闭告警"和"驳回告警”; CLOSED:不显示状态修改按钮; DISMISSED:不显示状态修改按钮。</w:t>
      </w:r>
    </w:p>
    <w:p w14:paraId="2CB5F74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主操作按钮使用深蓝色，驳回按钮使用次要或危险样式。</w:t>
      </w:r>
    </w:p>
    <w:p w14:paraId="64DAA5A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五、页面主体布局</w:t>
      </w:r>
    </w:p>
    <w:p w14:paraId="6B0C7CB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桌面端采用左右双栏布局:</w:t>
      </w:r>
    </w:p>
    <w:p w14:paraId="5F3650D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左侧信息区:约65%右侧处理区:约35%</w:t>
      </w:r>
    </w:p>
    <w:p w14:paraId="3D9CC53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建议使用12列布局:</w:t>
      </w:r>
    </w:p>
    <w:p w14:paraId="48148F5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左侧8列右侧4列</w:t>
      </w:r>
    </w:p>
    <w:p w14:paraId="3E28A47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页面下半部分的相关交易和处理历史使用完整宽度。</w:t>
      </w:r>
    </w:p>
    <w:p w14:paraId="3951553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六、左侧卡片一:告警基本信息</w:t>
      </w:r>
    </w:p>
    <w:p w14:paraId="6330A12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创建"告警基本信息"卡片，使用两列键值布局展示:</w:t>
      </w:r>
    </w:p>
    <w:p w14:paraId="1ECCA3A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告警编号 alertId告警标题 title</w:t>
      </w:r>
    </w:p>
    <w:p w14:paraId="3AC14C2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告警描述 description</w:t>
      </w:r>
    </w:p>
    <w:p w14:paraId="393EC99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当前状态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status</w:t>
      </w:r>
      <w:r>
        <w:rPr>
          <w:rFonts w:hint="default"/>
          <w:lang w:val="en-US" w:eastAsia="zh-CN"/>
        </w:rPr>
        <w:tab/>
      </w:r>
    </w:p>
    <w:p w14:paraId="71103F2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严重程度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severity</w:t>
      </w:r>
      <w:r>
        <w:rPr>
          <w:rFonts w:hint="default"/>
          <w:lang w:val="en-US" w:eastAsia="zh-CN"/>
        </w:rPr>
        <w:tab/>
      </w:r>
    </w:p>
    <w:p w14:paraId="266B430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风险分数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riskScore</w:t>
      </w:r>
      <w:r>
        <w:rPr>
          <w:rFonts w:hint="default"/>
          <w:lang w:val="en-US" w:eastAsia="zh-CN"/>
        </w:rPr>
        <w:tab/>
      </w:r>
    </w:p>
    <w:p w14:paraId="0B5BFA9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账户编号 accountI1</w:t>
      </w:r>
    </w:p>
    <w:p w14:paraId="397DFEC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相关交易数 transactionCount交易总金额 totalAmount币种 currency</w:t>
      </w:r>
    </w:p>
    <w:p w14:paraId="5738193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第一笔交易时间 firstTransactionAt;最后一笔交易时间 lastTransactionAt;创建时间 createdAt;最后更新时间 updatedAt告警描述应占据一整行。</w:t>
      </w:r>
    </w:p>
    <w:p w14:paraId="0543737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七、左侧卡片二:触发规则</w:t>
      </w:r>
    </w:p>
    <w:p w14:paraId="6F97927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创建“触发规则"卡片，展示:</w:t>
      </w:r>
    </w:p>
    <w:p w14:paraId="53806EB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规则编号 ruleId;规则名称 ruleName规则类型 ruleType</w:t>
      </w:r>
    </w:p>
    <w:p w14:paraId="0C31E3E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触发原因 triggerReason实际值 actualValue阈值 thresholdValue</w:t>
      </w:r>
    </w:p>
    <w:p w14:paraId="743A6DF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时间窗口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timeWindowMinutes</w:t>
      </w:r>
      <w:r>
        <w:rPr>
          <w:rFonts w:hint="default"/>
          <w:lang w:val="en-US" w:eastAsia="zh-CN"/>
        </w:rPr>
        <w:tab/>
      </w:r>
    </w:p>
    <w:p w14:paraId="385733A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规则类型包括:</w:t>
      </w:r>
    </w:p>
    <w:p w14:paraId="037E68E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AMOUNT_THRESHOLD VELOCITY</w:t>
      </w:r>
    </w:p>
    <w:p w14:paraId="2F06A27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NEW_PAYEE</w:t>
      </w:r>
    </w:p>
    <w:p w14:paraId="27B74E0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DAILY_LIMIT</w:t>
      </w:r>
    </w:p>
    <w:p w14:paraId="07CD30C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triggerReason 应使用醒目的说明区域完整展示，例如:</w:t>
      </w:r>
    </w:p>
    <w:p w14:paraId="1D52DC2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八、右侧:处理与调查面板创建"处理与调查"卡片。</w:t>
      </w:r>
    </w:p>
    <w:p w14:paraId="0623098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在桌面端滚动页面时，该卡片可以保持在可视区域内，但不要遮挡顶部导航。</w:t>
      </w:r>
    </w:p>
    <w:p w14:paraId="76AE79D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1.当前处理进度</w:t>
      </w:r>
    </w:p>
    <w:p w14:paraId="7DA0A34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使用小型纵向步骤条显示:</w:t>
      </w:r>
    </w:p>
    <w:p w14:paraId="17E9458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告警已生成操作人员已确认正在调查调查完成</w:t>
      </w:r>
    </w:p>
    <w:p w14:paraId="0CC2033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根据当前状态标记:</w:t>
      </w:r>
    </w:p>
    <w:p w14:paraId="0F5B377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已完成步骤使用绿色勾选;当前步骤使用蓝色高亮;未完成步骤使用灰色。同时显示相关时间:</w:t>
      </w:r>
    </w:p>
    <w:p w14:paraId="379F07D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createdAt</w:t>
      </w:r>
    </w:p>
    <w:p w14:paraId="437BC39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acknowledgedAt investigatingAt closedAt dismissedAt</w:t>
      </w:r>
    </w:p>
    <w:p w14:paraId="1F6AEC2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2.调查备注</w:t>
      </w:r>
    </w:p>
    <w:p w14:paraId="15BFA43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提供多行文本输入框:</w:t>
      </w:r>
    </w:p>
    <w:p w14:paraId="146E595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请输入调查过程、发现的问题或处理说明....</w:t>
      </w:r>
    </w:p>
    <w:p w14:paraId="0501C26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对应字段:</w:t>
      </w:r>
    </w:p>
    <w:p w14:paraId="0E52EE2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comment</w:t>
      </w:r>
    </w:p>
    <w:p w14:paraId="30DC828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备注不能为空时，应显示清晰的表单验证信息，</w:t>
      </w:r>
    </w:p>
    <w:p w14:paraId="7903C4E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3.处理结论</w:t>
      </w:r>
    </w:p>
    <w:p w14:paraId="51CA21E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只有执行"关闭告警"或"驳回告警"时才显示处理结论。提供下拉选择框:</w:t>
      </w:r>
    </w:p>
    <w:p w14:paraId="61EB263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TRUE_POSITIVE:确认存在可疑行为; FALSE_POSITIVE:系统误报;</w:t>
      </w:r>
    </w:p>
    <w:p w14:paraId="0A990F9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LEGITIMATE_ACTIVITY:合法交易活动; INSUFFICIENT_INFORMATION:信息不足; ESCALATED:升级处理。提供结论说明文本框:</w:t>
      </w:r>
    </w:p>
    <w:p w14:paraId="4CEE4C7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请输入判断依据和最终调查结论...</w:t>
      </w:r>
    </w:p>
    <w:p w14:paraId="45211EB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对应字段:</w:t>
      </w:r>
    </w:p>
    <w:p w14:paraId="61B8D15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对应字段:</w:t>
      </w:r>
    </w:p>
    <w:p w14:paraId="064B8B1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38C697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resolution</w:t>
      </w:r>
    </w:p>
    <w:p w14:paraId="51D938F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resolutionNotes</w:t>
      </w:r>
    </w:p>
    <w:p w14:paraId="10D5B52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4.操作确认</w:t>
      </w:r>
    </w:p>
    <w:p w14:paraId="319E0E2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"关闭告警"和"驳回告警"属于重要操作，单击后打开确认对话框，确认对话框需要显示:</w:t>
      </w:r>
    </w:p>
    <w:p w14:paraId="161B03D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当前状态;目标状态;处理结论;调查备注;</w:t>
      </w:r>
    </w:p>
    <w:p w14:paraId="614B06B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确认按钮;</w:t>
      </w:r>
      <w:r>
        <w:rPr>
          <w:rFonts w:hint="default"/>
          <w:lang w:val="en-US" w:eastAsia="zh-CN"/>
        </w:rPr>
        <w:tab/>
      </w:r>
    </w:p>
    <w:p w14:paraId="4821515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取消按钮。</w:t>
      </w:r>
    </w:p>
    <w:p w14:paraId="1E77A4D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请求进行期间禁用重复提交，并显示Loading状态。成功后:</w:t>
      </w:r>
    </w:p>
    <w:p w14:paraId="455CD37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显示成功通知;更新页面状态;更新顶部 Badge;更新处理进度;刷新状态历史;不需要跳回列表页。失败后显示清晰的错误消息</w:t>
      </w:r>
    </w:p>
    <w:p w14:paraId="5913DBA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九、相关交易区域</w:t>
      </w:r>
    </w:p>
    <w:p w14:paraId="560B9F2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在左右双栏下方创建完整宽度的"相关交易"卡片。标题显示交易数量，例如:</w:t>
      </w:r>
    </w:p>
    <w:p w14:paraId="1188894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相关交易(3)</w:t>
      </w:r>
    </w:p>
    <w:p w14:paraId="62F0461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使用表格展示:</w:t>
      </w:r>
    </w:p>
    <w:p w14:paraId="0148DEB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交易编号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transactionId</w:t>
      </w:r>
      <w:r>
        <w:rPr>
          <w:rFonts w:hint="default"/>
          <w:lang w:val="en-US" w:eastAsia="zh-CN"/>
        </w:rPr>
        <w:tab/>
      </w:r>
    </w:p>
    <w:p w14:paraId="5ECC6D9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账户编号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accountId</w:t>
      </w:r>
      <w:r>
        <w:rPr>
          <w:rFonts w:hint="default"/>
          <w:lang w:val="en-US" w:eastAsia="zh-CN"/>
        </w:rPr>
        <w:tab/>
      </w:r>
    </w:p>
    <w:p w14:paraId="22E40FC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收款人编号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payeeId</w:t>
      </w:r>
      <w:r>
        <w:rPr>
          <w:rFonts w:hint="default"/>
          <w:lang w:val="en-US" w:eastAsia="zh-CN"/>
        </w:rPr>
        <w:tab/>
      </w:r>
    </w:p>
    <w:p w14:paraId="30128E8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收款人名称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payeeName</w:t>
      </w:r>
      <w:r>
        <w:rPr>
          <w:rFonts w:hint="default"/>
          <w:lang w:val="en-US" w:eastAsia="zh-CN"/>
        </w:rPr>
        <w:tab/>
      </w:r>
    </w:p>
    <w:p w14:paraId="7988139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交易金额 amount币种 currency;交易类型 type</w:t>
      </w:r>
    </w:p>
    <w:p w14:paraId="5E54F1F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交易状态 transactionStatus</w:t>
      </w:r>
    </w:p>
    <w:p w14:paraId="2930544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交易时间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timestamp</w:t>
      </w:r>
      <w:r>
        <w:rPr>
          <w:rFonts w:hint="default"/>
          <w:lang w:val="en-US" w:eastAsia="zh-CN"/>
        </w:rPr>
        <w:tab/>
      </w:r>
    </w:p>
    <w:p w14:paraId="60A6337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推荐默认显示列:</w:t>
      </w:r>
    </w:p>
    <w:p w14:paraId="116C0C4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交易编号|收款人|金额|类型|状态|交易时间</w:t>
      </w:r>
    </w:p>
    <w:p w14:paraId="37B8376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单击表格行后展开更多内容:</w:t>
      </w:r>
    </w:p>
    <w:p w14:paraId="18C06BD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账户编号;收款人编号;</w:t>
      </w:r>
    </w:p>
    <w:p w14:paraId="669E792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交易描述 transactionDescription;</w:t>
      </w:r>
    </w:p>
    <w:p w14:paraId="66EC87D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单击表格行后展开更多内容:</w:t>
      </w:r>
    </w:p>
    <w:p w14:paraId="074BEEE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账户编号;收款人编号:</w:t>
      </w:r>
    </w:p>
    <w:p w14:paraId="0E0298B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交易描述 transactionDescription是否直接触发当前规则;完整交易时间。</w:t>
      </w:r>
    </w:p>
    <w:p w14:paraId="5002BBC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金额右对齐，交易时间保持统一格式。</w:t>
      </w:r>
    </w:p>
    <w:p w14:paraId="2724385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当没有相关交易时显示友好的空状态，而不是空白表格。</w:t>
      </w:r>
    </w:p>
    <w:p w14:paraId="5A088AA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8AC4CB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十、状态历史区域</w:t>
      </w:r>
    </w:p>
    <w:p w14:paraId="6DB7AE2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在页面底部创建完整宽度的"处理历史”卡片。使用纵向时间线展示 statusHistory。每条历史记录显示:</w:t>
      </w:r>
    </w:p>
    <w:p w14:paraId="714C0D8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操作时间 changedAt操作类型 actionType原状态 fromStatus;</w:t>
      </w:r>
    </w:p>
    <w:p w14:paraId="2FE015D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新状态 toStatus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;</w:t>
      </w:r>
      <w:r>
        <w:rPr>
          <w:rFonts w:hint="default"/>
          <w:lang w:val="en-US" w:eastAsia="zh-CN"/>
        </w:rPr>
        <w:tab/>
      </w:r>
    </w:p>
    <w:p w14:paraId="50BB89A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操作备注 E comment;处理结论 resolution</w:t>
      </w:r>
    </w:p>
    <w:p w14:paraId="71F116CC">
      <w:pPr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4.</w:t>
      </w:r>
      <w:r>
        <w:rPr>
          <w:rFonts w:hint="default"/>
          <w:b/>
          <w:bCs/>
          <w:sz w:val="30"/>
          <w:szCs w:val="30"/>
          <w:lang w:val="en-US" w:eastAsia="zh-CN"/>
        </w:rPr>
        <w:t>All Transactions—— Transaction Catalog</w:t>
      </w:r>
      <w:bookmarkStart w:id="0" w:name="_GoBack"/>
      <w:bookmarkEnd w:id="0"/>
    </w:p>
    <w:p w14:paraId="742348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页面定位（Overview）</w:t>
      </w:r>
    </w:p>
    <w:p w14:paraId="2ADF7C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All Transactions 页面定位为交易目录（Transaction Catalog），用于展示系统中的所有交易记录，帮助运营人员快速浏览、搜索和定位交易。</w:t>
      </w:r>
    </w:p>
    <w:p w14:paraId="740871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该页面仅展示交易基础信息，并提示该交易是否关联 Alert，不展示任何 Alert 的处理状态或调查信息。</w:t>
      </w:r>
    </w:p>
    <w:p w14:paraId="59EA76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页面主要回答："有哪些交易？是否产生过 Alert？"</w:t>
      </w:r>
    </w:p>
    <w:p w14:paraId="10DD36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88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Transaction Table</w:t>
      </w:r>
    </w:p>
    <w:p w14:paraId="1805F4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默认排序：</w:t>
      </w:r>
    </w:p>
    <w:p w14:paraId="2A6BBD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Transaction Time（DESC） </w:t>
      </w:r>
    </w:p>
    <w:p w14:paraId="3EA8A3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Transaction ID（DESC） </w:t>
      </w:r>
    </w:p>
    <w:p w14:paraId="5DAE99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 Columns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4016"/>
      </w:tblGrid>
      <w:tr w14:paraId="730B8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8A003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页面字段（English）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C1B885">
            <w:pPr>
              <w:rPr>
                <w:rFonts w:hint="default"/>
                <w:lang w:val="en-US" w:eastAsia="zh-CN"/>
              </w:rPr>
            </w:pPr>
          </w:p>
        </w:tc>
      </w:tr>
      <w:tr w14:paraId="094A3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14988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Transaction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7A74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唯一交易编号，点击进入 Transaction Detail</w:t>
            </w:r>
          </w:p>
        </w:tc>
      </w:tr>
      <w:tr w14:paraId="2FA4A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CE7B4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Transaction 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ABEA2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交易发生时间</w:t>
            </w:r>
          </w:p>
        </w:tc>
      </w:tr>
      <w:tr w14:paraId="2805C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BFCFD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Account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7FCB5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发起账户（Masked）</w:t>
            </w:r>
          </w:p>
        </w:tc>
      </w:tr>
      <w:tr w14:paraId="0B34D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5EB71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Payee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43E51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收款账户（Masked）</w:t>
            </w:r>
          </w:p>
        </w:tc>
      </w:tr>
      <w:tr w14:paraId="553FC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7D072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Transaction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CCB6A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Credit / Debit / Transfer</w:t>
            </w:r>
          </w:p>
        </w:tc>
      </w:tr>
      <w:tr w14:paraId="3B754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85AFC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CB498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交易金额</w:t>
            </w:r>
          </w:p>
        </w:tc>
      </w:tr>
      <w:tr w14:paraId="34111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07B6F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Currency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C103A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币种</w:t>
            </w:r>
          </w:p>
        </w:tc>
      </w:tr>
      <w:tr w14:paraId="0CDB6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350FB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Transaction 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8EA9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Completed / Pending / Failed</w:t>
            </w:r>
          </w:p>
        </w:tc>
      </w:tr>
      <w:tr w14:paraId="79122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5AE51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Has Alert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66D73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仅显示是否存在关联 Alert（Yes / No）</w:t>
            </w:r>
          </w:p>
        </w:tc>
      </w:tr>
    </w:tbl>
    <w:p w14:paraId="56673F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46CAFA">
      <w:pPr>
        <w:rPr>
          <w:rFonts w:hint="default"/>
          <w:lang w:val="en-US" w:eastAsia="zh-CN"/>
        </w:rPr>
      </w:pPr>
    </w:p>
    <w:p w14:paraId="3B28A51C">
      <w:pPr>
        <w:rPr>
          <w:rFonts w:hint="default"/>
          <w:lang w:val="en-US" w:eastAsia="zh-CN"/>
        </w:rPr>
      </w:pPr>
    </w:p>
    <w:p w14:paraId="4F559D8C">
      <w:pPr>
        <w:rPr>
          <w:rFonts w:hint="default"/>
          <w:lang w:val="en-US" w:eastAsia="zh-CN"/>
        </w:rPr>
      </w:pPr>
    </w:p>
    <w:p w14:paraId="6AD358D8">
      <w:pPr>
        <w:rPr>
          <w:rFonts w:hint="default"/>
          <w:lang w:val="en-US" w:eastAsia="zh-CN"/>
        </w:rPr>
      </w:pPr>
    </w:p>
    <w:p w14:paraId="246C2A24">
      <w:pPr>
        <w:rPr>
          <w:rFonts w:hint="default"/>
          <w:lang w:val="en-US" w:eastAsia="zh-CN"/>
        </w:rPr>
      </w:pPr>
    </w:p>
    <w:p w14:paraId="3835F3CB">
      <w:pPr>
        <w:rPr>
          <w:rFonts w:hint="default"/>
          <w:lang w:val="en-US" w:eastAsia="zh-CN"/>
        </w:rPr>
      </w:pPr>
    </w:p>
    <w:p w14:paraId="56967B3B">
      <w:pPr>
        <w:rPr>
          <w:rFonts w:hint="default"/>
          <w:lang w:val="en-US" w:eastAsia="zh-CN"/>
        </w:rPr>
      </w:pPr>
    </w:p>
    <w:p w14:paraId="63D93209">
      <w:pPr>
        <w:rPr>
          <w:rFonts w:hint="default"/>
          <w:lang w:val="en-US" w:eastAsia="zh-CN"/>
        </w:rPr>
      </w:pPr>
    </w:p>
    <w:p w14:paraId="39C9612B">
      <w:pPr>
        <w:rPr>
          <w:rFonts w:hint="default"/>
          <w:lang w:val="en-US" w:eastAsia="zh-CN"/>
        </w:rPr>
      </w:pPr>
    </w:p>
    <w:p w14:paraId="666519DB">
      <w:pPr>
        <w:rPr>
          <w:rFonts w:hint="default"/>
          <w:lang w:val="en-US" w:eastAsia="zh-CN"/>
        </w:rPr>
      </w:pPr>
    </w:p>
    <w:p w14:paraId="65A40B3A">
      <w:pPr>
        <w:rPr>
          <w:rFonts w:hint="default"/>
          <w:lang w:val="en-US" w:eastAsia="zh-CN"/>
        </w:rPr>
      </w:pPr>
    </w:p>
    <w:p w14:paraId="554AA190">
      <w:pPr>
        <w:rPr>
          <w:rFonts w:hint="default"/>
          <w:lang w:val="en-US" w:eastAsia="zh-CN"/>
        </w:rPr>
      </w:pPr>
    </w:p>
    <w:p w14:paraId="223190BE">
      <w:pPr>
        <w:rPr>
          <w:rFonts w:hint="default"/>
          <w:lang w:val="en-US" w:eastAsia="zh-CN"/>
        </w:rPr>
      </w:pPr>
    </w:p>
    <w:p w14:paraId="5F7290AC">
      <w:pPr>
        <w:rPr>
          <w:rFonts w:hint="default"/>
          <w:lang w:val="en-US" w:eastAsia="zh-CN"/>
        </w:rPr>
      </w:pPr>
    </w:p>
    <w:p w14:paraId="59F06323">
      <w:pPr>
        <w:rPr>
          <w:rFonts w:hint="default"/>
          <w:lang w:val="en-US" w:eastAsia="zh-CN"/>
        </w:rPr>
      </w:pPr>
    </w:p>
    <w:p w14:paraId="03AD6969">
      <w:pPr>
        <w:rPr>
          <w:rFonts w:hint="default"/>
          <w:lang w:val="en-US" w:eastAsia="zh-CN"/>
        </w:rPr>
      </w:pPr>
    </w:p>
    <w:p w14:paraId="401E77E0">
      <w:pPr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5.</w:t>
      </w:r>
      <w:r>
        <w:rPr>
          <w:rFonts w:hint="default"/>
          <w:b/>
          <w:bCs/>
          <w:sz w:val="36"/>
          <w:szCs w:val="36"/>
          <w:lang w:val="en-US" w:eastAsia="zh-CN"/>
        </w:rPr>
        <w:t>Transaction Detail（Modal）</w:t>
      </w:r>
    </w:p>
    <w:p w14:paraId="00675E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点击交易后打开详情弹窗。</w:t>
      </w:r>
    </w:p>
    <w:p w14:paraId="104B74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该弹窗展示完整交易信息，并提供当前关联 Alert 的状态信息。</w:t>
      </w:r>
    </w:p>
    <w:p w14:paraId="0ED8D1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Section 1 — Transaction Summary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4"/>
      </w:tblGrid>
      <w:tr w14:paraId="26EED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A61DF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页面字段</w:t>
            </w:r>
          </w:p>
        </w:tc>
      </w:tr>
      <w:tr w14:paraId="689F7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ACDD4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Transaction ID</w:t>
            </w:r>
          </w:p>
        </w:tc>
      </w:tr>
      <w:tr w14:paraId="30F35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B4659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Transaction Status</w:t>
            </w:r>
          </w:p>
        </w:tc>
      </w:tr>
      <w:tr w14:paraId="57862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715ED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Amount</w:t>
            </w:r>
          </w:p>
        </w:tc>
      </w:tr>
      <w:tr w14:paraId="4A364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7D6AF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Currency</w:t>
            </w:r>
          </w:p>
        </w:tc>
      </w:tr>
    </w:tbl>
    <w:p w14:paraId="154D46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3D84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Section 2 — Transaction Details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1"/>
      </w:tblGrid>
      <w:tr w14:paraId="75D19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352D5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页面字段</w:t>
            </w:r>
          </w:p>
        </w:tc>
      </w:tr>
      <w:tr w14:paraId="41117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76391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Transaction Time</w:t>
            </w:r>
          </w:p>
        </w:tc>
      </w:tr>
      <w:tr w14:paraId="65297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F60BE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Received Time</w:t>
            </w:r>
          </w:p>
        </w:tc>
      </w:tr>
      <w:tr w14:paraId="1B325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04F09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Evaluated Time</w:t>
            </w:r>
          </w:p>
        </w:tc>
      </w:tr>
      <w:tr w14:paraId="5BC08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57AD9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Evaluation Mode</w:t>
            </w:r>
          </w:p>
        </w:tc>
      </w:tr>
      <w:tr w14:paraId="5CB98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D532E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Version</w:t>
            </w:r>
          </w:p>
        </w:tc>
      </w:tr>
      <w:tr w14:paraId="20DC1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6869C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Transaction Type</w:t>
            </w:r>
          </w:p>
        </w:tc>
      </w:tr>
      <w:tr w14:paraId="07665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0F698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Payment Channel</w:t>
            </w:r>
          </w:p>
        </w:tc>
      </w:tr>
      <w:tr w14:paraId="348FE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74C96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Country / Region</w:t>
            </w:r>
          </w:p>
        </w:tc>
      </w:tr>
      <w:tr w14:paraId="12A96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32F9A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Description</w:t>
            </w:r>
          </w:p>
        </w:tc>
      </w:tr>
    </w:tbl>
    <w:p w14:paraId="0501C0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EF31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Section 3 — Account Information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7"/>
      </w:tblGrid>
      <w:tr w14:paraId="7A5DA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BB685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页面字段</w:t>
            </w:r>
          </w:p>
        </w:tc>
      </w:tr>
      <w:tr w14:paraId="3AE85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861EA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Account ID</w:t>
            </w:r>
          </w:p>
        </w:tc>
      </w:tr>
      <w:tr w14:paraId="082D5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B3CC2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Payee ID</w:t>
            </w:r>
          </w:p>
        </w:tc>
      </w:tr>
    </w:tbl>
    <w:p w14:paraId="14C44D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C831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Section 4 — Alert Information</w:t>
      </w:r>
    </w:p>
    <w:p w14:paraId="3CF56C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若未关联 Alert：</w:t>
      </w:r>
    </w:p>
    <w:p w14:paraId="0CD6E9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 Alert Triggered</w:t>
      </w:r>
    </w:p>
    <w:p w14:paraId="59BA62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若存在 Alert，则仅展示当前 Alert 的基础信息。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1"/>
      </w:tblGrid>
      <w:tr w14:paraId="52FBF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40CF9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页面字段</w:t>
            </w:r>
          </w:p>
        </w:tc>
      </w:tr>
      <w:tr w14:paraId="55960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F8DFE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Alert ID</w:t>
            </w:r>
          </w:p>
        </w:tc>
      </w:tr>
      <w:tr w14:paraId="226C9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02B6F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Alert Status</w:t>
            </w:r>
          </w:p>
        </w:tc>
      </w:tr>
      <w:tr w14:paraId="1B169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F3456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View Alert</w:t>
            </w:r>
          </w:p>
        </w:tc>
      </w:tr>
    </w:tbl>
    <w:p w14:paraId="1244AF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Alert Status</w:t>
      </w:r>
    </w:p>
    <w:p w14:paraId="73B1ED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展示当前告警处理状态：</w:t>
      </w:r>
    </w:p>
    <w:p w14:paraId="581845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OPEN </w:t>
      </w:r>
    </w:p>
    <w:p w14:paraId="229C16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ACKNOWLEDGED </w:t>
      </w:r>
    </w:p>
    <w:p w14:paraId="7AB4CD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INVESTIGATING </w:t>
      </w:r>
    </w:p>
    <w:p w14:paraId="24E568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RESOLVED </w:t>
      </w:r>
    </w:p>
    <w:p w14:paraId="126CB1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DISMISSED </w:t>
      </w:r>
    </w:p>
    <w:p w14:paraId="0FEB80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提供：</w:t>
      </w:r>
    </w:p>
    <w:p w14:paraId="3A2673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View Alert →</w:t>
      </w:r>
    </w:p>
    <w:p w14:paraId="2FF089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点击跳转至 Risk Alerts 页面查看完整调查信息。</w:t>
      </w:r>
    </w:p>
    <w:p w14:paraId="25BC1E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注意：Transaction Detail 不展示 Triggered Rule(s)、Severity、Resolution 等风险分析内容，这些信息统一在 Risk Alerts 页面展示。</w:t>
      </w:r>
    </w:p>
    <w:p w14:paraId="14EF72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2EE4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页面职责</w:t>
      </w:r>
    </w:p>
    <w:p w14:paraId="03F7E8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All Transactions（列表）</w:t>
      </w:r>
    </w:p>
    <w:p w14:paraId="7CA868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用于快速浏览交易目录。</w:t>
      </w:r>
    </w:p>
    <w:p w14:paraId="5E8104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展示：</w:t>
      </w:r>
    </w:p>
    <w:p w14:paraId="4CB7C5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Transaction ID </w:t>
      </w:r>
    </w:p>
    <w:p w14:paraId="6A271A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Transaction Time </w:t>
      </w:r>
    </w:p>
    <w:p w14:paraId="639D9D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Account ID </w:t>
      </w:r>
    </w:p>
    <w:p w14:paraId="5938DB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Payee ID </w:t>
      </w:r>
    </w:p>
    <w:p w14:paraId="218A1D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Transaction Type </w:t>
      </w:r>
    </w:p>
    <w:p w14:paraId="2A243D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Amount </w:t>
      </w:r>
    </w:p>
    <w:p w14:paraId="74D256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Currency </w:t>
      </w:r>
    </w:p>
    <w:p w14:paraId="455270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Transaction Status </w:t>
      </w:r>
    </w:p>
    <w:p w14:paraId="05E848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Has Alert（Yes / No） </w:t>
      </w:r>
    </w:p>
    <w:p w14:paraId="7A98C9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不展示：</w:t>
      </w:r>
    </w:p>
    <w:p w14:paraId="2F046F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Alert Status </w:t>
      </w:r>
    </w:p>
    <w:p w14:paraId="61E5ED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Severity </w:t>
      </w:r>
    </w:p>
    <w:p w14:paraId="29044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Triggered Rule(s) </w:t>
      </w:r>
    </w:p>
    <w:p w14:paraId="7E63DE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Resolution </w:t>
      </w:r>
    </w:p>
    <w:p w14:paraId="55E1A8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Timeline </w:t>
      </w:r>
    </w:p>
    <w:p w14:paraId="52EEEE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32ED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Transaction Detail（详情）</w:t>
      </w:r>
    </w:p>
    <w:p w14:paraId="2EBE64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用于查看单笔交易详情。</w:t>
      </w:r>
    </w:p>
    <w:p w14:paraId="380295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展示：</w:t>
      </w:r>
    </w:p>
    <w:p w14:paraId="65171E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Transaction Summary </w:t>
      </w:r>
    </w:p>
    <w:p w14:paraId="6C4EEE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Transaction Details </w:t>
      </w:r>
    </w:p>
    <w:p w14:paraId="7397C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Account Information </w:t>
      </w:r>
    </w:p>
    <w:p w14:paraId="003B18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Alert Information（仅 Alert ID + Alert Status） </w:t>
      </w:r>
    </w:p>
    <w:p w14:paraId="026068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若需要查看为什么触发告警、触发了哪些 Rule、告警严重程度、处理结果、调查记录，用户通过 View Alert 跳转至 Risk Alerts 页面。</w:t>
      </w:r>
    </w:p>
    <w:p w14:paraId="62FD547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5503EB"/>
    <w:multiLevelType w:val="singleLevel"/>
    <w:tmpl w:val="AE5503EB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4176C7E"/>
    <w:multiLevelType w:val="singleLevel"/>
    <w:tmpl w:val="74176C7E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1D39EF"/>
    <w:rsid w:val="0CE20630"/>
    <w:rsid w:val="541D39EF"/>
    <w:rsid w:val="68AC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1074</Words>
  <Characters>2942</Characters>
  <Lines>0</Lines>
  <Paragraphs>0</Paragraphs>
  <TotalTime>5</TotalTime>
  <ScaleCrop>false</ScaleCrop>
  <LinksUpToDate>false</LinksUpToDate>
  <CharactersWithSpaces>3152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2026-07-27T08:12:00Z</dcterms:created>
  <dc:creator>沉潛</dc:creator>
  <cp:lastModifiedBy>沉潛</cp:lastModifiedBy>
  <dcterms:modified xsi:type="dcterms:W3CDTF">2026-07-27T08:47:31Z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81F3EA3B10A64AA8813EA3FA8C8BC34D_11</vt:lpwstr>
  </property>
  <property fmtid="{D5CDD505-2E9C-101B-9397-08002B2CF9AE}" pid="4" name="KSOTemplateDocerSaveRecord">
    <vt:lpwstr>eyJoZGlkIjoiYjk5ODM0YmMxOWJiYWQyNDU4MGIzYWRmYTA0ZmI5NDciLCJ1c2VySWQiOiI0NjY5NTg1MjkifQ==</vt:lpwstr>
  </property>
</Properties>
</file>