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before="1000" w:after="160" w:line="300" w:lineRule="auto"/>
        <w:jc w:val="center"/>
      </w:pPr>
      <w:r>
        <w:rPr>
          <w:rFonts w:ascii="Noto Sans CJK SC" w:hAnsi="Noto Sans CJK SC" w:eastAsia="Noto Sans CJK SC" w:cs="Noto Sans CJK SC"/>
          <w:b/>
          <w:i w:val="0"/>
          <w:color w:val="102A56"/>
          <w:sz w:val="56"/>
        </w:rPr>
        <w:t>交易监控与告警管理系统</w:t>
      </w:r>
    </w:p>
    <w:p>
      <w:pPr>
        <w:keepNext w:val="0"/>
        <w:spacing w:before="0" w:after="240" w:line="300" w:lineRule="auto"/>
        <w:jc w:val="center"/>
      </w:pPr>
      <w:r>
        <w:rPr>
          <w:rFonts w:ascii="Noto Sans CJK SC" w:hAnsi="Noto Sans CJK SC" w:eastAsia="Noto Sans CJK SC" w:cs="Noto Sans CJK SC"/>
          <w:b/>
          <w:i w:val="0"/>
          <w:color w:val="2F6FCE"/>
          <w:sz w:val="34"/>
        </w:rPr>
        <w:t>完整产品需求、前端、后端、MySQL 与 API 设计说明书</w:t>
      </w:r>
    </w:p>
    <w:p>
      <w:pPr>
        <w:keepNext w:val="0"/>
        <w:spacing w:before="0" w:after="500" w:line="300" w:lineRule="auto"/>
        <w:jc w:val="center"/>
      </w:pPr>
      <w:r>
        <w:rPr>
          <w:rFonts w:ascii="Noto Sans CJK SC" w:hAnsi="Noto Sans CJK SC" w:eastAsia="Noto Sans CJK SC" w:cs="Noto Sans CJK SC"/>
          <w:b w:val="0"/>
          <w:i w:val="0"/>
          <w:color w:val="4F5B62"/>
          <w:sz w:val="24"/>
        </w:rPr>
        <w:t>Transaction Monitoring &amp; Alerts Dashboard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3"/>
        <w:gridCol w:w="9576"/>
      </w:tblGrid>
      <w:tr>
        <w:tc>
          <w:tcPr>
            <w:tcW w:type="dxa" w:w="173"/>
            <w:shd w:fill="2D8A62"/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type="dxa" w:w="9576"/>
            <w:shd w:fill="EAF7F1"/>
            <w:tcBorders>
              <w:top w:val="nil"/>
              <w:left w:val="nil"/>
              <w:bottom w:val="nil"/>
              <w:right w:val="nil"/>
            </w:tcBorders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keepNext w:val="0"/>
              <w:spacing w:before="0" w:after="60" w:line="276" w:lineRule="auto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2D8A62"/>
                <w:sz w:val="21"/>
              </w:rPr>
              <w:t>执行基线 v3.0</w:t>
            </w:r>
          </w:p>
          <w:p>
            <w:pPr>
              <w:keepNext w:val="0"/>
              <w:spacing w:before="0" w:after="0" w:line="288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20"/>
              </w:rPr>
              <w:t>本文件将用户确认的业务闭环和五个前端页面固化为可开发规格。开发、联调、测试和验收应同时以本文、OpenAPI YAML、MySQL DDL 和种子规则为准。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2088"/>
            <w:shd w:fill="102A56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FFFFFF"/>
                <w:sz w:val="18"/>
              </w:rPr>
              <w:t>项目</w:t>
            </w:r>
          </w:p>
        </w:tc>
        <w:tc>
          <w:tcPr>
            <w:tcW w:type="dxa" w:w="7560"/>
            <w:shd w:fill="102A56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2088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8"/>
              </w:rPr>
              <w:t>文档版本</w:t>
            </w:r>
          </w:p>
        </w:tc>
        <w:tc>
          <w:tcPr>
            <w:tcW w:type="dxa" w:w="7560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8"/>
              </w:rPr>
              <w:t>v3.0</w:t>
            </w:r>
          </w:p>
        </w:tc>
      </w:tr>
      <w:tr>
        <w:tc>
          <w:tcPr>
            <w:tcW w:type="dxa" w:w="2088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8"/>
              </w:rPr>
              <w:t>文档状态</w:t>
            </w:r>
          </w:p>
        </w:tc>
        <w:tc>
          <w:tcPr>
            <w:tcW w:type="dxa" w:w="7560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8"/>
              </w:rPr>
              <w:t>Ready for Development</w:t>
            </w:r>
          </w:p>
        </w:tc>
      </w:tr>
      <w:tr>
        <w:tc>
          <w:tcPr>
            <w:tcW w:type="dxa" w:w="2088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8"/>
              </w:rPr>
              <w:t>发布日期</w:t>
            </w:r>
          </w:p>
        </w:tc>
        <w:tc>
          <w:tcPr>
            <w:tcW w:type="dxa" w:w="7560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8"/>
              </w:rPr>
              <w:t>2026-07-27</w:t>
            </w:r>
          </w:p>
        </w:tc>
      </w:tr>
      <w:tr>
        <w:tc>
          <w:tcPr>
            <w:tcW w:type="dxa" w:w="2088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8"/>
              </w:rPr>
              <w:t>前端页面</w:t>
            </w:r>
          </w:p>
        </w:tc>
        <w:tc>
          <w:tcPr>
            <w:tcW w:type="dxa" w:w="7560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8"/>
              </w:rPr>
              <w:t>Dashboard、Transactions、Transaction Detail、Alerts Console、Alert Detail</w:t>
            </w:r>
          </w:p>
        </w:tc>
      </w:tr>
      <w:tr>
        <w:tc>
          <w:tcPr>
            <w:tcW w:type="dxa" w:w="2088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8"/>
              </w:rPr>
              <w:t>规则范围</w:t>
            </w:r>
          </w:p>
        </w:tc>
        <w:tc>
          <w:tcPr>
            <w:tcW w:type="dxa" w:w="7560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8"/>
              </w:rPr>
              <w:t>Amount Threshold、Velocity、New Payee、Daily Limit</w:t>
            </w:r>
          </w:p>
        </w:tc>
      </w:tr>
      <w:tr>
        <w:tc>
          <w:tcPr>
            <w:tcW w:type="dxa" w:w="2088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8"/>
              </w:rPr>
              <w:t>数据库</w:t>
            </w:r>
          </w:p>
        </w:tc>
        <w:tc>
          <w:tcPr>
            <w:tcW w:type="dxa" w:w="7560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8"/>
              </w:rPr>
              <w:t>MySQL 8.0 / InnoDB / utf8mb4 / UTC</w:t>
            </w:r>
          </w:p>
        </w:tc>
      </w:tr>
      <w:tr>
        <w:tc>
          <w:tcPr>
            <w:tcW w:type="dxa" w:w="2088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8"/>
              </w:rPr>
              <w:t>API</w:t>
            </w:r>
          </w:p>
        </w:tc>
        <w:tc>
          <w:tcPr>
            <w:tcW w:type="dxa" w:w="7560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8"/>
              </w:rPr>
              <w:t>REST / JSON / OpenAPI 3.0.3 / /api/v1</w:t>
            </w:r>
          </w:p>
        </w:tc>
      </w:tr>
      <w:tr>
        <w:tc>
          <w:tcPr>
            <w:tcW w:type="dxa" w:w="2088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8"/>
              </w:rPr>
              <w:t>MVP 用户</w:t>
            </w:r>
          </w:p>
        </w:tc>
        <w:tc>
          <w:tcPr>
            <w:tcW w:type="dxa" w:w="7560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8"/>
              </w:rPr>
              <w:t>单一风控操作员；不实现登录、角色与租户权限</w:t>
            </w:r>
          </w:p>
        </w:tc>
      </w:tr>
    </w:tbl>
    <w:p>
      <w:pPr>
        <w:spacing w:after="40"/>
      </w:pPr>
    </w:p>
    <w:p>
      <w:pPr>
        <w:keepNext w:val="0"/>
        <w:spacing w:before="320" w:after="100" w:line="300" w:lineRule="auto"/>
        <w:jc w:val="center"/>
      </w:pPr>
      <w:r>
        <w:rPr>
          <w:rFonts w:ascii="Noto Sans CJK SC" w:hAnsi="Noto Sans CJK SC" w:eastAsia="Noto Sans CJK SC" w:cs="Noto Sans CJK SC"/>
          <w:b/>
          <w:i w:val="0"/>
          <w:color w:val="102A56"/>
          <w:sz w:val="22"/>
        </w:rPr>
        <w:t>核心原则：可解释、可审计、原子一致、页面驱动、接口先行、范围可控。</w:t>
      </w:r>
    </w:p>
    <w:p>
      <w:pPr>
        <w:keepNext/>
        <w:pageBreakBefore w:val="0"/>
        <w:spacing w:before="240" w:after="120" w:line="252" w:lineRule="auto"/>
      </w:pPr>
      <w:r>
        <w:rPr>
          <w:rFonts w:ascii="Noto Sans CJK SC" w:hAnsi="Noto Sans CJK SC" w:eastAsia="Noto Sans CJK SC" w:cs="Noto Sans CJK SC"/>
          <w:b/>
          <w:i w:val="0"/>
          <w:color w:val="102A56"/>
          <w:sz w:val="40"/>
        </w:rPr>
        <w:t>文档控制与关键决策</w:t>
      </w:r>
    </w:p>
    <w:p>
      <w:pPr>
        <w:keepNext/>
        <w:pageBreakBefore w:val="0"/>
        <w:spacing w:before="160" w:after="120" w:line="252" w:lineRule="auto"/>
      </w:pPr>
      <w:r>
        <w:rPr>
          <w:rFonts w:ascii="Noto Sans CJK SC" w:hAnsi="Noto Sans CJK SC" w:eastAsia="Noto Sans CJK SC" w:cs="Noto Sans CJK SC"/>
          <w:b/>
          <w:i w:val="0"/>
          <w:color w:val="2F6FCE"/>
          <w:sz w:val="30"/>
        </w:rPr>
        <w:t>文档定位</w:t>
      </w:r>
    </w:p>
    <w:p>
      <w:pPr>
        <w:keepNext w:val="0"/>
        <w:spacing w:before="0" w:after="100" w:line="300" w:lineRule="auto"/>
      </w:pPr>
      <w:r>
        <w:rPr>
          <w:rFonts w:ascii="Noto Sans CJK SC" w:hAnsi="Noto Sans CJK SC" w:eastAsia="Noto Sans CJK SC" w:cs="Noto Sans CJK SC"/>
          <w:b w:val="0"/>
          <w:i w:val="0"/>
          <w:color w:val="263238"/>
          <w:sz w:val="21"/>
        </w:rPr>
        <w:t>本文基于上游 PRD v1.1 的交易、规则、告警、调查和审计闭环，并按照本次确认的五个页面重新收敛前端范围。规则管理不设置独立页面；四条规则由种子数据初始化，MVP 仅提供只读规则接口用于详情解释和调试。</w:t>
      </w:r>
    </w:p>
    <w:p>
      <w:pPr>
        <w:keepNext/>
        <w:pageBreakBefore w:val="0"/>
        <w:spacing w:before="160" w:after="120" w:line="252" w:lineRule="auto"/>
      </w:pPr>
      <w:r>
        <w:rPr>
          <w:rFonts w:ascii="Noto Sans CJK SC" w:hAnsi="Noto Sans CJK SC" w:eastAsia="Noto Sans CJK SC" w:cs="Noto Sans CJK SC"/>
          <w:b/>
          <w:i w:val="0"/>
          <w:color w:val="2F6FCE"/>
          <w:sz w:val="30"/>
        </w:rPr>
        <w:t>关键决策日志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936"/>
            <w:shd w:fill="102A56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FFFFFF"/>
                <w:sz w:val="18"/>
              </w:rPr>
              <w:t>编号</w:t>
            </w:r>
          </w:p>
        </w:tc>
        <w:tc>
          <w:tcPr>
            <w:tcW w:type="dxa" w:w="4104"/>
            <w:shd w:fill="102A56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FFFFFF"/>
                <w:sz w:val="18"/>
              </w:rPr>
              <w:t>决策</w:t>
            </w:r>
          </w:p>
        </w:tc>
        <w:tc>
          <w:tcPr>
            <w:tcW w:type="dxa" w:w="4608"/>
            <w:shd w:fill="102A56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FFFFFF"/>
                <w:sz w:val="18"/>
              </w:rPr>
              <w:t>实施影响</w:t>
            </w:r>
          </w:p>
        </w:tc>
      </w:tr>
      <w:tr>
        <w:tc>
          <w:tcPr>
            <w:tcW w:type="dxa" w:w="936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7"/>
              </w:rPr>
              <w:t>D-01</w:t>
            </w:r>
          </w:p>
        </w:tc>
        <w:tc>
          <w:tcPr>
            <w:tcW w:type="dxa" w:w="4104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7"/>
              </w:rPr>
              <w:t>前端仅五个页面，详情页不进入主导航。</w:t>
            </w:r>
          </w:p>
        </w:tc>
        <w:tc>
          <w:tcPr>
            <w:tcW w:type="dxa" w:w="4608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7"/>
              </w:rPr>
              <w:t>路由和 API 按页面分组；不建设 Rules 页面。</w:t>
            </w:r>
          </w:p>
        </w:tc>
      </w:tr>
      <w:tr>
        <w:tc>
          <w:tcPr>
            <w:tcW w:type="dxa" w:w="936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7"/>
              </w:rPr>
              <w:t>D-02</w:t>
            </w:r>
          </w:p>
        </w:tc>
        <w:tc>
          <w:tcPr>
            <w:tcW w:type="dxa" w:w="4104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7"/>
              </w:rPr>
              <w:t>COMPLETED 交易同步执行所有 Active 规则，不短路。</w:t>
            </w:r>
          </w:p>
        </w:tc>
        <w:tc>
          <w:tcPr>
            <w:tcW w:type="dxa" w:w="4608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7"/>
              </w:rPr>
              <w:t>交易、评估、告警、关联和历史在一个数据库事务中提交。</w:t>
            </w:r>
          </w:p>
        </w:tc>
      </w:tr>
      <w:tr>
        <w:tc>
          <w:tcPr>
            <w:tcW w:type="dxa" w:w="936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7"/>
              </w:rPr>
              <w:t>D-03</w:t>
            </w:r>
          </w:p>
        </w:tc>
        <w:tc>
          <w:tcPr>
            <w:tcW w:type="dxa" w:w="4104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7"/>
              </w:rPr>
              <w:t>Transaction ID 同载荷重放返回原结果；不同载荷返回 409。</w:t>
            </w:r>
          </w:p>
        </w:tc>
        <w:tc>
          <w:tcPr>
            <w:tcW w:type="dxa" w:w="4608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7"/>
              </w:rPr>
              <w:t>避免网络重试造成重复评估和重复告警。</w:t>
            </w:r>
          </w:p>
        </w:tc>
      </w:tr>
      <w:tr>
        <w:tc>
          <w:tcPr>
            <w:tcW w:type="dxa" w:w="936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7"/>
              </w:rPr>
              <w:t>D-04</w:t>
            </w:r>
          </w:p>
        </w:tc>
        <w:tc>
          <w:tcPr>
            <w:tcW w:type="dxa" w:w="4104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7"/>
              </w:rPr>
              <w:t>Velocity/Daily 使用 Alert Episode；只复用未结束告警。</w:t>
            </w:r>
          </w:p>
        </w:tc>
        <w:tc>
          <w:tcPr>
            <w:tcW w:type="dxa" w:w="4608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7"/>
              </w:rPr>
              <w:t>终态后再次触发创建新告警，不修改已结案记录。</w:t>
            </w:r>
          </w:p>
        </w:tc>
      </w:tr>
      <w:tr>
        <w:tc>
          <w:tcPr>
            <w:tcW w:type="dxa" w:w="936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7"/>
              </w:rPr>
              <w:t>D-05</w:t>
            </w:r>
          </w:p>
        </w:tc>
        <w:tc>
          <w:tcPr>
            <w:tcW w:type="dxa" w:w="4104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7"/>
              </w:rPr>
              <w:t>同账户并发评估使用 accounts 行级锁。</w:t>
            </w:r>
          </w:p>
        </w:tc>
        <w:tc>
          <w:tcPr>
            <w:tcW w:type="dxa" w:w="4608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7"/>
              </w:rPr>
              <w:t>防止同一账户产生重复窗口告警。</w:t>
            </w:r>
          </w:p>
        </w:tc>
      </w:tr>
      <w:tr>
        <w:tc>
          <w:tcPr>
            <w:tcW w:type="dxa" w:w="936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7"/>
              </w:rPr>
              <w:t>D-06</w:t>
            </w:r>
          </w:p>
        </w:tc>
        <w:tc>
          <w:tcPr>
            <w:tcW w:type="dxa" w:w="4104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7"/>
              </w:rPr>
              <w:t>规则计算与 Dashboard “今日”使用 UTC。</w:t>
            </w:r>
          </w:p>
        </w:tc>
        <w:tc>
          <w:tcPr>
            <w:tcW w:type="dxa" w:w="4608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7"/>
              </w:rPr>
              <w:t>前端本地显示时必须同时标注 UTC 口径。</w:t>
            </w:r>
          </w:p>
        </w:tc>
      </w:tr>
      <w:tr>
        <w:tc>
          <w:tcPr>
            <w:tcW w:type="dxa" w:w="936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7"/>
              </w:rPr>
              <w:t>D-07</w:t>
            </w:r>
          </w:p>
        </w:tc>
        <w:tc>
          <w:tcPr>
            <w:tcW w:type="dxa" w:w="4104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7"/>
              </w:rPr>
              <w:t>列表使用 Cursor/Keyset 分页。</w:t>
            </w:r>
          </w:p>
        </w:tc>
        <w:tc>
          <w:tcPr>
            <w:tcW w:type="dxa" w:w="4608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7"/>
              </w:rPr>
              <w:t>持续写入时避免翻页重复或漏项；不承诺随机跳页。</w:t>
            </w:r>
          </w:p>
        </w:tc>
      </w:tr>
      <w:tr>
        <w:tc>
          <w:tcPr>
            <w:tcW w:type="dxa" w:w="936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7"/>
              </w:rPr>
              <w:t>D-08</w:t>
            </w:r>
          </w:p>
        </w:tc>
        <w:tc>
          <w:tcPr>
            <w:tcW w:type="dxa" w:w="4104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7"/>
              </w:rPr>
              <w:t>审计历史追加写入，普通业务接口不可更新或删除。</w:t>
            </w:r>
          </w:p>
        </w:tc>
        <w:tc>
          <w:tcPr>
            <w:tcW w:type="dxa" w:w="4608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7"/>
              </w:rPr>
              <w:t>所有状态变化和窗口指标变化可追踪。</w:t>
            </w:r>
          </w:p>
        </w:tc>
      </w:tr>
    </w:tbl>
    <w:p>
      <w:pPr>
        <w:spacing w:after="40"/>
      </w:pPr>
    </w:p>
    <w:p>
      <w:pPr>
        <w:keepNext/>
        <w:pageBreakBefore w:val="0"/>
        <w:spacing w:before="160" w:after="120" w:line="252" w:lineRule="auto"/>
      </w:pPr>
      <w:r>
        <w:rPr>
          <w:rFonts w:ascii="Noto Sans CJK SC" w:hAnsi="Noto Sans CJK SC" w:eastAsia="Noto Sans CJK SC" w:cs="Noto Sans CJK SC"/>
          <w:b/>
          <w:i w:val="0"/>
          <w:color w:val="2F6FCE"/>
          <w:sz w:val="30"/>
        </w:rPr>
        <w:t>内容导航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1080"/>
            <w:shd w:fill="102A56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FFFFFF"/>
                <w:sz w:val="18"/>
              </w:rPr>
              <w:t>章节</w:t>
            </w:r>
          </w:p>
        </w:tc>
        <w:tc>
          <w:tcPr>
            <w:tcW w:type="dxa" w:w="8568"/>
            <w:shd w:fill="102A56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1080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8"/>
              </w:rPr>
              <w:t>1</w:t>
            </w:r>
          </w:p>
        </w:tc>
        <w:tc>
          <w:tcPr>
            <w:tcW w:type="dxa" w:w="8568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8"/>
              </w:rPr>
              <w:t>产品范围、用户、术语与需求优先级</w:t>
            </w:r>
          </w:p>
        </w:tc>
      </w:tr>
      <w:tr>
        <w:tc>
          <w:tcPr>
            <w:tcW w:type="dxa" w:w="1080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8"/>
              </w:rPr>
              <w:t>2</w:t>
            </w:r>
          </w:p>
        </w:tc>
        <w:tc>
          <w:tcPr>
            <w:tcW w:type="dxa" w:w="8568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8"/>
              </w:rPr>
              <w:t>端到端业务流程与信息架构</w:t>
            </w:r>
          </w:p>
        </w:tc>
      </w:tr>
      <w:tr>
        <w:tc>
          <w:tcPr>
            <w:tcW w:type="dxa" w:w="1080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8"/>
              </w:rPr>
              <w:t>3</w:t>
            </w:r>
          </w:p>
        </w:tc>
        <w:tc>
          <w:tcPr>
            <w:tcW w:type="dxa" w:w="8568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8"/>
              </w:rPr>
              <w:t>Transaction 与 Alert 状态机</w:t>
            </w:r>
          </w:p>
        </w:tc>
      </w:tr>
      <w:tr>
        <w:tc>
          <w:tcPr>
            <w:tcW w:type="dxa" w:w="1080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8"/>
              </w:rPr>
              <w:t>4</w:t>
            </w:r>
          </w:p>
        </w:tc>
        <w:tc>
          <w:tcPr>
            <w:tcW w:type="dxa" w:w="8568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8"/>
              </w:rPr>
              <w:t>四类规则与计算口径</w:t>
            </w:r>
          </w:p>
        </w:tc>
      </w:tr>
      <w:tr>
        <w:tc>
          <w:tcPr>
            <w:tcW w:type="dxa" w:w="1080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8"/>
              </w:rPr>
              <w:t>5</w:t>
            </w:r>
          </w:p>
        </w:tc>
        <w:tc>
          <w:tcPr>
            <w:tcW w:type="dxa" w:w="8568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8"/>
              </w:rPr>
              <w:t>功能需求与验收要点</w:t>
            </w:r>
          </w:p>
        </w:tc>
      </w:tr>
      <w:tr>
        <w:tc>
          <w:tcPr>
            <w:tcW w:type="dxa" w:w="1080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8"/>
              </w:rPr>
              <w:t>6</w:t>
            </w:r>
          </w:p>
        </w:tc>
        <w:tc>
          <w:tcPr>
            <w:tcW w:type="dxa" w:w="8568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8"/>
              </w:rPr>
              <w:t>前端页面、路由、组件与状态管理</w:t>
            </w:r>
          </w:p>
        </w:tc>
      </w:tr>
      <w:tr>
        <w:tc>
          <w:tcPr>
            <w:tcW w:type="dxa" w:w="1080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8"/>
              </w:rPr>
              <w:t>7</w:t>
            </w:r>
          </w:p>
        </w:tc>
        <w:tc>
          <w:tcPr>
            <w:tcW w:type="dxa" w:w="8568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8"/>
              </w:rPr>
              <w:t>后端架构与模块划分</w:t>
            </w:r>
          </w:p>
        </w:tc>
      </w:tr>
      <w:tr>
        <w:tc>
          <w:tcPr>
            <w:tcW w:type="dxa" w:w="1080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8"/>
              </w:rPr>
              <w:t>8</w:t>
            </w:r>
          </w:p>
        </w:tc>
        <w:tc>
          <w:tcPr>
            <w:tcW w:type="dxa" w:w="8568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8"/>
              </w:rPr>
              <w:t>MySQL 数据模型、约束、索引与审计</w:t>
            </w:r>
          </w:p>
        </w:tc>
      </w:tr>
      <w:tr>
        <w:tc>
          <w:tcPr>
            <w:tcW w:type="dxa" w:w="1080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8"/>
              </w:rPr>
              <w:t>9</w:t>
            </w:r>
          </w:p>
        </w:tc>
        <w:tc>
          <w:tcPr>
            <w:tcW w:type="dxa" w:w="8568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8"/>
              </w:rPr>
              <w:t>REST API 通用约定</w:t>
            </w:r>
          </w:p>
        </w:tc>
      </w:tr>
      <w:tr>
        <w:tc>
          <w:tcPr>
            <w:tcW w:type="dxa" w:w="1080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8"/>
              </w:rPr>
              <w:t>10</w:t>
            </w:r>
          </w:p>
        </w:tc>
        <w:tc>
          <w:tcPr>
            <w:tcW w:type="dxa" w:w="8568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8"/>
              </w:rPr>
              <w:t>按前端页面分类的完整 API 设计</w:t>
            </w:r>
          </w:p>
        </w:tc>
      </w:tr>
      <w:tr>
        <w:tc>
          <w:tcPr>
            <w:tcW w:type="dxa" w:w="1080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8"/>
              </w:rPr>
              <w:t>11</w:t>
            </w:r>
          </w:p>
        </w:tc>
        <w:tc>
          <w:tcPr>
            <w:tcW w:type="dxa" w:w="8568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8"/>
              </w:rPr>
              <w:t>错误码、安全、性能与可观测性</w:t>
            </w:r>
          </w:p>
        </w:tc>
      </w:tr>
      <w:tr>
        <w:tc>
          <w:tcPr>
            <w:tcW w:type="dxa" w:w="1080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8"/>
              </w:rPr>
              <w:t>12</w:t>
            </w:r>
          </w:p>
        </w:tc>
        <w:tc>
          <w:tcPr>
            <w:tcW w:type="dxa" w:w="8568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8"/>
              </w:rPr>
              <w:t>测试策略、验收标准与交付计划</w:t>
            </w:r>
          </w:p>
        </w:tc>
      </w:tr>
    </w:tbl>
    <w:p>
      <w:pPr>
        <w:spacing w:after="40"/>
      </w:pPr>
    </w:p>
    <w:p>
      <w:pPr>
        <w:keepNext/>
        <w:pageBreakBefore w:val="0"/>
        <w:spacing w:before="240" w:after="120" w:line="252" w:lineRule="auto"/>
      </w:pPr>
      <w:r>
        <w:rPr>
          <w:rFonts w:ascii="Noto Sans CJK SC" w:hAnsi="Noto Sans CJK SC" w:eastAsia="Noto Sans CJK SC" w:cs="Noto Sans CJK SC"/>
          <w:b/>
          <w:i w:val="0"/>
          <w:color w:val="102A56"/>
          <w:sz w:val="40"/>
        </w:rPr>
        <w:t>1 产品范围、用户、术语与需求优先级</w:t>
      </w:r>
    </w:p>
    <w:p>
      <w:pPr>
        <w:keepNext/>
        <w:pageBreakBefore w:val="0"/>
        <w:spacing w:before="160" w:after="120" w:line="252" w:lineRule="auto"/>
      </w:pPr>
      <w:r>
        <w:rPr>
          <w:rFonts w:ascii="Noto Sans CJK SC" w:hAnsi="Noto Sans CJK SC" w:eastAsia="Noto Sans CJK SC" w:cs="Noto Sans CJK SC"/>
          <w:b/>
          <w:i w:val="0"/>
          <w:color w:val="2F6FCE"/>
          <w:sz w:val="30"/>
        </w:rPr>
        <w:t>1.1 产品目标</w:t>
      </w:r>
    </w:p>
    <w:p>
      <w:pPr>
        <w:pStyle w:val="ListBullet"/>
        <w:keepNext w:val="0"/>
        <w:spacing w:before="0" w:after="60" w:line="288" w:lineRule="auto"/>
        <w:ind w:left="360" w:hanging="202"/>
      </w:pPr>
      <w:r>
        <w:rPr>
          <w:rFonts w:ascii="Noto Sans CJK SC" w:hAnsi="Noto Sans CJK SC" w:eastAsia="Noto Sans CJK SC" w:cs="Noto Sans CJK SC"/>
          <w:b w:val="0"/>
          <w:i w:val="0"/>
          <w:color w:val="263238"/>
          <w:sz w:val="20"/>
        </w:rPr>
        <w:t>统一接收、存储、查询和审计交易数据。</w:t>
      </w:r>
    </w:p>
    <w:p>
      <w:pPr>
        <w:pStyle w:val="ListBullet"/>
        <w:keepNext w:val="0"/>
        <w:spacing w:before="0" w:after="60" w:line="288" w:lineRule="auto"/>
        <w:ind w:left="360" w:hanging="202"/>
      </w:pPr>
      <w:r>
        <w:rPr>
          <w:rFonts w:ascii="Noto Sans CJK SC" w:hAnsi="Noto Sans CJK SC" w:eastAsia="Noto Sans CJK SC" w:cs="Noto Sans CJK SC"/>
          <w:b w:val="0"/>
          <w:i w:val="0"/>
          <w:color w:val="263238"/>
          <w:sz w:val="20"/>
        </w:rPr>
        <w:t>对每笔首次进入 COMPLETED 的交易执行全部启用规则。</w:t>
      </w:r>
    </w:p>
    <w:p>
      <w:pPr>
        <w:pStyle w:val="ListBullet"/>
        <w:keepNext w:val="0"/>
        <w:spacing w:before="0" w:after="60" w:line="288" w:lineRule="auto"/>
        <w:ind w:left="360" w:hanging="202"/>
      </w:pPr>
      <w:r>
        <w:rPr>
          <w:rFonts w:ascii="Noto Sans CJK SC" w:hAnsi="Noto Sans CJK SC" w:eastAsia="Noto Sans CJK SC" w:cs="Noto Sans CJK SC"/>
          <w:b w:val="0"/>
          <w:i w:val="0"/>
          <w:color w:val="263238"/>
          <w:sz w:val="20"/>
        </w:rPr>
        <w:t>规则触发后自动创建包含实际值、阈值、规则快照和关联交易的可解释告警。</w:t>
      </w:r>
    </w:p>
    <w:p>
      <w:pPr>
        <w:pStyle w:val="ListBullet"/>
        <w:keepNext w:val="0"/>
        <w:spacing w:before="0" w:after="60" w:line="288" w:lineRule="auto"/>
        <w:ind w:left="360" w:hanging="202"/>
      </w:pPr>
      <w:r>
        <w:rPr>
          <w:rFonts w:ascii="Noto Sans CJK SC" w:hAnsi="Noto Sans CJK SC" w:eastAsia="Noto Sans CJK SC" w:cs="Noto Sans CJK SC"/>
          <w:b w:val="0"/>
          <w:i w:val="0"/>
          <w:color w:val="263238"/>
          <w:sz w:val="20"/>
        </w:rPr>
        <w:t>通过 Alerts Console 和 Alert Detail 完成确认、调查、关闭或驳回。</w:t>
      </w:r>
    </w:p>
    <w:p>
      <w:pPr>
        <w:pStyle w:val="ListBullet"/>
        <w:keepNext w:val="0"/>
        <w:spacing w:before="0" w:after="60" w:line="288" w:lineRule="auto"/>
        <w:ind w:left="360" w:hanging="202"/>
      </w:pPr>
      <w:r>
        <w:rPr>
          <w:rFonts w:ascii="Noto Sans CJK SC" w:hAnsi="Noto Sans CJK SC" w:eastAsia="Noto Sans CJK SC" w:cs="Noto Sans CJK SC"/>
          <w:b w:val="0"/>
          <w:i w:val="0"/>
          <w:color w:val="263238"/>
          <w:sz w:val="20"/>
        </w:rPr>
        <w:t>保存交易、告警、规则快照、状态变化和关键指标更新的完整审计链。</w:t>
      </w:r>
    </w:p>
    <w:p>
      <w:pPr>
        <w:pStyle w:val="ListBullet"/>
        <w:keepNext w:val="0"/>
        <w:spacing w:before="0" w:after="60" w:line="288" w:lineRule="auto"/>
        <w:ind w:left="360" w:hanging="202"/>
      </w:pPr>
      <w:r>
        <w:rPr>
          <w:rFonts w:ascii="Noto Sans CJK SC" w:hAnsi="Noto Sans CJK SC" w:eastAsia="Noto Sans CJK SC" w:cs="Noto Sans CJK SC"/>
          <w:b w:val="0"/>
          <w:i w:val="0"/>
          <w:color w:val="263238"/>
          <w:sz w:val="20"/>
        </w:rPr>
        <w:t>使用 MySQL 事务、唯一约束、行锁、乐观锁和幂等记录保证一致性。</w:t>
      </w:r>
    </w:p>
    <w:p>
      <w:pPr>
        <w:keepNext/>
        <w:pageBreakBefore w:val="0"/>
        <w:spacing w:before="160" w:after="120" w:line="252" w:lineRule="auto"/>
      </w:pPr>
      <w:r>
        <w:rPr>
          <w:rFonts w:ascii="Noto Sans CJK SC" w:hAnsi="Noto Sans CJK SC" w:eastAsia="Noto Sans CJK SC" w:cs="Noto Sans CJK SC"/>
          <w:b/>
          <w:i w:val="0"/>
          <w:color w:val="2F6FCE"/>
          <w:sz w:val="30"/>
        </w:rPr>
        <w:t>1.2 用户与使用场景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1872"/>
            <w:shd w:fill="102A56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FFFFFF"/>
                <w:sz w:val="18"/>
              </w:rPr>
              <w:t>角色</w:t>
            </w:r>
          </w:p>
        </w:tc>
        <w:tc>
          <w:tcPr>
            <w:tcW w:type="dxa" w:w="3888"/>
            <w:shd w:fill="102A56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FFFFFF"/>
                <w:sz w:val="18"/>
              </w:rPr>
              <w:t>核心任务</w:t>
            </w:r>
          </w:p>
        </w:tc>
        <w:tc>
          <w:tcPr>
            <w:tcW w:type="dxa" w:w="3888"/>
            <w:shd w:fill="102A56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FFFFFF"/>
                <w:sz w:val="18"/>
              </w:rPr>
              <w:t>主要关注</w:t>
            </w:r>
          </w:p>
        </w:tc>
      </w:tr>
      <w:tr>
        <w:tc>
          <w:tcPr>
            <w:tcW w:type="dxa" w:w="1872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7"/>
              </w:rPr>
              <w:t>风控操作员</w:t>
            </w:r>
          </w:p>
        </w:tc>
        <w:tc>
          <w:tcPr>
            <w:tcW w:type="dxa" w:w="3888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7"/>
              </w:rPr>
              <w:t>查看 Dashboard；查询交易；处理告警；填写结论。</w:t>
            </w:r>
          </w:p>
        </w:tc>
        <w:tc>
          <w:tcPr>
            <w:tcW w:type="dxa" w:w="3888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7"/>
              </w:rPr>
              <w:t>哪些告警优先、为何触发、关联交易是什么、下一步动作是否合法。</w:t>
            </w:r>
          </w:p>
        </w:tc>
      </w:tr>
      <w:tr>
        <w:tc>
          <w:tcPr>
            <w:tcW w:type="dxa" w:w="1872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7"/>
              </w:rPr>
              <w:t>项目指导/验收人员</w:t>
            </w:r>
          </w:p>
        </w:tc>
        <w:tc>
          <w:tcPr>
            <w:tcW w:type="dxa" w:w="3888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7"/>
              </w:rPr>
              <w:t>演示端到端闭环，检查规则、接口、数据和测试结果。</w:t>
            </w:r>
          </w:p>
        </w:tc>
        <w:tc>
          <w:tcPr>
            <w:tcW w:type="dxa" w:w="3888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7"/>
              </w:rPr>
              <w:t>系统是否可解释、可审计、一致且可重复验证。</w:t>
            </w:r>
          </w:p>
        </w:tc>
      </w:tr>
      <w:tr>
        <w:tc>
          <w:tcPr>
            <w:tcW w:type="dxa" w:w="1872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7"/>
              </w:rPr>
              <w:t>上游交易系统</w:t>
            </w:r>
          </w:p>
        </w:tc>
        <w:tc>
          <w:tcPr>
            <w:tcW w:type="dxa" w:w="3888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7"/>
              </w:rPr>
              <w:t>通过 REST API 创建或更新交易。</w:t>
            </w:r>
          </w:p>
        </w:tc>
        <w:tc>
          <w:tcPr>
            <w:tcW w:type="dxa" w:w="3888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7"/>
              </w:rPr>
              <w:t>幂等、响应确定性、错误语义和可重试性。</w:t>
            </w:r>
          </w:p>
        </w:tc>
      </w:tr>
    </w:tbl>
    <w:p>
      <w:pPr>
        <w:spacing w:after="40"/>
      </w:pPr>
    </w:p>
    <w:p>
      <w:pPr>
        <w:keepNext/>
        <w:pageBreakBefore w:val="0"/>
        <w:spacing w:before="160" w:after="120" w:line="252" w:lineRule="auto"/>
      </w:pPr>
      <w:r>
        <w:rPr>
          <w:rFonts w:ascii="Noto Sans CJK SC" w:hAnsi="Noto Sans CJK SC" w:eastAsia="Noto Sans CJK SC" w:cs="Noto Sans CJK SC"/>
          <w:b/>
          <w:i w:val="0"/>
          <w:color w:val="2F6FCE"/>
          <w:sz w:val="30"/>
        </w:rPr>
        <w:t>1.3 MVP 成功标准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3"/>
        <w:gridCol w:w="9576"/>
      </w:tblGrid>
      <w:tr>
        <w:tc>
          <w:tcPr>
            <w:tcW w:type="dxa" w:w="173"/>
            <w:shd w:fill="2D8A62"/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type="dxa" w:w="9576"/>
            <w:shd w:fill="EAF7F1"/>
            <w:tcBorders>
              <w:top w:val="nil"/>
              <w:left w:val="nil"/>
              <w:bottom w:val="nil"/>
              <w:right w:val="nil"/>
            </w:tcBorders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keepNext w:val="0"/>
              <w:spacing w:before="0" w:after="60" w:line="276" w:lineRule="auto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2D8A62"/>
                <w:sz w:val="21"/>
              </w:rPr>
              <w:t>标准演示场景</w:t>
            </w:r>
          </w:p>
          <w:p>
            <w:pPr>
              <w:keepNext w:val="0"/>
              <w:spacing w:before="0" w:after="0" w:line="288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20"/>
              </w:rPr>
              <w:t>上游创建一笔 $15,000.00、USD、DEBIT、COMPLETED 交易。Amount Threshold 阈值为 $10,000.00，系统创建 HIGH / OPEN 告警。操作员在告警控制台找到该告警，进入详情查看原因和关联交易，依次执行 Acknowledge、Investigate、Close 并填写结论；Alert History 保存全部事件。</w:t>
            </w:r>
          </w:p>
        </w:tc>
      </w:tr>
    </w:tbl>
    <w:p>
      <w:pPr>
        <w:spacing w:after="40"/>
      </w:pPr>
    </w:p>
    <w:p>
      <w:pPr>
        <w:keepNext/>
        <w:pageBreakBefore w:val="0"/>
        <w:spacing w:before="160" w:after="120" w:line="252" w:lineRule="auto"/>
      </w:pPr>
      <w:r>
        <w:rPr>
          <w:rFonts w:ascii="Noto Sans CJK SC" w:hAnsi="Noto Sans CJK SC" w:eastAsia="Noto Sans CJK SC" w:cs="Noto Sans CJK SC"/>
          <w:b/>
          <w:i w:val="0"/>
          <w:color w:val="2F6FCE"/>
          <w:sz w:val="30"/>
        </w:rPr>
        <w:t>1.4 范围与优先级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2016"/>
            <w:shd w:fill="102A56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FFFFFF"/>
                <w:sz w:val="18"/>
              </w:rPr>
              <w:t>优先级</w:t>
            </w:r>
          </w:p>
        </w:tc>
        <w:tc>
          <w:tcPr>
            <w:tcW w:type="dxa" w:w="7632"/>
            <w:shd w:fill="102A56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FFFFFF"/>
                <w:sz w:val="18"/>
              </w:rPr>
              <w:t>范围</w:t>
            </w:r>
          </w:p>
        </w:tc>
      </w:tr>
      <w:tr>
        <w:tc>
          <w:tcPr>
            <w:tcW w:type="dxa" w:w="2016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7"/>
              </w:rPr>
              <w:t>P0 — 必须</w:t>
            </w:r>
          </w:p>
        </w:tc>
        <w:tc>
          <w:tcPr>
            <w:tcW w:type="dxa" w:w="7632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7"/>
              </w:rPr>
              <w:t>五个页面；交易创建/查询/详情；四类规则；告警列表/详情/状态动作；Alert History；Cursor 分页；30 秒轮询；批量 Dismiss；MySQL 约束、审计和接口契约。</w:t>
            </w:r>
          </w:p>
        </w:tc>
      </w:tr>
      <w:tr>
        <w:tc>
          <w:tcPr>
            <w:tcW w:type="dxa" w:w="2016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7"/>
              </w:rPr>
              <w:t>P1 — 建议</w:t>
            </w:r>
          </w:p>
        </w:tc>
        <w:tc>
          <w:tcPr>
            <w:tcW w:type="dxa" w:w="7632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7"/>
              </w:rPr>
              <w:t>Dashboard 7 天趋势；最近交易/告警；测试交易模拟入口；简单 CSV 导出；更丰富的国家/渠道标签。</w:t>
            </w:r>
          </w:p>
        </w:tc>
      </w:tr>
      <w:tr>
        <w:tc>
          <w:tcPr>
            <w:tcW w:type="dxa" w:w="2016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7"/>
              </w:rPr>
              <w:t>P2 — 后续</w:t>
            </w:r>
          </w:p>
        </w:tc>
        <w:tc>
          <w:tcPr>
            <w:tcW w:type="dxa" w:w="7632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7"/>
              </w:rPr>
              <w:t>WebSocket/SSE、多操作员分配、Case Management、SAR/STR、复杂 AND/OR 规则、机器学习、消息队列和分布式执行。</w:t>
            </w:r>
          </w:p>
        </w:tc>
      </w:tr>
    </w:tbl>
    <w:p>
      <w:pPr>
        <w:spacing w:after="40"/>
      </w:pPr>
    </w:p>
    <w:p>
      <w:pPr>
        <w:keepNext/>
        <w:pageBreakBefore w:val="0"/>
        <w:spacing w:before="160" w:after="120" w:line="252" w:lineRule="auto"/>
      </w:pPr>
      <w:r>
        <w:rPr>
          <w:rFonts w:ascii="Noto Sans CJK SC" w:hAnsi="Noto Sans CJK SC" w:eastAsia="Noto Sans CJK SC" w:cs="Noto Sans CJK SC"/>
          <w:b/>
          <w:i w:val="0"/>
          <w:color w:val="2F6FCE"/>
          <w:sz w:val="30"/>
        </w:rPr>
        <w:t>1.5 明确不在 MVP 范围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2232"/>
            <w:shd w:fill="102A56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FFFFFF"/>
                <w:sz w:val="18"/>
              </w:rPr>
              <w:t>不包含</w:t>
            </w:r>
          </w:p>
        </w:tc>
        <w:tc>
          <w:tcPr>
            <w:tcW w:type="dxa" w:w="7416"/>
            <w:shd w:fill="102A56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2232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7"/>
              </w:rPr>
              <w:t>认证与权限</w:t>
            </w:r>
          </w:p>
        </w:tc>
        <w:tc>
          <w:tcPr>
            <w:tcW w:type="dxa" w:w="7416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7"/>
              </w:rPr>
              <w:t>单操作员训练环境；真实生产上线前必须补充身份认证、授权、租户隔离和 TLS。</w:t>
            </w:r>
          </w:p>
        </w:tc>
      </w:tr>
      <w:tr>
        <w:tc>
          <w:tcPr>
            <w:tcW w:type="dxa" w:w="2232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7"/>
              </w:rPr>
              <w:t>Rules 管理页面</w:t>
            </w:r>
          </w:p>
        </w:tc>
        <w:tc>
          <w:tcPr>
            <w:tcW w:type="dxa" w:w="7416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7"/>
              </w:rPr>
              <w:t>四条规则通过种子数据和迁移脚本初始化；只提供只读规则接口。</w:t>
            </w:r>
          </w:p>
        </w:tc>
      </w:tr>
      <w:tr>
        <w:tc>
          <w:tcPr>
            <w:tcW w:type="dxa" w:w="2232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7"/>
              </w:rPr>
              <w:t>KYC/制裁筛查</w:t>
            </w:r>
          </w:p>
        </w:tc>
        <w:tc>
          <w:tcPr>
            <w:tcW w:type="dxa" w:w="7416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7"/>
              </w:rPr>
              <w:t>不实现客户尽调、名单筛查和客户风险评级。</w:t>
            </w:r>
          </w:p>
        </w:tc>
      </w:tr>
      <w:tr>
        <w:tc>
          <w:tcPr>
            <w:tcW w:type="dxa" w:w="2232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7"/>
              </w:rPr>
              <w:t>Case/SAR/STR</w:t>
            </w:r>
          </w:p>
        </w:tc>
        <w:tc>
          <w:tcPr>
            <w:tcW w:type="dxa" w:w="7416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7"/>
              </w:rPr>
              <w:t>调查直接在 Alert Detail 完成，不创建独立案件和监管报送。</w:t>
            </w:r>
          </w:p>
        </w:tc>
      </w:tr>
      <w:tr>
        <w:tc>
          <w:tcPr>
            <w:tcW w:type="dxa" w:w="2232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7"/>
              </w:rPr>
              <w:t>外汇换算</w:t>
            </w:r>
          </w:p>
        </w:tc>
        <w:tc>
          <w:tcPr>
            <w:tcW w:type="dxa" w:w="7416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7"/>
              </w:rPr>
              <w:t>金额规则只处理与规则 currency 相同的交易。</w:t>
            </w:r>
          </w:p>
        </w:tc>
      </w:tr>
      <w:tr>
        <w:tc>
          <w:tcPr>
            <w:tcW w:type="dxa" w:w="2232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7"/>
              </w:rPr>
              <w:t>实时推送</w:t>
            </w:r>
          </w:p>
        </w:tc>
        <w:tc>
          <w:tcPr>
            <w:tcW w:type="dxa" w:w="7416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7"/>
              </w:rPr>
              <w:t>MVP 使用轮询；SSE/WebSocket 属于 P2。</w:t>
            </w:r>
          </w:p>
        </w:tc>
      </w:tr>
    </w:tbl>
    <w:p>
      <w:pPr>
        <w:spacing w:after="40"/>
      </w:pPr>
    </w:p>
    <w:p>
      <w:pPr>
        <w:keepNext/>
        <w:pageBreakBefore w:val="0"/>
        <w:spacing w:before="160" w:after="120" w:line="252" w:lineRule="auto"/>
      </w:pPr>
      <w:r>
        <w:rPr>
          <w:rFonts w:ascii="Noto Sans CJK SC" w:hAnsi="Noto Sans CJK SC" w:eastAsia="Noto Sans CJK SC" w:cs="Noto Sans CJK SC"/>
          <w:b/>
          <w:i w:val="0"/>
          <w:color w:val="2F6FCE"/>
          <w:sz w:val="30"/>
        </w:rPr>
        <w:t>1.6 核心术语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2376"/>
            <w:shd w:fill="102A56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FFFFFF"/>
                <w:sz w:val="18"/>
              </w:rPr>
              <w:t>术语</w:t>
            </w:r>
          </w:p>
        </w:tc>
        <w:tc>
          <w:tcPr>
            <w:tcW w:type="dxa" w:w="7272"/>
            <w:shd w:fill="102A56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FFFFFF"/>
                <w:sz w:val="18"/>
              </w:rPr>
              <w:t>定义</w:t>
            </w:r>
          </w:p>
        </w:tc>
      </w:tr>
      <w:tr>
        <w:tc>
          <w:tcPr>
            <w:tcW w:type="dxa" w:w="2376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8"/>
              </w:rPr>
              <w:t>Transaction</w:t>
            </w:r>
          </w:p>
        </w:tc>
        <w:tc>
          <w:tcPr>
            <w:tcW w:type="dxa" w:w="7272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8"/>
              </w:rPr>
              <w:t>进入系统的一笔交易记录。</w:t>
            </w:r>
          </w:p>
        </w:tc>
      </w:tr>
      <w:tr>
        <w:tc>
          <w:tcPr>
            <w:tcW w:type="dxa" w:w="2376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8"/>
              </w:rPr>
              <w:t>Rule</w:t>
            </w:r>
          </w:p>
        </w:tc>
        <w:tc>
          <w:tcPr>
            <w:tcW w:type="dxa" w:w="7272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8"/>
              </w:rPr>
              <w:t>用于判断交易风险的监控逻辑与版本化配置。</w:t>
            </w:r>
          </w:p>
        </w:tc>
      </w:tr>
      <w:tr>
        <w:tc>
          <w:tcPr>
            <w:tcW w:type="dxa" w:w="2376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8"/>
              </w:rPr>
              <w:t>Rule Engine</w:t>
            </w:r>
          </w:p>
        </w:tc>
        <w:tc>
          <w:tcPr>
            <w:tcW w:type="dxa" w:w="7272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8"/>
              </w:rPr>
              <w:t>按稳定顺序执行全部 Active RuleStrategy 的编排器。</w:t>
            </w:r>
          </w:p>
        </w:tc>
      </w:tr>
      <w:tr>
        <w:tc>
          <w:tcPr>
            <w:tcW w:type="dxa" w:w="2376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8"/>
              </w:rPr>
              <w:t>Alert</w:t>
            </w:r>
          </w:p>
        </w:tc>
        <w:tc>
          <w:tcPr>
            <w:tcW w:type="dxa" w:w="7272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8"/>
              </w:rPr>
              <w:t>规则触发后生成的风险告警。</w:t>
            </w:r>
          </w:p>
        </w:tc>
      </w:tr>
      <w:tr>
        <w:tc>
          <w:tcPr>
            <w:tcW w:type="dxa" w:w="2376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8"/>
              </w:rPr>
              <w:t>Alert Episode</w:t>
            </w:r>
          </w:p>
        </w:tc>
        <w:tc>
          <w:tcPr>
            <w:tcW w:type="dxa" w:w="7272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8"/>
              </w:rPr>
              <w:t>同一规则、账户和业务窗口内的连续触发事件；只复用非终态告警。</w:t>
            </w:r>
          </w:p>
        </w:tc>
      </w:tr>
      <w:tr>
        <w:tc>
          <w:tcPr>
            <w:tcW w:type="dxa" w:w="2376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8"/>
              </w:rPr>
              <w:t>Trigger Context</w:t>
            </w:r>
          </w:p>
        </w:tc>
        <w:tc>
          <w:tcPr>
            <w:tcW w:type="dxa" w:w="7272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8"/>
              </w:rPr>
              <w:t>保存实际值、阈值、窗口和计算结果的结构化 JSON。</w:t>
            </w:r>
          </w:p>
        </w:tc>
      </w:tr>
      <w:tr>
        <w:tc>
          <w:tcPr>
            <w:tcW w:type="dxa" w:w="2376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8"/>
              </w:rPr>
              <w:t>Rule Snapshot</w:t>
            </w:r>
          </w:p>
        </w:tc>
        <w:tc>
          <w:tcPr>
            <w:tcW w:type="dxa" w:w="7272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8"/>
              </w:rPr>
              <w:t>告警触发时规则名称、类型、严重度、版本和配置的不可变快照。</w:t>
            </w:r>
          </w:p>
        </w:tc>
      </w:tr>
      <w:tr>
        <w:tc>
          <w:tcPr>
            <w:tcW w:type="dxa" w:w="2376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8"/>
              </w:rPr>
              <w:t>Alert History</w:t>
            </w:r>
          </w:p>
        </w:tc>
        <w:tc>
          <w:tcPr>
            <w:tcW w:type="dxa" w:w="7272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8"/>
              </w:rPr>
              <w:t>追加式事件时间线，包括创建、关联交易、指标更新和状态变化。</w:t>
            </w:r>
          </w:p>
        </w:tc>
      </w:tr>
      <w:tr>
        <w:tc>
          <w:tcPr>
            <w:tcW w:type="dxa" w:w="2376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8"/>
              </w:rPr>
              <w:t>Cursor</w:t>
            </w:r>
          </w:p>
        </w:tc>
        <w:tc>
          <w:tcPr>
            <w:tcW w:type="dxa" w:w="7272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8"/>
              </w:rPr>
              <w:t>包含完整排序字段和筛选哈希的分页令牌。</w:t>
            </w:r>
          </w:p>
        </w:tc>
      </w:tr>
      <w:tr>
        <w:tc>
          <w:tcPr>
            <w:tcW w:type="dxa" w:w="2376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8"/>
              </w:rPr>
              <w:t>UTC Natural Day</w:t>
            </w:r>
          </w:p>
        </w:tc>
        <w:tc>
          <w:tcPr>
            <w:tcW w:type="dxa" w:w="7272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8"/>
              </w:rPr>
              <w:t>UTC 00:00:00.000000 至次日 00:00:00.000000 之前。</w:t>
            </w:r>
          </w:p>
        </w:tc>
      </w:tr>
    </w:tbl>
    <w:p>
      <w:pPr>
        <w:spacing w:after="40"/>
      </w:pPr>
    </w:p>
    <w:p>
      <w:pPr>
        <w:keepNext/>
        <w:pageBreakBefore w:val="0"/>
        <w:spacing w:before="240" w:after="120" w:line="252" w:lineRule="auto"/>
      </w:pPr>
      <w:r>
        <w:rPr>
          <w:rFonts w:ascii="Noto Sans CJK SC" w:hAnsi="Noto Sans CJK SC" w:eastAsia="Noto Sans CJK SC" w:cs="Noto Sans CJK SC"/>
          <w:b/>
          <w:i w:val="0"/>
          <w:color w:val="102A56"/>
          <w:sz w:val="40"/>
        </w:rPr>
        <w:t>2 端到端业务流程与信息架构</w:t>
      </w:r>
    </w:p>
    <w:p>
      <w:pPr>
        <w:keepNext w:val="0"/>
        <w:spacing w:before="0" w:after="60" w:line="30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943600" cy="4953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usiness_flow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53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160" w:line="300" w:lineRule="auto"/>
        <w:jc w:val="center"/>
      </w:pPr>
      <w:r>
        <w:rPr>
          <w:rFonts w:ascii="Noto Sans CJK SC" w:hAnsi="Noto Sans CJK SC" w:eastAsia="Noto Sans CJK SC" w:cs="Noto Sans CJK SC"/>
          <w:b w:val="0"/>
          <w:i w:val="0"/>
          <w:color w:val="7A858B"/>
          <w:sz w:val="17"/>
        </w:rPr>
        <w:t>图 1  用户确认的交易监控端到端业务流程</w:t>
      </w:r>
    </w:p>
    <w:p>
      <w:pPr>
        <w:keepNext/>
        <w:pageBreakBefore w:val="0"/>
        <w:spacing w:before="160" w:after="120" w:line="252" w:lineRule="auto"/>
      </w:pPr>
      <w:r>
        <w:rPr>
          <w:rFonts w:ascii="Noto Sans CJK SC" w:hAnsi="Noto Sans CJK SC" w:eastAsia="Noto Sans CJK SC" w:cs="Noto Sans CJK SC"/>
          <w:b/>
          <w:i w:val="0"/>
          <w:color w:val="2F6FCE"/>
          <w:sz w:val="30"/>
        </w:rPr>
        <w:t>2.1 主流程</w:t>
      </w:r>
    </w:p>
    <w:p>
      <w:pPr>
        <w:pStyle w:val="ListNumber"/>
        <w:keepNext w:val="0"/>
        <w:spacing w:before="0" w:after="60" w:line="288" w:lineRule="auto"/>
      </w:pPr>
      <w:r>
        <w:rPr>
          <w:rFonts w:ascii="Noto Sans CJK SC" w:hAnsi="Noto Sans CJK SC" w:eastAsia="Noto Sans CJK SC" w:cs="Noto Sans CJK SC"/>
          <w:b w:val="0"/>
          <w:i w:val="0"/>
          <w:color w:val="263238"/>
          <w:sz w:val="20"/>
        </w:rPr>
        <w:t>上游调用 POST /api/v1/transactions 创建交易。</w:t>
      </w:r>
    </w:p>
    <w:p>
      <w:pPr>
        <w:pStyle w:val="ListNumber"/>
        <w:keepNext w:val="0"/>
        <w:spacing w:before="0" w:after="60" w:line="288" w:lineRule="auto"/>
      </w:pPr>
      <w:r>
        <w:rPr>
          <w:rFonts w:ascii="Noto Sans CJK SC" w:hAnsi="Noto Sans CJK SC" w:eastAsia="Noto Sans CJK SC" w:cs="Noto Sans CJK SC"/>
          <w:b w:val="0"/>
          <w:i w:val="0"/>
          <w:color w:val="263238"/>
          <w:sz w:val="20"/>
        </w:rPr>
        <w:t>服务校验字段、账户、收款人、金额精度、枚举和 Transaction ID 的业务唯一性。</w:t>
      </w:r>
    </w:p>
    <w:p>
      <w:pPr>
        <w:pStyle w:val="ListNumber"/>
        <w:keepNext w:val="0"/>
        <w:spacing w:before="0" w:after="60" w:line="288" w:lineRule="auto"/>
      </w:pPr>
      <w:r>
        <w:rPr>
          <w:rFonts w:ascii="Noto Sans CJK SC" w:hAnsi="Noto Sans CJK SC" w:eastAsia="Noto Sans CJK SC" w:cs="Noto Sans CJK SC"/>
          <w:b w:val="0"/>
          <w:i w:val="0"/>
          <w:color w:val="263238"/>
          <w:sz w:val="20"/>
        </w:rPr>
        <w:t>PENDING 交易仅保存；COMPLETED 交易在同一事务内进入 Rule Engine。</w:t>
      </w:r>
    </w:p>
    <w:p>
      <w:pPr>
        <w:pStyle w:val="ListNumber"/>
        <w:keepNext w:val="0"/>
        <w:spacing w:before="0" w:after="60" w:line="288" w:lineRule="auto"/>
      </w:pPr>
      <w:r>
        <w:rPr>
          <w:rFonts w:ascii="Noto Sans CJK SC" w:hAnsi="Noto Sans CJK SC" w:eastAsia="Noto Sans CJK SC" w:cs="Noto Sans CJK SC"/>
          <w:b w:val="0"/>
          <w:i w:val="0"/>
          <w:color w:val="263238"/>
          <w:sz w:val="20"/>
        </w:rPr>
        <w:t>Rule Engine 执行 Amount、Velocity、New Payee、Daily Limit，不采用短路逻辑。</w:t>
      </w:r>
    </w:p>
    <w:p>
      <w:pPr>
        <w:pStyle w:val="ListNumber"/>
        <w:keepNext w:val="0"/>
        <w:spacing w:before="0" w:after="60" w:line="288" w:lineRule="auto"/>
      </w:pPr>
      <w:r>
        <w:rPr>
          <w:rFonts w:ascii="Noto Sans CJK SC" w:hAnsi="Noto Sans CJK SC" w:eastAsia="Noto Sans CJK SC" w:cs="Noto Sans CJK SC"/>
          <w:b w:val="0"/>
          <w:i w:val="0"/>
          <w:color w:val="263238"/>
          <w:sz w:val="20"/>
        </w:rPr>
        <w:t>未触发规则：交易只出现在 Transactions 和 Transaction Detail。</w:t>
      </w:r>
    </w:p>
    <w:p>
      <w:pPr>
        <w:pStyle w:val="ListNumber"/>
        <w:keepNext w:val="0"/>
        <w:spacing w:before="0" w:after="60" w:line="288" w:lineRule="auto"/>
      </w:pPr>
      <w:r>
        <w:rPr>
          <w:rFonts w:ascii="Noto Sans CJK SC" w:hAnsi="Noto Sans CJK SC" w:eastAsia="Noto Sans CJK SC" w:cs="Noto Sans CJK SC"/>
          <w:b w:val="0"/>
          <w:i w:val="0"/>
          <w:color w:val="263238"/>
          <w:sz w:val="20"/>
        </w:rPr>
        <w:t>触发规则：创建或更新 Alert Episode，写 AlertTransaction 和 AlertHistory。</w:t>
      </w:r>
    </w:p>
    <w:p>
      <w:pPr>
        <w:pStyle w:val="ListNumber"/>
        <w:keepNext w:val="0"/>
        <w:spacing w:before="0" w:after="60" w:line="288" w:lineRule="auto"/>
      </w:pPr>
      <w:r>
        <w:rPr>
          <w:rFonts w:ascii="Noto Sans CJK SC" w:hAnsi="Noto Sans CJK SC" w:eastAsia="Noto Sans CJK SC" w:cs="Noto Sans CJK SC"/>
          <w:b w:val="0"/>
          <w:i w:val="0"/>
          <w:color w:val="263238"/>
          <w:sz w:val="20"/>
        </w:rPr>
        <w:t>操作员从 Alerts Console 进入 Alert Detail，查看原因、规则快照、关联交易和时间线。</w:t>
      </w:r>
    </w:p>
    <w:p>
      <w:pPr>
        <w:pStyle w:val="ListNumber"/>
        <w:keepNext w:val="0"/>
        <w:spacing w:before="0" w:after="60" w:line="288" w:lineRule="auto"/>
      </w:pPr>
      <w:r>
        <w:rPr>
          <w:rFonts w:ascii="Noto Sans CJK SC" w:hAnsi="Noto Sans CJK SC" w:eastAsia="Noto Sans CJK SC" w:cs="Noto Sans CJK SC"/>
          <w:b w:val="0"/>
          <w:i w:val="0"/>
          <w:color w:val="263238"/>
          <w:sz w:val="20"/>
        </w:rPr>
        <w:t>合法动作执行后更新状态并追加 Alert History；终态告警保持不可变。</w:t>
      </w:r>
    </w:p>
    <w:p>
      <w:pPr>
        <w:keepNext/>
        <w:pageBreakBefore w:val="0"/>
        <w:spacing w:before="160" w:after="120" w:line="252" w:lineRule="auto"/>
      </w:pPr>
      <w:r>
        <w:rPr>
          <w:rFonts w:ascii="Noto Sans CJK SC" w:hAnsi="Noto Sans CJK SC" w:eastAsia="Noto Sans CJK SC" w:cs="Noto Sans CJK SC"/>
          <w:b/>
          <w:i w:val="0"/>
          <w:color w:val="2F6FCE"/>
          <w:sz w:val="30"/>
        </w:rPr>
        <w:t>2.2 五个页面与路由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tblHeader w:val="true"/>
        </w:trPr>
        <w:tc>
          <w:tcPr>
            <w:tcW w:type="dxa" w:w="1800"/>
            <w:shd w:fill="102A56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FFFFFF"/>
                <w:sz w:val="18"/>
              </w:rPr>
              <w:t>页面</w:t>
            </w:r>
          </w:p>
        </w:tc>
        <w:tc>
          <w:tcPr>
            <w:tcW w:type="dxa" w:w="2376"/>
            <w:shd w:fill="102A56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FFFFFF"/>
                <w:sz w:val="18"/>
              </w:rPr>
              <w:t>路由</w:t>
            </w:r>
          </w:p>
        </w:tc>
        <w:tc>
          <w:tcPr>
            <w:tcW w:type="dxa" w:w="1008"/>
            <w:shd w:fill="102A56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FFFFFF"/>
                <w:sz w:val="18"/>
              </w:rPr>
              <w:t>主导航</w:t>
            </w:r>
          </w:p>
        </w:tc>
        <w:tc>
          <w:tcPr>
            <w:tcW w:type="dxa" w:w="4464"/>
            <w:shd w:fill="102A56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FFFFFF"/>
                <w:sz w:val="18"/>
              </w:rPr>
              <w:t>职责</w:t>
            </w:r>
          </w:p>
        </w:tc>
      </w:tr>
      <w:tr>
        <w:tc>
          <w:tcPr>
            <w:tcW w:type="dxa" w:w="1800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7"/>
              </w:rPr>
              <w:t>Dashboard</w:t>
            </w:r>
          </w:p>
        </w:tc>
        <w:tc>
          <w:tcPr>
            <w:tcW w:type="dxa" w:w="2376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7"/>
              </w:rPr>
              <w:t>/</w:t>
            </w:r>
          </w:p>
        </w:tc>
        <w:tc>
          <w:tcPr>
            <w:tcW w:type="dxa" w:w="1008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7"/>
              </w:rPr>
              <w:t>是</w:t>
            </w:r>
          </w:p>
        </w:tc>
        <w:tc>
          <w:tcPr>
            <w:tcW w:type="dxa" w:w="4464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7"/>
              </w:rPr>
              <w:t>展示交易和告警统计、趋势、最近记录和跳转入口。</w:t>
            </w:r>
          </w:p>
        </w:tc>
      </w:tr>
      <w:tr>
        <w:tc>
          <w:tcPr>
            <w:tcW w:type="dxa" w:w="1800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7"/>
              </w:rPr>
              <w:t>Transactions</w:t>
            </w:r>
          </w:p>
        </w:tc>
        <w:tc>
          <w:tcPr>
            <w:tcW w:type="dxa" w:w="2376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7"/>
              </w:rPr>
              <w:t>/transactions</w:t>
            </w:r>
          </w:p>
        </w:tc>
        <w:tc>
          <w:tcPr>
            <w:tcW w:type="dxa" w:w="1008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7"/>
              </w:rPr>
              <w:t>是</w:t>
            </w:r>
          </w:p>
        </w:tc>
        <w:tc>
          <w:tcPr>
            <w:tcW w:type="dxa" w:w="4464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7"/>
              </w:rPr>
              <w:t>搜索、筛选、Cursor 分页展示交易记录。</w:t>
            </w:r>
          </w:p>
        </w:tc>
      </w:tr>
      <w:tr>
        <w:tc>
          <w:tcPr>
            <w:tcW w:type="dxa" w:w="1800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7"/>
              </w:rPr>
              <w:t>Transaction Detail</w:t>
            </w:r>
          </w:p>
        </w:tc>
        <w:tc>
          <w:tcPr>
            <w:tcW w:type="dxa" w:w="2376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7"/>
              </w:rPr>
              <w:t>/transactions/:transactionId</w:t>
            </w:r>
          </w:p>
        </w:tc>
        <w:tc>
          <w:tcPr>
            <w:tcW w:type="dxa" w:w="1008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7"/>
              </w:rPr>
              <w:t>否</w:t>
            </w:r>
          </w:p>
        </w:tc>
        <w:tc>
          <w:tcPr>
            <w:tcW w:type="dxa" w:w="4464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7"/>
              </w:rPr>
              <w:t>展示交易、账户、收款人、上下文和关联告警。</w:t>
            </w:r>
          </w:p>
        </w:tc>
      </w:tr>
      <w:tr>
        <w:tc>
          <w:tcPr>
            <w:tcW w:type="dxa" w:w="1800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7"/>
              </w:rPr>
              <w:t>Alerts Console</w:t>
            </w:r>
          </w:p>
        </w:tc>
        <w:tc>
          <w:tcPr>
            <w:tcW w:type="dxa" w:w="2376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7"/>
              </w:rPr>
              <w:t>/alerts</w:t>
            </w:r>
          </w:p>
        </w:tc>
        <w:tc>
          <w:tcPr>
            <w:tcW w:type="dxa" w:w="1008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7"/>
              </w:rPr>
              <w:t>是</w:t>
            </w:r>
          </w:p>
        </w:tc>
        <w:tc>
          <w:tcPr>
            <w:tcW w:type="dxa" w:w="4464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7"/>
              </w:rPr>
              <w:t>搜索、筛选、分页、轮询和批量处理告警。</w:t>
            </w:r>
          </w:p>
        </w:tc>
      </w:tr>
      <w:tr>
        <w:tc>
          <w:tcPr>
            <w:tcW w:type="dxa" w:w="1800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7"/>
              </w:rPr>
              <w:t>Alert Detail</w:t>
            </w:r>
          </w:p>
        </w:tc>
        <w:tc>
          <w:tcPr>
            <w:tcW w:type="dxa" w:w="2376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7"/>
              </w:rPr>
              <w:t>/alerts/:alertId</w:t>
            </w:r>
          </w:p>
        </w:tc>
        <w:tc>
          <w:tcPr>
            <w:tcW w:type="dxa" w:w="1008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7"/>
              </w:rPr>
              <w:t>否</w:t>
            </w:r>
          </w:p>
        </w:tc>
        <w:tc>
          <w:tcPr>
            <w:tcW w:type="dxa" w:w="4464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7"/>
              </w:rPr>
              <w:t>展示告警原因、状态、规则快照、关联交易、历史和合法动作。</w:t>
            </w:r>
          </w:p>
        </w:tc>
      </w:tr>
    </w:tbl>
    <w:p>
      <w:pPr>
        <w:spacing w:after="40"/>
      </w:pPr>
    </w:p>
    <w:p>
      <w:pPr>
        <w:keepNext/>
        <w:pageBreakBefore w:val="0"/>
        <w:spacing w:before="160" w:after="120" w:line="252" w:lineRule="auto"/>
      </w:pPr>
      <w:r>
        <w:rPr>
          <w:rFonts w:ascii="Noto Sans CJK SC" w:hAnsi="Noto Sans CJK SC" w:eastAsia="Noto Sans CJK SC" w:cs="Noto Sans CJK SC"/>
          <w:b/>
          <w:i w:val="0"/>
          <w:color w:val="2F6FCE"/>
          <w:sz w:val="30"/>
        </w:rPr>
        <w:t>2.3 导航与跳转规则</w:t>
      </w:r>
    </w:p>
    <w:p>
      <w:pPr>
        <w:pStyle w:val="ListBullet"/>
        <w:keepNext w:val="0"/>
        <w:spacing w:before="0" w:after="60" w:line="288" w:lineRule="auto"/>
        <w:ind w:left="360" w:hanging="202"/>
      </w:pPr>
      <w:r>
        <w:rPr>
          <w:rFonts w:ascii="Noto Sans CJK SC" w:hAnsi="Noto Sans CJK SC" w:eastAsia="Noto Sans CJK SC" w:cs="Noto Sans CJK SC"/>
          <w:b w:val="0"/>
          <w:i w:val="0"/>
          <w:color w:val="263238"/>
          <w:sz w:val="20"/>
        </w:rPr>
        <w:t>Dashboard 的统计卡片和图表可带预设筛选跳转到 Transactions 或 Alerts。</w:t>
      </w:r>
    </w:p>
    <w:p>
      <w:pPr>
        <w:pStyle w:val="ListBullet"/>
        <w:keepNext w:val="0"/>
        <w:spacing w:before="0" w:after="60" w:line="288" w:lineRule="auto"/>
        <w:ind w:left="360" w:hanging="202"/>
      </w:pPr>
      <w:r>
        <w:rPr>
          <w:rFonts w:ascii="Noto Sans CJK SC" w:hAnsi="Noto Sans CJK SC" w:eastAsia="Noto Sans CJK SC" w:cs="Noto Sans CJK SC"/>
          <w:b w:val="0"/>
          <w:i w:val="0"/>
          <w:color w:val="263238"/>
          <w:sz w:val="20"/>
        </w:rPr>
        <w:t>Transactions 行点击进入 Transaction Detail；Alert Indicator 点击直接进入关联 Alert，若多条则先展示关联告警列表。</w:t>
      </w:r>
    </w:p>
    <w:p>
      <w:pPr>
        <w:pStyle w:val="ListBullet"/>
        <w:keepNext w:val="0"/>
        <w:spacing w:before="0" w:after="60" w:line="288" w:lineRule="auto"/>
        <w:ind w:left="360" w:hanging="202"/>
      </w:pPr>
      <w:r>
        <w:rPr>
          <w:rFonts w:ascii="Noto Sans CJK SC" w:hAnsi="Noto Sans CJK SC" w:eastAsia="Noto Sans CJK SC" w:cs="Noto Sans CJK SC"/>
          <w:b w:val="0"/>
          <w:i w:val="0"/>
          <w:color w:val="263238"/>
          <w:sz w:val="20"/>
        </w:rPr>
        <w:t>Alerts Console 行点击进入 Alert Detail。</w:t>
      </w:r>
    </w:p>
    <w:p>
      <w:pPr>
        <w:pStyle w:val="ListBullet"/>
        <w:keepNext w:val="0"/>
        <w:spacing w:before="0" w:after="60" w:line="288" w:lineRule="auto"/>
        <w:ind w:left="360" w:hanging="202"/>
      </w:pPr>
      <w:r>
        <w:rPr>
          <w:rFonts w:ascii="Noto Sans CJK SC" w:hAnsi="Noto Sans CJK SC" w:eastAsia="Noto Sans CJK SC" w:cs="Noto Sans CJK SC"/>
          <w:b w:val="0"/>
          <w:i w:val="0"/>
          <w:color w:val="263238"/>
          <w:sz w:val="20"/>
        </w:rPr>
        <w:t>Alert Detail 的关联交易点击进入 Transaction Detail；浏览器返回应保留原列表筛选和 Cursor 位置。</w:t>
      </w:r>
    </w:p>
    <w:p>
      <w:pPr>
        <w:pStyle w:val="ListBullet"/>
        <w:keepNext w:val="0"/>
        <w:spacing w:before="0" w:after="60" w:line="288" w:lineRule="auto"/>
        <w:ind w:left="360" w:hanging="202"/>
      </w:pPr>
      <w:r>
        <w:rPr>
          <w:rFonts w:ascii="Noto Sans CJK SC" w:hAnsi="Noto Sans CJK SC" w:eastAsia="Noto Sans CJK SC" w:cs="Noto Sans CJK SC"/>
          <w:b w:val="0"/>
          <w:i w:val="0"/>
          <w:color w:val="263238"/>
          <w:sz w:val="20"/>
        </w:rPr>
        <w:t>所有筛选状态写入 URL Query，支持复制链接和刷新恢复。</w:t>
      </w:r>
    </w:p>
    <w:p>
      <w:pPr>
        <w:keepNext/>
        <w:pageBreakBefore w:val="0"/>
        <w:spacing w:before="240" w:after="120" w:line="252" w:lineRule="auto"/>
      </w:pPr>
      <w:r>
        <w:rPr>
          <w:rFonts w:ascii="Noto Sans CJK SC" w:hAnsi="Noto Sans CJK SC" w:eastAsia="Noto Sans CJK SC" w:cs="Noto Sans CJK SC"/>
          <w:b/>
          <w:i w:val="0"/>
          <w:color w:val="102A56"/>
          <w:sz w:val="40"/>
        </w:rPr>
        <w:t>3 Transaction 与 Alert 状态机</w:t>
      </w:r>
    </w:p>
    <w:p>
      <w:pPr>
        <w:keepNext/>
        <w:pageBreakBefore w:val="0"/>
        <w:spacing w:before="160" w:after="120" w:line="252" w:lineRule="auto"/>
      </w:pPr>
      <w:r>
        <w:rPr>
          <w:rFonts w:ascii="Noto Sans CJK SC" w:hAnsi="Noto Sans CJK SC" w:eastAsia="Noto Sans CJK SC" w:cs="Noto Sans CJK SC"/>
          <w:b/>
          <w:i w:val="0"/>
          <w:color w:val="2F6FCE"/>
          <w:sz w:val="30"/>
        </w:rPr>
        <w:t>3.1 Transaction 状态机</w:t>
      </w:r>
    </w:p>
    <w:p>
      <w:pPr>
        <w:keepNext w:val="0"/>
        <w:spacing w:before="0" w:after="60" w:line="30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943600" cy="250952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ansaction_stat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09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160" w:line="300" w:lineRule="auto"/>
        <w:jc w:val="center"/>
      </w:pPr>
      <w:r>
        <w:rPr>
          <w:rFonts w:ascii="Noto Sans CJK SC" w:hAnsi="Noto Sans CJK SC" w:eastAsia="Noto Sans CJK SC" w:cs="Noto Sans CJK SC"/>
          <w:b w:val="0"/>
          <w:i w:val="0"/>
          <w:color w:val="7A858B"/>
          <w:sz w:val="17"/>
        </w:rPr>
        <w:t>图 2  Transaction 合法状态流转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rPr>
          <w:tblHeader w:val="true"/>
        </w:trPr>
        <w:tc>
          <w:tcPr>
            <w:tcW w:type="dxa" w:w="1728"/>
            <w:shd w:fill="102A56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FFFFFF"/>
                <w:sz w:val="18"/>
              </w:rPr>
              <w:t>当前状态</w:t>
            </w:r>
          </w:p>
        </w:tc>
        <w:tc>
          <w:tcPr>
            <w:tcW w:type="dxa" w:w="1728"/>
            <w:shd w:fill="102A56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FFFFFF"/>
                <w:sz w:val="18"/>
              </w:rPr>
              <w:t>目标状态</w:t>
            </w:r>
          </w:p>
        </w:tc>
        <w:tc>
          <w:tcPr>
            <w:tcW w:type="dxa" w:w="1152"/>
            <w:shd w:fill="102A56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FFFFFF"/>
                <w:sz w:val="18"/>
              </w:rPr>
              <w:t>是否允许</w:t>
            </w:r>
          </w:p>
        </w:tc>
        <w:tc>
          <w:tcPr>
            <w:tcW w:type="dxa" w:w="1584"/>
            <w:shd w:fill="102A56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FFFFFF"/>
                <w:sz w:val="18"/>
              </w:rPr>
              <w:t>规则评估</w:t>
            </w:r>
          </w:p>
        </w:tc>
        <w:tc>
          <w:tcPr>
            <w:tcW w:type="dxa" w:w="3456"/>
            <w:shd w:fill="102A56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1728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7"/>
              </w:rPr>
              <w:t>PENDING</w:t>
            </w:r>
          </w:p>
        </w:tc>
        <w:tc>
          <w:tcPr>
            <w:tcW w:type="dxa" w:w="1728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7"/>
              </w:rPr>
              <w:t>COMPLETED</w:t>
            </w:r>
          </w:p>
        </w:tc>
        <w:tc>
          <w:tcPr>
            <w:tcW w:type="dxa" w:w="1152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7"/>
              </w:rPr>
              <w:t>是</w:t>
            </w:r>
          </w:p>
        </w:tc>
        <w:tc>
          <w:tcPr>
            <w:tcW w:type="dxa" w:w="1584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7"/>
              </w:rPr>
              <w:t>执行一次</w:t>
            </w:r>
          </w:p>
        </w:tc>
        <w:tc>
          <w:tcPr>
            <w:tcW w:type="dxa" w:w="3456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7"/>
              </w:rPr>
              <w:t>使用 expectedVersion；成功后写 evaluatedAt。</w:t>
            </w:r>
          </w:p>
        </w:tc>
      </w:tr>
      <w:tr>
        <w:tc>
          <w:tcPr>
            <w:tcW w:type="dxa" w:w="1728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7"/>
              </w:rPr>
              <w:t>PENDING</w:t>
            </w:r>
          </w:p>
        </w:tc>
        <w:tc>
          <w:tcPr>
            <w:tcW w:type="dxa" w:w="1728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7"/>
              </w:rPr>
              <w:t>FAILED</w:t>
            </w:r>
          </w:p>
        </w:tc>
        <w:tc>
          <w:tcPr>
            <w:tcW w:type="dxa" w:w="1152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7"/>
              </w:rPr>
              <w:t>是</w:t>
            </w:r>
          </w:p>
        </w:tc>
        <w:tc>
          <w:tcPr>
            <w:tcW w:type="dxa" w:w="1584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7"/>
              </w:rPr>
              <w:t>不执行</w:t>
            </w:r>
          </w:p>
        </w:tc>
        <w:tc>
          <w:tcPr>
            <w:tcW w:type="dxa" w:w="3456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7"/>
              </w:rPr>
              <w:t>终态。</w:t>
            </w:r>
          </w:p>
        </w:tc>
      </w:tr>
      <w:tr>
        <w:tc>
          <w:tcPr>
            <w:tcW w:type="dxa" w:w="1728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7"/>
              </w:rPr>
              <w:t>PENDING</w:t>
            </w:r>
          </w:p>
        </w:tc>
        <w:tc>
          <w:tcPr>
            <w:tcW w:type="dxa" w:w="1728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7"/>
              </w:rPr>
              <w:t>CANCELLED</w:t>
            </w:r>
          </w:p>
        </w:tc>
        <w:tc>
          <w:tcPr>
            <w:tcW w:type="dxa" w:w="1152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7"/>
              </w:rPr>
              <w:t>是</w:t>
            </w:r>
          </w:p>
        </w:tc>
        <w:tc>
          <w:tcPr>
            <w:tcW w:type="dxa" w:w="1584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7"/>
              </w:rPr>
              <w:t>不执行</w:t>
            </w:r>
          </w:p>
        </w:tc>
        <w:tc>
          <w:tcPr>
            <w:tcW w:type="dxa" w:w="3456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7"/>
              </w:rPr>
              <w:t>终态。</w:t>
            </w:r>
          </w:p>
        </w:tc>
      </w:tr>
      <w:tr>
        <w:tc>
          <w:tcPr>
            <w:tcW w:type="dxa" w:w="1728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7"/>
              </w:rPr>
              <w:t>COMPLETED</w:t>
            </w:r>
          </w:p>
        </w:tc>
        <w:tc>
          <w:tcPr>
            <w:tcW w:type="dxa" w:w="1728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7"/>
              </w:rPr>
              <w:t>REVERSED</w:t>
            </w:r>
          </w:p>
        </w:tc>
        <w:tc>
          <w:tcPr>
            <w:tcW w:type="dxa" w:w="1152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7"/>
              </w:rPr>
              <w:t>是</w:t>
            </w:r>
          </w:p>
        </w:tc>
        <w:tc>
          <w:tcPr>
            <w:tcW w:type="dxa" w:w="1584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7"/>
              </w:rPr>
              <w:t>不重新执行</w:t>
            </w:r>
          </w:p>
        </w:tc>
        <w:tc>
          <w:tcPr>
            <w:tcW w:type="dxa" w:w="3456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7"/>
              </w:rPr>
              <w:t>历史告警保留并显示交易已撤销。</w:t>
            </w:r>
          </w:p>
        </w:tc>
      </w:tr>
      <w:tr>
        <w:tc>
          <w:tcPr>
            <w:tcW w:type="dxa" w:w="1728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7"/>
              </w:rPr>
              <w:t>COMPLETED</w:t>
            </w:r>
          </w:p>
        </w:tc>
        <w:tc>
          <w:tcPr>
            <w:tcW w:type="dxa" w:w="1728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7"/>
              </w:rPr>
              <w:t>COMPLETED</w:t>
            </w:r>
          </w:p>
        </w:tc>
        <w:tc>
          <w:tcPr>
            <w:tcW w:type="dxa" w:w="1152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7"/>
              </w:rPr>
              <w:t>否</w:t>
            </w:r>
          </w:p>
        </w:tc>
        <w:tc>
          <w:tcPr>
            <w:tcW w:type="dxa" w:w="1584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7"/>
              </w:rPr>
              <w:t>不得重复</w:t>
            </w:r>
          </w:p>
        </w:tc>
        <w:tc>
          <w:tcPr>
            <w:tcW w:type="dxa" w:w="3456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7"/>
              </w:rPr>
              <w:t>返回 409 INVALID_TRANSACTION_TRANSITION。</w:t>
            </w:r>
          </w:p>
        </w:tc>
      </w:tr>
      <w:tr>
        <w:tc>
          <w:tcPr>
            <w:tcW w:type="dxa" w:w="1728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7"/>
              </w:rPr>
              <w:t>FAILED/CANCELLED/REVERSED</w:t>
            </w:r>
          </w:p>
        </w:tc>
        <w:tc>
          <w:tcPr>
            <w:tcW w:type="dxa" w:w="1728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7"/>
              </w:rPr>
              <w:t>任意</w:t>
            </w:r>
          </w:p>
        </w:tc>
        <w:tc>
          <w:tcPr>
            <w:tcW w:type="dxa" w:w="1152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7"/>
              </w:rPr>
              <w:t>否</w:t>
            </w:r>
          </w:p>
        </w:tc>
        <w:tc>
          <w:tcPr>
            <w:tcW w:type="dxa" w:w="1584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7"/>
              </w:rPr>
              <w:t>不执行</w:t>
            </w:r>
          </w:p>
        </w:tc>
        <w:tc>
          <w:tcPr>
            <w:tcW w:type="dxa" w:w="3456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7"/>
              </w:rPr>
              <w:t>MVP 不允许恢复。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3"/>
        <w:gridCol w:w="9576"/>
      </w:tblGrid>
      <w:tr>
        <w:tc>
          <w:tcPr>
            <w:tcW w:type="dxa" w:w="173"/>
            <w:shd w:fill="2F6FCE"/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type="dxa" w:w="9576"/>
            <w:shd w:fill="EAF2FF"/>
            <w:tcBorders>
              <w:top w:val="nil"/>
              <w:left w:val="nil"/>
              <w:bottom w:val="nil"/>
              <w:right w:val="nil"/>
            </w:tcBorders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keepNext w:val="0"/>
              <w:spacing w:before="0" w:after="60" w:line="276" w:lineRule="auto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2F6FCE"/>
                <w:sz w:val="21"/>
              </w:rPr>
              <w:t>Transaction 不变量</w:t>
            </w:r>
          </w:p>
          <w:p>
            <w:pPr>
              <w:keepNext w:val="0"/>
              <w:spacing w:before="0" w:after="0" w:line="288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20"/>
              </w:rPr>
              <w:t>规则只在交易第一次进入 COMPLETED 时执行。evaluatedAt 作为完成标记；Transaction ID 重放、接口重试和并发请求不得再次执行规则。REFUND 是新的交易，通过 referenceTransactionId 关联原交易。</w:t>
            </w:r>
          </w:p>
        </w:tc>
      </w:tr>
    </w:tbl>
    <w:p>
      <w:pPr>
        <w:spacing w:after="40"/>
      </w:pPr>
    </w:p>
    <w:p>
      <w:pPr>
        <w:keepNext/>
        <w:pageBreakBefore w:val="0"/>
        <w:spacing w:before="160" w:after="120" w:line="252" w:lineRule="auto"/>
      </w:pPr>
      <w:r>
        <w:rPr>
          <w:rFonts w:ascii="Noto Sans CJK SC" w:hAnsi="Noto Sans CJK SC" w:eastAsia="Noto Sans CJK SC" w:cs="Noto Sans CJK SC"/>
          <w:b/>
          <w:i w:val="0"/>
          <w:color w:val="2F6FCE"/>
          <w:sz w:val="30"/>
        </w:rPr>
        <w:t>3.2 Alert 状态机</w:t>
      </w:r>
    </w:p>
    <w:p>
      <w:pPr>
        <w:keepNext w:val="0"/>
        <w:spacing w:before="0" w:after="60" w:line="30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080760" cy="272034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lert_stat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27203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160" w:line="300" w:lineRule="auto"/>
        <w:jc w:val="center"/>
      </w:pPr>
      <w:r>
        <w:rPr>
          <w:rFonts w:ascii="Noto Sans CJK SC" w:hAnsi="Noto Sans CJK SC" w:eastAsia="Noto Sans CJK SC" w:cs="Noto Sans CJK SC"/>
          <w:b w:val="0"/>
          <w:i w:val="0"/>
          <w:color w:val="7A858B"/>
          <w:sz w:val="17"/>
        </w:rPr>
        <w:t>图 3  Alert 生命周期与合法动作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rPr>
          <w:tblHeader w:val="true"/>
        </w:trPr>
        <w:tc>
          <w:tcPr>
            <w:tcW w:type="dxa" w:w="1872"/>
            <w:shd w:fill="102A56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FFFFFF"/>
                <w:sz w:val="18"/>
              </w:rPr>
              <w:t>当前状态</w:t>
            </w:r>
          </w:p>
        </w:tc>
        <w:tc>
          <w:tcPr>
            <w:tcW w:type="dxa" w:w="2088"/>
            <w:shd w:fill="102A56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FFFFFF"/>
                <w:sz w:val="18"/>
              </w:rPr>
              <w:t>动作</w:t>
            </w:r>
          </w:p>
        </w:tc>
        <w:tc>
          <w:tcPr>
            <w:tcW w:type="dxa" w:w="1944"/>
            <w:shd w:fill="102A56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FFFFFF"/>
                <w:sz w:val="18"/>
              </w:rPr>
              <w:t>目标状态</w:t>
            </w:r>
          </w:p>
        </w:tc>
        <w:tc>
          <w:tcPr>
            <w:tcW w:type="dxa" w:w="2232"/>
            <w:shd w:fill="102A56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FFFFFF"/>
                <w:sz w:val="18"/>
              </w:rPr>
              <w:t>备注/结论</w:t>
            </w:r>
          </w:p>
        </w:tc>
        <w:tc>
          <w:tcPr>
            <w:tcW w:type="dxa" w:w="1440"/>
            <w:shd w:fill="102A56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FFFFFF"/>
                <w:sz w:val="18"/>
              </w:rPr>
              <w:t>前端按钮</w:t>
            </w:r>
          </w:p>
        </w:tc>
      </w:tr>
      <w:tr>
        <w:tc>
          <w:tcPr>
            <w:tcW w:type="dxa" w:w="1872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7"/>
              </w:rPr>
              <w:t>OPEN</w:t>
            </w:r>
          </w:p>
        </w:tc>
        <w:tc>
          <w:tcPr>
            <w:tcW w:type="dxa" w:w="2088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7"/>
              </w:rPr>
              <w:t>Acknowledge</w:t>
            </w:r>
          </w:p>
        </w:tc>
        <w:tc>
          <w:tcPr>
            <w:tcW w:type="dxa" w:w="1944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7"/>
              </w:rPr>
              <w:t>ACKNOWLEDGED</w:t>
            </w:r>
          </w:p>
        </w:tc>
        <w:tc>
          <w:tcPr>
            <w:tcW w:type="dxa" w:w="2232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7"/>
              </w:rPr>
              <w:t>备注可选</w:t>
            </w:r>
          </w:p>
        </w:tc>
        <w:tc>
          <w:tcPr>
            <w:tcW w:type="dxa" w:w="1440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7"/>
              </w:rPr>
              <w:t>Acknowledge</w:t>
            </w:r>
          </w:p>
        </w:tc>
      </w:tr>
      <w:tr>
        <w:tc>
          <w:tcPr>
            <w:tcW w:type="dxa" w:w="1872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7"/>
              </w:rPr>
              <w:t>OPEN</w:t>
            </w:r>
          </w:p>
        </w:tc>
        <w:tc>
          <w:tcPr>
            <w:tcW w:type="dxa" w:w="2088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7"/>
              </w:rPr>
              <w:t>Dismiss</w:t>
            </w:r>
          </w:p>
        </w:tc>
        <w:tc>
          <w:tcPr>
            <w:tcW w:type="dxa" w:w="1944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7"/>
              </w:rPr>
              <w:t>DISMISSED</w:t>
            </w:r>
          </w:p>
        </w:tc>
        <w:tc>
          <w:tcPr>
            <w:tcW w:type="dxa" w:w="2232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7"/>
              </w:rPr>
              <w:t>备注必填</w:t>
            </w:r>
          </w:p>
        </w:tc>
        <w:tc>
          <w:tcPr>
            <w:tcW w:type="dxa" w:w="1440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7"/>
              </w:rPr>
              <w:t>Dismiss</w:t>
            </w:r>
          </w:p>
        </w:tc>
      </w:tr>
      <w:tr>
        <w:tc>
          <w:tcPr>
            <w:tcW w:type="dxa" w:w="1872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7"/>
              </w:rPr>
              <w:t>ACKNOWLEDGED</w:t>
            </w:r>
          </w:p>
        </w:tc>
        <w:tc>
          <w:tcPr>
            <w:tcW w:type="dxa" w:w="2088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7"/>
              </w:rPr>
              <w:t>Start Investigation</w:t>
            </w:r>
          </w:p>
        </w:tc>
        <w:tc>
          <w:tcPr>
            <w:tcW w:type="dxa" w:w="1944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7"/>
              </w:rPr>
              <w:t>INVESTIGATING</w:t>
            </w:r>
          </w:p>
        </w:tc>
        <w:tc>
          <w:tcPr>
            <w:tcW w:type="dxa" w:w="2232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7"/>
              </w:rPr>
              <w:t>备注可选</w:t>
            </w:r>
          </w:p>
        </w:tc>
        <w:tc>
          <w:tcPr>
            <w:tcW w:type="dxa" w:w="1440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7"/>
              </w:rPr>
              <w:t>Investigate</w:t>
            </w:r>
          </w:p>
        </w:tc>
      </w:tr>
      <w:tr>
        <w:tc>
          <w:tcPr>
            <w:tcW w:type="dxa" w:w="1872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7"/>
              </w:rPr>
              <w:t>ACKNOWLEDGED</w:t>
            </w:r>
          </w:p>
        </w:tc>
        <w:tc>
          <w:tcPr>
            <w:tcW w:type="dxa" w:w="2088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7"/>
              </w:rPr>
              <w:t>Dismiss</w:t>
            </w:r>
          </w:p>
        </w:tc>
        <w:tc>
          <w:tcPr>
            <w:tcW w:type="dxa" w:w="1944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7"/>
              </w:rPr>
              <w:t>DISMISSED</w:t>
            </w:r>
          </w:p>
        </w:tc>
        <w:tc>
          <w:tcPr>
            <w:tcW w:type="dxa" w:w="2232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7"/>
              </w:rPr>
              <w:t>备注必填</w:t>
            </w:r>
          </w:p>
        </w:tc>
        <w:tc>
          <w:tcPr>
            <w:tcW w:type="dxa" w:w="1440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7"/>
              </w:rPr>
              <w:t>Dismiss</w:t>
            </w:r>
          </w:p>
        </w:tc>
      </w:tr>
      <w:tr>
        <w:tc>
          <w:tcPr>
            <w:tcW w:type="dxa" w:w="1872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7"/>
              </w:rPr>
              <w:t>INVESTIGATING</w:t>
            </w:r>
          </w:p>
        </w:tc>
        <w:tc>
          <w:tcPr>
            <w:tcW w:type="dxa" w:w="2088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7"/>
              </w:rPr>
              <w:t>Close</w:t>
            </w:r>
          </w:p>
        </w:tc>
        <w:tc>
          <w:tcPr>
            <w:tcW w:type="dxa" w:w="1944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7"/>
              </w:rPr>
              <w:t>CLOSED</w:t>
            </w:r>
          </w:p>
        </w:tc>
        <w:tc>
          <w:tcPr>
            <w:tcW w:type="dxa" w:w="2232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7"/>
              </w:rPr>
              <w:t>resolutionCode + note 必填</w:t>
            </w:r>
          </w:p>
        </w:tc>
        <w:tc>
          <w:tcPr>
            <w:tcW w:type="dxa" w:w="1440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7"/>
              </w:rPr>
              <w:t>Close</w:t>
            </w:r>
          </w:p>
        </w:tc>
      </w:tr>
      <w:tr>
        <w:tc>
          <w:tcPr>
            <w:tcW w:type="dxa" w:w="1872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7"/>
              </w:rPr>
              <w:t>INVESTIGATING</w:t>
            </w:r>
          </w:p>
        </w:tc>
        <w:tc>
          <w:tcPr>
            <w:tcW w:type="dxa" w:w="2088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7"/>
              </w:rPr>
              <w:t>Dismiss</w:t>
            </w:r>
          </w:p>
        </w:tc>
        <w:tc>
          <w:tcPr>
            <w:tcW w:type="dxa" w:w="1944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7"/>
              </w:rPr>
              <w:t>DISMISSED</w:t>
            </w:r>
          </w:p>
        </w:tc>
        <w:tc>
          <w:tcPr>
            <w:tcW w:type="dxa" w:w="2232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7"/>
              </w:rPr>
              <w:t>note 必填</w:t>
            </w:r>
          </w:p>
        </w:tc>
        <w:tc>
          <w:tcPr>
            <w:tcW w:type="dxa" w:w="1440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7"/>
              </w:rPr>
              <w:t>Dismiss</w:t>
            </w:r>
          </w:p>
        </w:tc>
      </w:tr>
      <w:tr>
        <w:tc>
          <w:tcPr>
            <w:tcW w:type="dxa" w:w="1872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7"/>
              </w:rPr>
              <w:t>CLOSED / DISMISSED</w:t>
            </w:r>
          </w:p>
        </w:tc>
        <w:tc>
          <w:tcPr>
            <w:tcW w:type="dxa" w:w="2088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7"/>
              </w:rPr>
              <w:t>无</w:t>
            </w:r>
          </w:p>
        </w:tc>
        <w:tc>
          <w:tcPr>
            <w:tcW w:type="dxa" w:w="1944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7"/>
              </w:rPr>
              <w:t>无</w:t>
            </w:r>
          </w:p>
        </w:tc>
        <w:tc>
          <w:tcPr>
            <w:tcW w:type="dxa" w:w="2232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7"/>
              </w:rPr>
              <w:t>不可重新打开</w:t>
            </w:r>
          </w:p>
        </w:tc>
        <w:tc>
          <w:tcPr>
            <w:tcW w:type="dxa" w:w="1440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7"/>
              </w:rPr>
              <w:t>无</w:t>
            </w:r>
          </w:p>
        </w:tc>
      </w:tr>
    </w:tbl>
    <w:p>
      <w:pPr>
        <w:spacing w:after="40"/>
      </w:pPr>
    </w:p>
    <w:p>
      <w:pPr>
        <w:keepNext/>
        <w:pageBreakBefore w:val="0"/>
        <w:spacing w:before="160" w:after="120" w:line="252" w:lineRule="auto"/>
      </w:pPr>
      <w:r>
        <w:rPr>
          <w:rFonts w:ascii="Noto Sans CJK SC" w:hAnsi="Noto Sans CJK SC" w:eastAsia="Noto Sans CJK SC" w:cs="Noto Sans CJK SC"/>
          <w:b/>
          <w:i w:val="0"/>
          <w:color w:val="2F6FCE"/>
          <w:sz w:val="30"/>
        </w:rPr>
        <w:t>3.3 并发控制</w:t>
      </w:r>
    </w:p>
    <w:p>
      <w:pPr>
        <w:pStyle w:val="ListBullet"/>
        <w:keepNext w:val="0"/>
        <w:spacing w:before="0" w:after="60" w:line="288" w:lineRule="auto"/>
        <w:ind w:left="360" w:hanging="202"/>
      </w:pPr>
      <w:r>
        <w:rPr>
          <w:rFonts w:ascii="Noto Sans CJK SC" w:hAnsi="Noto Sans CJK SC" w:eastAsia="Noto Sans CJK SC" w:cs="Noto Sans CJK SC"/>
          <w:b w:val="0"/>
          <w:i w:val="0"/>
          <w:color w:val="263238"/>
          <w:sz w:val="20"/>
        </w:rPr>
        <w:t>所有 Alert 动作提交 expectedStatus 和 expectedVersion。</w:t>
      </w:r>
    </w:p>
    <w:p>
      <w:pPr>
        <w:pStyle w:val="ListBullet"/>
        <w:keepNext w:val="0"/>
        <w:spacing w:before="0" w:after="60" w:line="288" w:lineRule="auto"/>
        <w:ind w:left="360" w:hanging="202"/>
      </w:pPr>
      <w:r>
        <w:rPr>
          <w:rFonts w:ascii="Noto Sans CJK SC" w:hAnsi="Noto Sans CJK SC" w:eastAsia="Noto Sans CJK SC" w:cs="Noto Sans CJK SC"/>
          <w:b w:val="0"/>
          <w:i w:val="0"/>
          <w:color w:val="263238"/>
          <w:sz w:val="20"/>
        </w:rPr>
        <w:t>UPDATE 条件必须同时匹配 id、status、version；更新 0 行返回 409 ALERT_VERSION_CONFLICT 或 INVALID_ALERT_TRANSITION。</w:t>
      </w:r>
    </w:p>
    <w:p>
      <w:pPr>
        <w:pStyle w:val="ListBullet"/>
        <w:keepNext w:val="0"/>
        <w:spacing w:before="0" w:after="60" w:line="288" w:lineRule="auto"/>
        <w:ind w:left="360" w:hanging="202"/>
      </w:pPr>
      <w:r>
        <w:rPr>
          <w:rFonts w:ascii="Noto Sans CJK SC" w:hAnsi="Noto Sans CJK SC" w:eastAsia="Noto Sans CJK SC" w:cs="Noto Sans CJK SC"/>
          <w:b w:val="0"/>
          <w:i w:val="0"/>
          <w:color w:val="263238"/>
          <w:sz w:val="20"/>
        </w:rPr>
        <w:t>前端收到冲突后显示服务端 currentStatus/currentVersion，保留未提交备注并要求用户刷新。</w:t>
      </w:r>
    </w:p>
    <w:p>
      <w:pPr>
        <w:pStyle w:val="ListBullet"/>
        <w:keepNext w:val="0"/>
        <w:spacing w:before="0" w:after="60" w:line="288" w:lineRule="auto"/>
        <w:ind w:left="360" w:hanging="202"/>
      </w:pPr>
      <w:r>
        <w:rPr>
          <w:rFonts w:ascii="Noto Sans CJK SC" w:hAnsi="Noto Sans CJK SC" w:eastAsia="Noto Sans CJK SC" w:cs="Noto Sans CJK SC"/>
          <w:b w:val="0"/>
          <w:i w:val="0"/>
          <w:color w:val="263238"/>
          <w:sz w:val="20"/>
        </w:rPr>
        <w:t>状态更新、时间戳、resolution 字段和 AlertHistory 必须在同一事务中提交。</w:t>
      </w:r>
    </w:p>
    <w:p>
      <w:pPr>
        <w:keepNext/>
        <w:pageBreakBefore w:val="0"/>
        <w:spacing w:before="240" w:after="120" w:line="252" w:lineRule="auto"/>
      </w:pPr>
      <w:r>
        <w:rPr>
          <w:rFonts w:ascii="Noto Sans CJK SC" w:hAnsi="Noto Sans CJK SC" w:eastAsia="Noto Sans CJK SC" w:cs="Noto Sans CJK SC"/>
          <w:b/>
          <w:i w:val="0"/>
          <w:color w:val="102A56"/>
          <w:sz w:val="40"/>
        </w:rPr>
        <w:t>4 四类规则与计算口径</w:t>
      </w:r>
    </w:p>
    <w:p>
      <w:pPr>
        <w:keepNext/>
        <w:pageBreakBefore w:val="0"/>
        <w:spacing w:before="160" w:after="120" w:line="252" w:lineRule="auto"/>
      </w:pPr>
      <w:r>
        <w:rPr>
          <w:rFonts w:ascii="Noto Sans CJK SC" w:hAnsi="Noto Sans CJK SC" w:eastAsia="Noto Sans CJK SC" w:cs="Noto Sans CJK SC"/>
          <w:b/>
          <w:i w:val="0"/>
          <w:color w:val="2F6FCE"/>
          <w:sz w:val="30"/>
        </w:rPr>
        <w:t>4.1 通用口径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1944"/>
            <w:shd w:fill="102A56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FFFFFF"/>
                <w:sz w:val="18"/>
              </w:rPr>
              <w:t>项目</w:t>
            </w:r>
          </w:p>
        </w:tc>
        <w:tc>
          <w:tcPr>
            <w:tcW w:type="dxa" w:w="7704"/>
            <w:shd w:fill="102A56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FFFFFF"/>
                <w:sz w:val="18"/>
              </w:rPr>
              <w:t>统一定义</w:t>
            </w:r>
          </w:p>
        </w:tc>
      </w:tr>
      <w:tr>
        <w:tc>
          <w:tcPr>
            <w:tcW w:type="dxa" w:w="1944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7"/>
              </w:rPr>
              <w:t>基准时间</w:t>
            </w:r>
          </w:p>
        </w:tc>
        <w:tc>
          <w:tcPr>
            <w:tcW w:type="dxa" w:w="7704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7"/>
              </w:rPr>
              <w:t>所有规则使用 transactionTime；receivedAt 仅用于稳定排序和审计。</w:t>
            </w:r>
          </w:p>
        </w:tc>
      </w:tr>
      <w:tr>
        <w:tc>
          <w:tcPr>
            <w:tcW w:type="dxa" w:w="1944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7"/>
              </w:rPr>
              <w:t>时区</w:t>
            </w:r>
          </w:p>
        </w:tc>
        <w:tc>
          <w:tcPr>
            <w:tcW w:type="dxa" w:w="7704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7"/>
              </w:rPr>
              <w:t>后端按 UTC 存储和计算；前端按浏览器本地时区展示，并在 Daily Limit 中标明 UTC。</w:t>
            </w:r>
          </w:p>
        </w:tc>
      </w:tr>
      <w:tr>
        <w:tc>
          <w:tcPr>
            <w:tcW w:type="dxa" w:w="1944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7"/>
              </w:rPr>
              <w:t>参与状态</w:t>
            </w:r>
          </w:p>
        </w:tc>
        <w:tc>
          <w:tcPr>
            <w:tcW w:type="dxa" w:w="7704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7"/>
              </w:rPr>
              <w:t>只有 COMPLETED 交易参与当前评估与历史聚合。</w:t>
            </w:r>
          </w:p>
        </w:tc>
      </w:tr>
      <w:tr>
        <w:tc>
          <w:tcPr>
            <w:tcW w:type="dxa" w:w="1944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7"/>
              </w:rPr>
              <w:t>金额</w:t>
            </w:r>
          </w:p>
        </w:tc>
        <w:tc>
          <w:tcPr>
            <w:tcW w:type="dxa" w:w="7704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7"/>
              </w:rPr>
              <w:t>使用 Decimal/BigDecimal 与 MySQL DECIMAL(19,4)，禁止浮点；比较统一使用严格大于号 &gt;。</w:t>
            </w:r>
          </w:p>
        </w:tc>
      </w:tr>
      <w:tr>
        <w:tc>
          <w:tcPr>
            <w:tcW w:type="dxa" w:w="1944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7"/>
              </w:rPr>
              <w:t>币种</w:t>
            </w:r>
          </w:p>
        </w:tc>
        <w:tc>
          <w:tcPr>
            <w:tcW w:type="dxa" w:w="7704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7"/>
              </w:rPr>
              <w:t>金额类规则仅处理 transaction.currency == rule.config.currency，不做汇率换算。</w:t>
            </w:r>
          </w:p>
        </w:tc>
      </w:tr>
      <w:tr>
        <w:tc>
          <w:tcPr>
            <w:tcW w:type="dxa" w:w="1944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7"/>
              </w:rPr>
              <w:t>执行顺序</w:t>
            </w:r>
          </w:p>
        </w:tc>
        <w:tc>
          <w:tcPr>
            <w:tcW w:type="dxa" w:w="7704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7"/>
              </w:rPr>
              <w:t>Active 规则按 rule.id 升序执行；所有规则都执行，不短路。</w:t>
            </w:r>
          </w:p>
        </w:tc>
      </w:tr>
      <w:tr>
        <w:tc>
          <w:tcPr>
            <w:tcW w:type="dxa" w:w="1944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7"/>
              </w:rPr>
              <w:t>晚到交易</w:t>
            </w:r>
          </w:p>
        </w:tc>
        <w:tc>
          <w:tcPr>
            <w:tcW w:type="dxa" w:w="7704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7"/>
              </w:rPr>
              <w:t>receivedAt 晚于 transactionTime 超过 5 分钟时标记 LATE_ARRIVAL；只评估该交易，不回放后续历史交易。</w:t>
            </w:r>
          </w:p>
        </w:tc>
      </w:tr>
      <w:tr>
        <w:tc>
          <w:tcPr>
            <w:tcW w:type="dxa" w:w="1944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7"/>
              </w:rPr>
              <w:t>失败策略</w:t>
            </w:r>
          </w:p>
        </w:tc>
        <w:tc>
          <w:tcPr>
            <w:tcW w:type="dxa" w:w="7704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7"/>
              </w:rPr>
              <w:t>任一 Active 规则配置不可执行，整个交易创建/转完成事务回滚并返回 RULE_EVALUATION_ERROR。</w:t>
            </w:r>
          </w:p>
        </w:tc>
      </w:tr>
    </w:tbl>
    <w:p>
      <w:pPr>
        <w:spacing w:after="40"/>
      </w:pPr>
    </w:p>
    <w:p>
      <w:pPr>
        <w:keepNext/>
        <w:pageBreakBefore w:val="0"/>
        <w:spacing w:before="160" w:after="120" w:line="252" w:lineRule="auto"/>
      </w:pPr>
      <w:r>
        <w:rPr>
          <w:rFonts w:ascii="Noto Sans CJK SC" w:hAnsi="Noto Sans CJK SC" w:eastAsia="Noto Sans CJK SC" w:cs="Noto Sans CJK SC"/>
          <w:b/>
          <w:i w:val="0"/>
          <w:color w:val="2F6FCE"/>
          <w:sz w:val="30"/>
        </w:rPr>
        <w:t>4.2 Amount Threshold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1F3F5"/>
            <w:tcMar>
              <w:top w:w="120" w:type="dxa"/>
              <w:start w:w="160" w:type="dxa"/>
              <w:bottom w:w="120" w:type="dxa"/>
              <w:end w:w="160" w:type="dxa"/>
            </w:tcMar>
            <w:tcBorders>
              <w:top w:sz="4" w:val="single" w:color="CDD5DA"/>
              <w:left w:sz="4" w:val="single" w:color="CDD5DA"/>
              <w:bottom w:sz="4" w:val="single" w:color="CDD5DA"/>
              <w:right w:sz="4" w:val="single" w:color="CDD5DA"/>
            </w:tcBorders>
          </w:tcPr>
          <w:p>
            <w:pPr>
              <w:keepNext w:val="0"/>
              <w:spacing w:before="0" w:after="0" w:line="252" w:lineRule="auto"/>
            </w:pPr>
            <w:r>
              <w:rPr>
                <w:rFonts w:ascii="Noto Sans Mono CJK SC" w:hAnsi="Noto Sans Mono CJK SC" w:eastAsia="Noto Sans Mono CJK SC" w:cs="Noto Sans Mono CJK SC"/>
                <w:b w:val="0"/>
                <w:i w:val="0"/>
                <w:color w:val="263238"/>
                <w:sz w:val="17"/>
              </w:rPr>
              <w:t>applicable = status == COMPLETED</w:t>
              <w:br/>
              <w:t xml:space="preserve">  AND type IN rule.transactionTypes</w:t>
              <w:br/>
              <w:t xml:space="preserve">  AND currency == rule.currency</w:t>
              <w:br/>
              <w:t>triggered = applicable AND amount &gt; rule.threshold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1944"/>
            <w:shd w:fill="102A56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FFFFFF"/>
                <w:sz w:val="18"/>
              </w:rPr>
              <w:t>项目</w:t>
            </w:r>
          </w:p>
        </w:tc>
        <w:tc>
          <w:tcPr>
            <w:tcW w:type="dxa" w:w="7704"/>
            <w:shd w:fill="102A56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FFFFFF"/>
                <w:sz w:val="18"/>
              </w:rPr>
              <w:t>定义</w:t>
            </w:r>
          </w:p>
        </w:tc>
      </w:tr>
      <w:tr>
        <w:tc>
          <w:tcPr>
            <w:tcW w:type="dxa" w:w="1944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7"/>
              </w:rPr>
              <w:t>默认配置</w:t>
            </w:r>
          </w:p>
        </w:tc>
        <w:tc>
          <w:tcPr>
            <w:tcW w:type="dxa" w:w="7704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7"/>
              </w:rPr>
              <w:t>USD、DEBIT、threshold = $10,000.00、severity = HIGH。</w:t>
            </w:r>
          </w:p>
        </w:tc>
      </w:tr>
      <w:tr>
        <w:tc>
          <w:tcPr>
            <w:tcW w:type="dxa" w:w="1944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7"/>
              </w:rPr>
              <w:t>边界</w:t>
            </w:r>
          </w:p>
        </w:tc>
        <w:tc>
          <w:tcPr>
            <w:tcW w:type="dxa" w:w="7704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7"/>
              </w:rPr>
              <w:t>$10,000.00 不触发；$10,000.01 触发。</w:t>
            </w:r>
          </w:p>
        </w:tc>
      </w:tr>
      <w:tr>
        <w:tc>
          <w:tcPr>
            <w:tcW w:type="dxa" w:w="1944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7"/>
              </w:rPr>
              <w:t>告警证据</w:t>
            </w:r>
          </w:p>
        </w:tc>
        <w:tc>
          <w:tcPr>
            <w:tcW w:type="dxa" w:w="7704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7"/>
              </w:rPr>
              <w:t>actualAmount、threshold、currency、transactionId。</w:t>
            </w:r>
          </w:p>
        </w:tc>
      </w:tr>
      <w:tr>
        <w:tc>
          <w:tcPr>
            <w:tcW w:type="dxa" w:w="1944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7"/>
              </w:rPr>
              <w:t>去重键</w:t>
            </w:r>
          </w:p>
        </w:tc>
        <w:tc>
          <w:tcPr>
            <w:tcW w:type="dxa" w:w="7704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7"/>
              </w:rPr>
              <w:t>AMOUNT:{ruleId}:{ruleVersion}:{transactionId}。</w:t>
            </w:r>
          </w:p>
        </w:tc>
      </w:tr>
      <w:tr>
        <w:tc>
          <w:tcPr>
            <w:tcW w:type="dxa" w:w="1944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7"/>
              </w:rPr>
              <w:t>Episode</w:t>
            </w:r>
          </w:p>
        </w:tc>
        <w:tc>
          <w:tcPr>
            <w:tcW w:type="dxa" w:w="7704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7"/>
              </w:rPr>
              <w:t>单交易单规则固定一条告警，不追加其他交易。</w:t>
            </w:r>
          </w:p>
        </w:tc>
      </w:tr>
    </w:tbl>
    <w:p>
      <w:pPr>
        <w:spacing w:after="40"/>
      </w:pPr>
    </w:p>
    <w:p>
      <w:pPr>
        <w:keepNext/>
        <w:pageBreakBefore w:val="0"/>
        <w:spacing w:before="160" w:after="120" w:line="252" w:lineRule="auto"/>
      </w:pPr>
      <w:r>
        <w:rPr>
          <w:rFonts w:ascii="Noto Sans CJK SC" w:hAnsi="Noto Sans CJK SC" w:eastAsia="Noto Sans CJK SC" w:cs="Noto Sans CJK SC"/>
          <w:b/>
          <w:i w:val="0"/>
          <w:color w:val="2F6FCE"/>
          <w:sz w:val="30"/>
        </w:rPr>
        <w:t>4.3 Velocity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1F3F5"/>
            <w:tcMar>
              <w:top w:w="120" w:type="dxa"/>
              <w:start w:w="160" w:type="dxa"/>
              <w:bottom w:w="120" w:type="dxa"/>
              <w:end w:w="160" w:type="dxa"/>
            </w:tcMar>
            <w:tcBorders>
              <w:top w:sz="4" w:val="single" w:color="CDD5DA"/>
              <w:left w:sz="4" w:val="single" w:color="CDD5DA"/>
              <w:bottom w:sz="4" w:val="single" w:color="CDD5DA"/>
              <w:right w:sz="4" w:val="single" w:color="CDD5DA"/>
            </w:tcBorders>
          </w:tcPr>
          <w:p>
            <w:pPr>
              <w:keepNext w:val="0"/>
              <w:spacing w:before="0" w:after="0" w:line="252" w:lineRule="auto"/>
            </w:pPr>
            <w:r>
              <w:rPr>
                <w:rFonts w:ascii="Noto Sans Mono CJK SC" w:hAnsi="Noto Sans Mono CJK SC" w:eastAsia="Noto Sans Mono CJK SC" w:cs="Noto Sans Mono CJK SC"/>
                <w:b w:val="0"/>
                <w:i w:val="0"/>
                <w:color w:val="263238"/>
                <w:sz w:val="17"/>
              </w:rPr>
              <w:t>windowStart = current.transactionTime - rule.timeWindowSeconds</w:t>
              <w:br/>
              <w:t>count = COMPLETED transactions for the same account</w:t>
              <w:br/>
              <w:t xml:space="preserve">  where type IN rule.transactionTypes</w:t>
              <w:br/>
              <w:t xml:space="preserve">    and transactionTime &gt;= windowStart</w:t>
              <w:br/>
              <w:t xml:space="preserve">    and transactionTime &lt;= current.transactionTime</w:t>
              <w:br/>
              <w:t>triggered = count &gt; rule.maxTransactionCount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1944"/>
            <w:shd w:fill="102A56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FFFFFF"/>
                <w:sz w:val="18"/>
              </w:rPr>
              <w:t>项目</w:t>
            </w:r>
          </w:p>
        </w:tc>
        <w:tc>
          <w:tcPr>
            <w:tcW w:type="dxa" w:w="7704"/>
            <w:shd w:fill="102A56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FFFFFF"/>
                <w:sz w:val="18"/>
              </w:rPr>
              <w:t>定义</w:t>
            </w:r>
          </w:p>
        </w:tc>
      </w:tr>
      <w:tr>
        <w:tc>
          <w:tcPr>
            <w:tcW w:type="dxa" w:w="1944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7"/>
              </w:rPr>
              <w:t>默认配置</w:t>
            </w:r>
          </w:p>
        </w:tc>
        <w:tc>
          <w:tcPr>
            <w:tcW w:type="dxa" w:w="7704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7"/>
              </w:rPr>
              <w:t>DEBIT、10 分钟滚动窗口、最多 5 笔、severity = HIGH。</w:t>
            </w:r>
          </w:p>
        </w:tc>
      </w:tr>
      <w:tr>
        <w:tc>
          <w:tcPr>
            <w:tcW w:type="dxa" w:w="1944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7"/>
              </w:rPr>
              <w:t>边界</w:t>
            </w:r>
          </w:p>
        </w:tc>
        <w:tc>
          <w:tcPr>
            <w:tcW w:type="dxa" w:w="7704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7"/>
              </w:rPr>
              <w:t>10:20:00 的窗口包含 10:10:00，不包含 10:09:59.999999；第 6 笔触发。</w:t>
            </w:r>
          </w:p>
        </w:tc>
      </w:tr>
      <w:tr>
        <w:tc>
          <w:tcPr>
            <w:tcW w:type="dxa" w:w="1944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7"/>
              </w:rPr>
              <w:t>复用条件</w:t>
            </w:r>
          </w:p>
        </w:tc>
        <w:tc>
          <w:tcPr>
            <w:tcW w:type="dxa" w:w="7704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7"/>
              </w:rPr>
              <w:t>查找同 ruleId + accountId 的最新非终态告警；candidate.lastTriggeredAt &gt;= currentTime - timeWindow 时复用。</w:t>
            </w:r>
          </w:p>
        </w:tc>
      </w:tr>
      <w:tr>
        <w:tc>
          <w:tcPr>
            <w:tcW w:type="dxa" w:w="1944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7"/>
              </w:rPr>
              <w:t>新 Episode</w:t>
            </w:r>
          </w:p>
        </w:tc>
        <w:tc>
          <w:tcPr>
            <w:tcW w:type="dxa" w:w="7704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7"/>
              </w:rPr>
              <w:t>无可复用告警或候选已终态时创建；dedup key 使用 firstTriggerTransactionId。</w:t>
            </w:r>
          </w:p>
        </w:tc>
      </w:tr>
      <w:tr>
        <w:tc>
          <w:tcPr>
            <w:tcW w:type="dxa" w:w="1944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7"/>
              </w:rPr>
              <w:t>并发</w:t>
            </w:r>
          </w:p>
        </w:tc>
        <w:tc>
          <w:tcPr>
            <w:tcW w:type="dxa" w:w="7704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7"/>
              </w:rPr>
              <w:t>评估前 SELECT account FOR UPDATE，避免第 6、7 笔并发创建两条告警。</w:t>
            </w:r>
          </w:p>
        </w:tc>
      </w:tr>
      <w:tr>
        <w:tc>
          <w:tcPr>
            <w:tcW w:type="dxa" w:w="1944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7"/>
              </w:rPr>
              <w:t>Trigger Context</w:t>
            </w:r>
          </w:p>
        </w:tc>
        <w:tc>
          <w:tcPr>
            <w:tcW w:type="dxa" w:w="7704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7"/>
              </w:rPr>
              <w:t>windowStart、windowEnd、latestWindowCount、maxCount、peakCount、episodeTransactionCount。</w:t>
            </w:r>
          </w:p>
        </w:tc>
      </w:tr>
    </w:tbl>
    <w:p>
      <w:pPr>
        <w:spacing w:after="40"/>
      </w:pPr>
    </w:p>
    <w:p>
      <w:pPr>
        <w:keepNext/>
        <w:pageBreakBefore w:val="0"/>
        <w:spacing w:before="160" w:after="120" w:line="252" w:lineRule="auto"/>
      </w:pPr>
      <w:r>
        <w:rPr>
          <w:rFonts w:ascii="Noto Sans CJK SC" w:hAnsi="Noto Sans CJK SC" w:eastAsia="Noto Sans CJK SC" w:cs="Noto Sans CJK SC"/>
          <w:b/>
          <w:i w:val="0"/>
          <w:color w:val="2F6FCE"/>
          <w:sz w:val="30"/>
        </w:rPr>
        <w:t>4.4 New Payee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1F3F5"/>
            <w:tcMar>
              <w:top w:w="120" w:type="dxa"/>
              <w:start w:w="160" w:type="dxa"/>
              <w:bottom w:w="120" w:type="dxa"/>
              <w:end w:w="160" w:type="dxa"/>
            </w:tcMar>
            <w:tcBorders>
              <w:top w:sz="4" w:val="single" w:color="CDD5DA"/>
              <w:left w:sz="4" w:val="single" w:color="CDD5DA"/>
              <w:bottom w:sz="4" w:val="single" w:color="CDD5DA"/>
              <w:right w:sz="4" w:val="single" w:color="CDD5DA"/>
            </w:tcBorders>
          </w:tcPr>
          <w:p>
            <w:pPr>
              <w:keepNext w:val="0"/>
              <w:spacing w:before="0" w:after="0" w:line="252" w:lineRule="auto"/>
            </w:pPr>
            <w:r>
              <w:rPr>
                <w:rFonts w:ascii="Noto Sans Mono CJK SC" w:hAnsi="Noto Sans Mono CJK SC" w:eastAsia="Noto Sans Mono CJK SC" w:cs="Noto Sans Mono CJK SC"/>
                <w:b w:val="0"/>
                <w:i w:val="0"/>
                <w:color w:val="263238"/>
                <w:sz w:val="17"/>
              </w:rPr>
              <w:t>previous = COMPLETED DEBIT transactions</w:t>
              <w:br/>
              <w:t xml:space="preserve">  where accountId = current.accountId</w:t>
              <w:br/>
              <w:t xml:space="preserve">    and payeeId = current.payeeId</w:t>
              <w:br/>
              <w:t xml:space="preserve">    and (transactionTime, receivedAt, id)</w:t>
              <w:br/>
              <w:t xml:space="preserve">        &lt; (current.transactionTime, current.receivedAt, current.id)</w:t>
              <w:br/>
              <w:t>triggered = count(previous) == 0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1944"/>
            <w:shd w:fill="102A56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FFFFFF"/>
                <w:sz w:val="18"/>
              </w:rPr>
              <w:t>项目</w:t>
            </w:r>
          </w:p>
        </w:tc>
        <w:tc>
          <w:tcPr>
            <w:tcW w:type="dxa" w:w="7704"/>
            <w:shd w:fill="102A56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FFFFFF"/>
                <w:sz w:val="18"/>
              </w:rPr>
              <w:t>定义</w:t>
            </w:r>
          </w:p>
        </w:tc>
      </w:tr>
      <w:tr>
        <w:tc>
          <w:tcPr>
            <w:tcW w:type="dxa" w:w="1944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7"/>
              </w:rPr>
              <w:t>默认配置</w:t>
            </w:r>
          </w:p>
        </w:tc>
        <w:tc>
          <w:tcPr>
            <w:tcW w:type="dxa" w:w="7704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7"/>
              </w:rPr>
              <w:t>仅 DEBIT，severity = MEDIUM。</w:t>
            </w:r>
          </w:p>
        </w:tc>
      </w:tr>
      <w:tr>
        <w:tc>
          <w:tcPr>
            <w:tcW w:type="dxa" w:w="1944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7"/>
              </w:rPr>
              <w:t>相同时间</w:t>
            </w:r>
          </w:p>
        </w:tc>
        <w:tc>
          <w:tcPr>
            <w:tcW w:type="dxa" w:w="7704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7"/>
              </w:rPr>
              <w:t>按 transactionTime、receivedAt、id 稳定排序；第一笔可触发，后续不触发。</w:t>
            </w:r>
          </w:p>
        </w:tc>
      </w:tr>
      <w:tr>
        <w:tc>
          <w:tcPr>
            <w:tcW w:type="dxa" w:w="1944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7"/>
              </w:rPr>
              <w:t>无效历史</w:t>
            </w:r>
          </w:p>
        </w:tc>
        <w:tc>
          <w:tcPr>
            <w:tcW w:type="dxa" w:w="7704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7"/>
              </w:rPr>
              <w:t>FAILED、CANCELLED、REVERSED、REFUND 不建立历史收款关系。</w:t>
            </w:r>
          </w:p>
        </w:tc>
      </w:tr>
      <w:tr>
        <w:tc>
          <w:tcPr>
            <w:tcW w:type="dxa" w:w="1944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7"/>
              </w:rPr>
              <w:t>查询范围</w:t>
            </w:r>
          </w:p>
        </w:tc>
        <w:tc>
          <w:tcPr>
            <w:tcW w:type="dxa" w:w="7704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7"/>
              </w:rPr>
              <w:t>MVP 查询在线保存的全部有效历史，不设置 lookback。</w:t>
            </w:r>
          </w:p>
        </w:tc>
      </w:tr>
      <w:tr>
        <w:tc>
          <w:tcPr>
            <w:tcW w:type="dxa" w:w="1944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7"/>
              </w:rPr>
              <w:t>去重键</w:t>
            </w:r>
          </w:p>
        </w:tc>
        <w:tc>
          <w:tcPr>
            <w:tcW w:type="dxa" w:w="7704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7"/>
              </w:rPr>
              <w:t>NEW_PAYEE:{ruleId}:{ruleVersion}:{transactionId}。</w:t>
            </w:r>
          </w:p>
        </w:tc>
      </w:tr>
    </w:tbl>
    <w:p>
      <w:pPr>
        <w:spacing w:after="40"/>
      </w:pPr>
    </w:p>
    <w:p>
      <w:pPr>
        <w:keepNext/>
        <w:pageBreakBefore w:val="0"/>
        <w:spacing w:before="160" w:after="120" w:line="252" w:lineRule="auto"/>
      </w:pPr>
      <w:r>
        <w:rPr>
          <w:rFonts w:ascii="Noto Sans CJK SC" w:hAnsi="Noto Sans CJK SC" w:eastAsia="Noto Sans CJK SC" w:cs="Noto Sans CJK SC"/>
          <w:b/>
          <w:i w:val="0"/>
          <w:color w:val="2F6FCE"/>
          <w:sz w:val="30"/>
        </w:rPr>
        <w:t>4.5 Daily Limit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1F3F5"/>
            <w:tcMar>
              <w:top w:w="120" w:type="dxa"/>
              <w:start w:w="160" w:type="dxa"/>
              <w:bottom w:w="120" w:type="dxa"/>
              <w:end w:w="160" w:type="dxa"/>
            </w:tcMar>
            <w:tcBorders>
              <w:top w:sz="4" w:val="single" w:color="CDD5DA"/>
              <w:left w:sz="4" w:val="single" w:color="CDD5DA"/>
              <w:bottom w:sz="4" w:val="single" w:color="CDD5DA"/>
              <w:right w:sz="4" w:val="single" w:color="CDD5DA"/>
            </w:tcBorders>
          </w:tcPr>
          <w:p>
            <w:pPr>
              <w:keepNext w:val="0"/>
              <w:spacing w:before="0" w:after="0" w:line="252" w:lineRule="auto"/>
            </w:pPr>
            <w:r>
              <w:rPr>
                <w:rFonts w:ascii="Noto Sans Mono CJK SC" w:hAnsi="Noto Sans Mono CJK SC" w:eastAsia="Noto Sans Mono CJK SC" w:cs="Noto Sans Mono CJK SC"/>
                <w:b w:val="0"/>
                <w:i w:val="0"/>
                <w:color w:val="263238"/>
                <w:sz w:val="17"/>
              </w:rPr>
              <w:t>dayStart = UTC start of current.transactionTime date</w:t>
              <w:br/>
              <w:t>dailyTotal = SUM(amount) of COMPLETED DEBIT for same account and currency</w:t>
              <w:br/>
              <w:t xml:space="preserve">  where transactionTime &gt;= dayStart</w:t>
              <w:br/>
              <w:t xml:space="preserve">    and transactionTime &lt;= current.transactionTime</w:t>
              <w:br/>
              <w:t>triggered = dailyTotal &gt; rule.dailyLimit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1944"/>
            <w:shd w:fill="102A56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FFFFFF"/>
                <w:sz w:val="18"/>
              </w:rPr>
              <w:t>项目</w:t>
            </w:r>
          </w:p>
        </w:tc>
        <w:tc>
          <w:tcPr>
            <w:tcW w:type="dxa" w:w="7704"/>
            <w:shd w:fill="102A56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FFFFFF"/>
                <w:sz w:val="18"/>
              </w:rPr>
              <w:t>定义</w:t>
            </w:r>
          </w:p>
        </w:tc>
      </w:tr>
      <w:tr>
        <w:tc>
          <w:tcPr>
            <w:tcW w:type="dxa" w:w="1944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7"/>
              </w:rPr>
              <w:t>默认配置</w:t>
            </w:r>
          </w:p>
        </w:tc>
        <w:tc>
          <w:tcPr>
            <w:tcW w:type="dxa" w:w="7704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7"/>
              </w:rPr>
              <w:t>USD、DEBIT、dailyLimit = $50,000.00、severity = HIGH。</w:t>
            </w:r>
          </w:p>
        </w:tc>
      </w:tr>
      <w:tr>
        <w:tc>
          <w:tcPr>
            <w:tcW w:type="dxa" w:w="1944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7"/>
              </w:rPr>
              <w:t>边界</w:t>
            </w:r>
          </w:p>
        </w:tc>
        <w:tc>
          <w:tcPr>
            <w:tcW w:type="dxa" w:w="7704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7"/>
              </w:rPr>
              <w:t>累计 $50,000.00 不触发；$50,000.01 触发。</w:t>
            </w:r>
          </w:p>
        </w:tc>
      </w:tr>
      <w:tr>
        <w:tc>
          <w:tcPr>
            <w:tcW w:type="dxa" w:w="1944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7"/>
              </w:rPr>
              <w:t>Episode</w:t>
            </w:r>
          </w:p>
        </w:tc>
        <w:tc>
          <w:tcPr>
            <w:tcW w:type="dxa" w:w="7704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7"/>
              </w:rPr>
              <w:t>同 ruleId + accountId + UTC date 复用一条非终态告警。终态后再次超限创建新 Episode。</w:t>
            </w:r>
          </w:p>
        </w:tc>
      </w:tr>
      <w:tr>
        <w:tc>
          <w:tcPr>
            <w:tcW w:type="dxa" w:w="1944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7"/>
              </w:rPr>
              <w:t>Trigger Context</w:t>
            </w:r>
          </w:p>
        </w:tc>
        <w:tc>
          <w:tcPr>
            <w:tcW w:type="dxa" w:w="7704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7"/>
              </w:rPr>
              <w:t>utcDate、dayStart、currentTime、dailyTotal、dailyLimit、transactionCount、currency。</w:t>
            </w:r>
          </w:p>
        </w:tc>
      </w:tr>
      <w:tr>
        <w:tc>
          <w:tcPr>
            <w:tcW w:type="dxa" w:w="1944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7"/>
              </w:rPr>
              <w:t>并发</w:t>
            </w:r>
          </w:p>
        </w:tc>
        <w:tc>
          <w:tcPr>
            <w:tcW w:type="dxa" w:w="7704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7"/>
              </w:rPr>
              <w:t>与 Velocity 一样锁定 account 行；累计查询、创建/更新告警和历史在同一事务。</w:t>
            </w:r>
          </w:p>
        </w:tc>
      </w:tr>
    </w:tbl>
    <w:p>
      <w:pPr>
        <w:spacing w:after="40"/>
      </w:pPr>
    </w:p>
    <w:p>
      <w:pPr>
        <w:keepNext/>
        <w:pageBreakBefore w:val="0"/>
        <w:spacing w:before="160" w:after="120" w:line="252" w:lineRule="auto"/>
      </w:pPr>
      <w:r>
        <w:rPr>
          <w:rFonts w:ascii="Noto Sans CJK SC" w:hAnsi="Noto Sans CJK SC" w:eastAsia="Noto Sans CJK SC" w:cs="Noto Sans CJK SC"/>
          <w:b/>
          <w:i w:val="0"/>
          <w:color w:val="2F6FCE"/>
          <w:sz w:val="30"/>
        </w:rPr>
        <w:t>4.6 多规则、撤销与终态再次触发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1944"/>
            <w:shd w:fill="102A56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FFFFFF"/>
                <w:sz w:val="18"/>
              </w:rPr>
              <w:t>主题</w:t>
            </w:r>
          </w:p>
        </w:tc>
        <w:tc>
          <w:tcPr>
            <w:tcW w:type="dxa" w:w="7704"/>
            <w:shd w:fill="102A56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FFFFFF"/>
                <w:sz w:val="18"/>
              </w:rPr>
              <w:t>产品决策</w:t>
            </w:r>
          </w:p>
        </w:tc>
      </w:tr>
      <w:tr>
        <w:tc>
          <w:tcPr>
            <w:tcW w:type="dxa" w:w="1944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7"/>
              </w:rPr>
              <w:t>一笔交易多规则</w:t>
            </w:r>
          </w:p>
        </w:tc>
        <w:tc>
          <w:tcPr>
            <w:tcW w:type="dxa" w:w="7704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7"/>
              </w:rPr>
              <w:t>不同规则分别创建独立告警，最多等于 Active 规则数量。</w:t>
            </w:r>
          </w:p>
        </w:tc>
      </w:tr>
      <w:tr>
        <w:tc>
          <w:tcPr>
            <w:tcW w:type="dxa" w:w="1944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7"/>
              </w:rPr>
              <w:t>规则短路</w:t>
            </w:r>
          </w:p>
        </w:tc>
        <w:tc>
          <w:tcPr>
            <w:tcW w:type="dxa" w:w="7704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7"/>
              </w:rPr>
              <w:t>不短路，前一个规则触发或未触发都不影响后续规则。</w:t>
            </w:r>
          </w:p>
        </w:tc>
      </w:tr>
      <w:tr>
        <w:tc>
          <w:tcPr>
            <w:tcW w:type="dxa" w:w="1944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7"/>
              </w:rPr>
              <w:t>交易撤销</w:t>
            </w:r>
          </w:p>
        </w:tc>
        <w:tc>
          <w:tcPr>
            <w:tcW w:type="dxa" w:w="7704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7"/>
              </w:rPr>
              <w:t>COMPLETED → REVERSED 不删除或关闭历史告警；详情展示“已撤销”标识。</w:t>
            </w:r>
          </w:p>
        </w:tc>
      </w:tr>
      <w:tr>
        <w:tc>
          <w:tcPr>
            <w:tcW w:type="dxa" w:w="1944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7"/>
              </w:rPr>
              <w:t>退款</w:t>
            </w:r>
          </w:p>
        </w:tc>
        <w:tc>
          <w:tcPr>
            <w:tcW w:type="dxa" w:w="7704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7"/>
              </w:rPr>
              <w:t>REFUND 不计入 Daily Limit；默认不参与四条种子规则。</w:t>
            </w:r>
          </w:p>
        </w:tc>
      </w:tr>
      <w:tr>
        <w:tc>
          <w:tcPr>
            <w:tcW w:type="dxa" w:w="1944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7"/>
              </w:rPr>
              <w:t>终态再次触发</w:t>
            </w:r>
          </w:p>
        </w:tc>
        <w:tc>
          <w:tcPr>
            <w:tcW w:type="dxa" w:w="7704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7"/>
              </w:rPr>
              <w:t>CLOSED / DISMISSED 不追加交易；创建新的 Alert Episode。</w:t>
            </w:r>
          </w:p>
        </w:tc>
      </w:tr>
      <w:tr>
        <w:tc>
          <w:tcPr>
            <w:tcW w:type="dxa" w:w="1944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7"/>
              </w:rPr>
              <w:t>晚到交易</w:t>
            </w:r>
          </w:p>
        </w:tc>
        <w:tc>
          <w:tcPr>
            <w:tcW w:type="dxa" w:w="7704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7"/>
              </w:rPr>
              <w:t>可创建历史时间窗口告警；不删除已生成告警，不自动重算后续交易。</w:t>
            </w:r>
          </w:p>
        </w:tc>
      </w:tr>
    </w:tbl>
    <w:p>
      <w:pPr>
        <w:spacing w:after="40"/>
      </w:pPr>
    </w:p>
    <w:p>
      <w:pPr>
        <w:keepNext/>
        <w:pageBreakBefore w:val="0"/>
        <w:spacing w:before="240" w:after="120" w:line="252" w:lineRule="auto"/>
      </w:pPr>
      <w:r>
        <w:rPr>
          <w:rFonts w:ascii="Noto Sans CJK SC" w:hAnsi="Noto Sans CJK SC" w:eastAsia="Noto Sans CJK SC" w:cs="Noto Sans CJK SC"/>
          <w:b/>
          <w:i w:val="0"/>
          <w:color w:val="102A56"/>
          <w:sz w:val="40"/>
        </w:rPr>
        <w:t>5 功能需求与验收要点</w:t>
      </w:r>
    </w:p>
    <w:p>
      <w:pPr>
        <w:keepNext/>
        <w:pageBreakBefore w:val="0"/>
        <w:spacing w:before="160" w:after="120" w:line="252" w:lineRule="auto"/>
      </w:pPr>
      <w:r>
        <w:rPr>
          <w:rFonts w:ascii="Noto Sans CJK SC" w:hAnsi="Noto Sans CJK SC" w:eastAsia="Noto Sans CJK SC" w:cs="Noto Sans CJK SC"/>
          <w:b/>
          <w:i w:val="0"/>
          <w:color w:val="2F6FCE"/>
          <w:sz w:val="30"/>
        </w:rPr>
        <w:t>5.1 Dashboard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tblHeader w:val="true"/>
        </w:trPr>
        <w:tc>
          <w:tcPr>
            <w:tcW w:type="dxa" w:w="1224"/>
            <w:shd w:fill="102A56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FFFFFF"/>
                <w:sz w:val="18"/>
              </w:rPr>
              <w:t>ID</w:t>
            </w:r>
          </w:p>
        </w:tc>
        <w:tc>
          <w:tcPr>
            <w:tcW w:type="dxa" w:w="4680"/>
            <w:shd w:fill="102A56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FFFFFF"/>
                <w:sz w:val="18"/>
              </w:rPr>
              <w:t>需求</w:t>
            </w:r>
          </w:p>
        </w:tc>
        <w:tc>
          <w:tcPr>
            <w:tcW w:type="dxa" w:w="936"/>
            <w:shd w:fill="102A56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FFFFFF"/>
                <w:sz w:val="18"/>
              </w:rPr>
              <w:t>优先级</w:t>
            </w:r>
          </w:p>
        </w:tc>
        <w:tc>
          <w:tcPr>
            <w:tcW w:type="dxa" w:w="2808"/>
            <w:shd w:fill="102A56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FFFFFF"/>
                <w:sz w:val="18"/>
              </w:rPr>
              <w:t>验收要点</w:t>
            </w:r>
          </w:p>
        </w:tc>
      </w:tr>
      <w:tr>
        <w:tc>
          <w:tcPr>
            <w:tcW w:type="dxa" w:w="1224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6"/>
              </w:rPr>
              <w:t>FR-DSH-001</w:t>
            </w:r>
          </w:p>
        </w:tc>
        <w:tc>
          <w:tcPr>
            <w:tcW w:type="dxa" w:w="4680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6"/>
              </w:rPr>
              <w:t>展示 UTC 今日交易数、今日告警数、OPEN 数、未结束 HIGH 数。</w:t>
            </w:r>
          </w:p>
        </w:tc>
        <w:tc>
          <w:tcPr>
            <w:tcW w:type="dxa" w:w="936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6"/>
              </w:rPr>
              <w:t>P0</w:t>
            </w:r>
          </w:p>
        </w:tc>
        <w:tc>
          <w:tcPr>
            <w:tcW w:type="dxa" w:w="2808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6"/>
              </w:rPr>
              <w:t>统计口径和生成时间可见。</w:t>
            </w:r>
          </w:p>
        </w:tc>
      </w:tr>
      <w:tr>
        <w:tc>
          <w:tcPr>
            <w:tcW w:type="dxa" w:w="1224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6"/>
              </w:rPr>
              <w:t>FR-DSH-002</w:t>
            </w:r>
          </w:p>
        </w:tc>
        <w:tc>
          <w:tcPr>
            <w:tcW w:type="dxa" w:w="4680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6"/>
              </w:rPr>
              <w:t>展示近 7 天交易与告警趋势。</w:t>
            </w:r>
          </w:p>
        </w:tc>
        <w:tc>
          <w:tcPr>
            <w:tcW w:type="dxa" w:w="936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6"/>
              </w:rPr>
              <w:t>P1</w:t>
            </w:r>
          </w:p>
        </w:tc>
        <w:tc>
          <w:tcPr>
            <w:tcW w:type="dxa" w:w="2808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6"/>
              </w:rPr>
              <w:t>图表点按 UTC 日聚合；点击跳转列表。</w:t>
            </w:r>
          </w:p>
        </w:tc>
      </w:tr>
      <w:tr>
        <w:tc>
          <w:tcPr>
            <w:tcW w:type="dxa" w:w="1224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6"/>
              </w:rPr>
              <w:t>FR-DSH-003</w:t>
            </w:r>
          </w:p>
        </w:tc>
        <w:tc>
          <w:tcPr>
            <w:tcW w:type="dxa" w:w="4680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6"/>
              </w:rPr>
              <w:t>展示最近 5 笔交易和最近 5 条未结束告警。</w:t>
            </w:r>
          </w:p>
        </w:tc>
        <w:tc>
          <w:tcPr>
            <w:tcW w:type="dxa" w:w="936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6"/>
              </w:rPr>
              <w:t>P1</w:t>
            </w:r>
          </w:p>
        </w:tc>
        <w:tc>
          <w:tcPr>
            <w:tcW w:type="dxa" w:w="2808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6"/>
              </w:rPr>
              <w:t>点击行进入对应详情。</w:t>
            </w:r>
          </w:p>
        </w:tc>
      </w:tr>
      <w:tr>
        <w:tc>
          <w:tcPr>
            <w:tcW w:type="dxa" w:w="1224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6"/>
              </w:rPr>
              <w:t>FR-DSH-004</w:t>
            </w:r>
          </w:p>
        </w:tc>
        <w:tc>
          <w:tcPr>
            <w:tcW w:type="dxa" w:w="4680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6"/>
              </w:rPr>
              <w:t>每 60 秒刷新；页面重新聚焦立即刷新。</w:t>
            </w:r>
          </w:p>
        </w:tc>
        <w:tc>
          <w:tcPr>
            <w:tcW w:type="dxa" w:w="936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6"/>
              </w:rPr>
              <w:t>P0</w:t>
            </w:r>
          </w:p>
        </w:tc>
        <w:tc>
          <w:tcPr>
            <w:tcW w:type="dxa" w:w="2808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6"/>
              </w:rPr>
              <w:t>不出现重复请求风暴。</w:t>
            </w:r>
          </w:p>
        </w:tc>
      </w:tr>
    </w:tbl>
    <w:p>
      <w:pPr>
        <w:spacing w:after="40"/>
      </w:pPr>
    </w:p>
    <w:p>
      <w:pPr>
        <w:keepNext/>
        <w:pageBreakBefore w:val="0"/>
        <w:spacing w:before="160" w:after="120" w:line="252" w:lineRule="auto"/>
      </w:pPr>
      <w:r>
        <w:rPr>
          <w:rFonts w:ascii="Noto Sans CJK SC" w:hAnsi="Noto Sans CJK SC" w:eastAsia="Noto Sans CJK SC" w:cs="Noto Sans CJK SC"/>
          <w:b/>
          <w:i w:val="0"/>
          <w:color w:val="2F6FCE"/>
          <w:sz w:val="30"/>
        </w:rPr>
        <w:t>5.2 Transactions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tblHeader w:val="true"/>
        </w:trPr>
        <w:tc>
          <w:tcPr>
            <w:tcW w:type="dxa" w:w="1224"/>
            <w:shd w:fill="102A56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FFFFFF"/>
                <w:sz w:val="18"/>
              </w:rPr>
              <w:t>ID</w:t>
            </w:r>
          </w:p>
        </w:tc>
        <w:tc>
          <w:tcPr>
            <w:tcW w:type="dxa" w:w="4680"/>
            <w:shd w:fill="102A56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FFFFFF"/>
                <w:sz w:val="18"/>
              </w:rPr>
              <w:t>需求</w:t>
            </w:r>
          </w:p>
        </w:tc>
        <w:tc>
          <w:tcPr>
            <w:tcW w:type="dxa" w:w="936"/>
            <w:shd w:fill="102A56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FFFFFF"/>
                <w:sz w:val="18"/>
              </w:rPr>
              <w:t>优先级</w:t>
            </w:r>
          </w:p>
        </w:tc>
        <w:tc>
          <w:tcPr>
            <w:tcW w:type="dxa" w:w="2808"/>
            <w:shd w:fill="102A56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FFFFFF"/>
                <w:sz w:val="18"/>
              </w:rPr>
              <w:t>验收要点</w:t>
            </w:r>
          </w:p>
        </w:tc>
      </w:tr>
      <w:tr>
        <w:tc>
          <w:tcPr>
            <w:tcW w:type="dxa" w:w="1224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6"/>
              </w:rPr>
              <w:t>FR-TRX-001</w:t>
            </w:r>
          </w:p>
        </w:tc>
        <w:tc>
          <w:tcPr>
            <w:tcW w:type="dxa" w:w="4680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6"/>
              </w:rPr>
              <w:t>创建交易并校验业务字段。</w:t>
            </w:r>
          </w:p>
        </w:tc>
        <w:tc>
          <w:tcPr>
            <w:tcW w:type="dxa" w:w="936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6"/>
              </w:rPr>
              <w:t>P0</w:t>
            </w:r>
          </w:p>
        </w:tc>
        <w:tc>
          <w:tcPr>
            <w:tcW w:type="dxa" w:w="2808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6"/>
              </w:rPr>
              <w:t>同 ID 同载荷重放；不同载荷 409。</w:t>
            </w:r>
          </w:p>
        </w:tc>
      </w:tr>
      <w:tr>
        <w:tc>
          <w:tcPr>
            <w:tcW w:type="dxa" w:w="1224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6"/>
              </w:rPr>
              <w:t>FR-TRX-002</w:t>
            </w:r>
          </w:p>
        </w:tc>
        <w:tc>
          <w:tcPr>
            <w:tcW w:type="dxa" w:w="4680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6"/>
              </w:rPr>
              <w:t>PENDING 合法转状态。</w:t>
            </w:r>
          </w:p>
        </w:tc>
        <w:tc>
          <w:tcPr>
            <w:tcW w:type="dxa" w:w="936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6"/>
              </w:rPr>
              <w:t>P0</w:t>
            </w:r>
          </w:p>
        </w:tc>
        <w:tc>
          <w:tcPr>
            <w:tcW w:type="dxa" w:w="2808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6"/>
              </w:rPr>
              <w:t>转 COMPLETED 只评估一次。</w:t>
            </w:r>
          </w:p>
        </w:tc>
      </w:tr>
      <w:tr>
        <w:tc>
          <w:tcPr>
            <w:tcW w:type="dxa" w:w="1224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6"/>
              </w:rPr>
              <w:t>FR-TRX-003</w:t>
            </w:r>
          </w:p>
        </w:tc>
        <w:tc>
          <w:tcPr>
            <w:tcW w:type="dxa" w:w="4680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6"/>
              </w:rPr>
              <w:t>列表搜索、筛选、排序、Cursor 分页。</w:t>
            </w:r>
          </w:p>
        </w:tc>
        <w:tc>
          <w:tcPr>
            <w:tcW w:type="dxa" w:w="936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6"/>
              </w:rPr>
              <w:t>P0</w:t>
            </w:r>
          </w:p>
        </w:tc>
        <w:tc>
          <w:tcPr>
            <w:tcW w:type="dxa" w:w="2808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6"/>
              </w:rPr>
              <w:t>默认 transactionTime DESC, id DESC。</w:t>
            </w:r>
          </w:p>
        </w:tc>
      </w:tr>
      <w:tr>
        <w:tc>
          <w:tcPr>
            <w:tcW w:type="dxa" w:w="1224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6"/>
              </w:rPr>
              <w:t>FR-TRX-004</w:t>
            </w:r>
          </w:p>
        </w:tc>
        <w:tc>
          <w:tcPr>
            <w:tcW w:type="dxa" w:w="4680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6"/>
              </w:rPr>
              <w:t>详情展示交易、账户、收款人、上下文和关联告警。</w:t>
            </w:r>
          </w:p>
        </w:tc>
        <w:tc>
          <w:tcPr>
            <w:tcW w:type="dxa" w:w="936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6"/>
              </w:rPr>
              <w:t>P0</w:t>
            </w:r>
          </w:p>
        </w:tc>
        <w:tc>
          <w:tcPr>
            <w:tcW w:type="dxa" w:w="2808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6"/>
              </w:rPr>
              <w:t>敏感字段脱敏。</w:t>
            </w:r>
          </w:p>
        </w:tc>
      </w:tr>
      <w:tr>
        <w:tc>
          <w:tcPr>
            <w:tcW w:type="dxa" w:w="1224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6"/>
              </w:rPr>
              <w:t>FR-TRX-005</w:t>
            </w:r>
          </w:p>
        </w:tc>
        <w:tc>
          <w:tcPr>
            <w:tcW w:type="dxa" w:w="4680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6"/>
              </w:rPr>
              <w:t>列表显示 Alert Indicator / alertCount。</w:t>
            </w:r>
          </w:p>
        </w:tc>
        <w:tc>
          <w:tcPr>
            <w:tcW w:type="dxa" w:w="936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6"/>
              </w:rPr>
              <w:t>P0</w:t>
            </w:r>
          </w:p>
        </w:tc>
        <w:tc>
          <w:tcPr>
            <w:tcW w:type="dxa" w:w="2808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6"/>
              </w:rPr>
              <w:t>可进入关联告警。</w:t>
            </w:r>
          </w:p>
        </w:tc>
      </w:tr>
    </w:tbl>
    <w:p>
      <w:pPr>
        <w:spacing w:after="40"/>
      </w:pPr>
    </w:p>
    <w:p>
      <w:pPr>
        <w:keepNext/>
        <w:pageBreakBefore w:val="0"/>
        <w:spacing w:before="160" w:after="120" w:line="252" w:lineRule="auto"/>
      </w:pPr>
      <w:r>
        <w:rPr>
          <w:rFonts w:ascii="Noto Sans CJK SC" w:hAnsi="Noto Sans CJK SC" w:eastAsia="Noto Sans CJK SC" w:cs="Noto Sans CJK SC"/>
          <w:b/>
          <w:i w:val="0"/>
          <w:color w:val="2F6FCE"/>
          <w:sz w:val="30"/>
        </w:rPr>
        <w:t>5.3 Alerts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tblHeader w:val="true"/>
        </w:trPr>
        <w:tc>
          <w:tcPr>
            <w:tcW w:type="dxa" w:w="1224"/>
            <w:shd w:fill="102A56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FFFFFF"/>
                <w:sz w:val="18"/>
              </w:rPr>
              <w:t>ID</w:t>
            </w:r>
          </w:p>
        </w:tc>
        <w:tc>
          <w:tcPr>
            <w:tcW w:type="dxa" w:w="4680"/>
            <w:shd w:fill="102A56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FFFFFF"/>
                <w:sz w:val="18"/>
              </w:rPr>
              <w:t>需求</w:t>
            </w:r>
          </w:p>
        </w:tc>
        <w:tc>
          <w:tcPr>
            <w:tcW w:type="dxa" w:w="936"/>
            <w:shd w:fill="102A56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FFFFFF"/>
                <w:sz w:val="18"/>
              </w:rPr>
              <w:t>优先级</w:t>
            </w:r>
          </w:p>
        </w:tc>
        <w:tc>
          <w:tcPr>
            <w:tcW w:type="dxa" w:w="2808"/>
            <w:shd w:fill="102A56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FFFFFF"/>
                <w:sz w:val="18"/>
              </w:rPr>
              <w:t>验收要点</w:t>
            </w:r>
          </w:p>
        </w:tc>
      </w:tr>
      <w:tr>
        <w:tc>
          <w:tcPr>
            <w:tcW w:type="dxa" w:w="1224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6"/>
              </w:rPr>
              <w:t>FR-ALT-001</w:t>
            </w:r>
          </w:p>
        </w:tc>
        <w:tc>
          <w:tcPr>
            <w:tcW w:type="dxa" w:w="4680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6"/>
              </w:rPr>
              <w:t>规则触发创建 OPEN 告警和 CREATED History。</w:t>
            </w:r>
          </w:p>
        </w:tc>
        <w:tc>
          <w:tcPr>
            <w:tcW w:type="dxa" w:w="936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6"/>
              </w:rPr>
              <w:t>P0</w:t>
            </w:r>
          </w:p>
        </w:tc>
        <w:tc>
          <w:tcPr>
            <w:tcW w:type="dxa" w:w="2808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6"/>
              </w:rPr>
              <w:t>规则快照、原因、Trigger Context 完整。</w:t>
            </w:r>
          </w:p>
        </w:tc>
      </w:tr>
      <w:tr>
        <w:tc>
          <w:tcPr>
            <w:tcW w:type="dxa" w:w="1224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6"/>
              </w:rPr>
              <w:t>FR-ALT-002</w:t>
            </w:r>
          </w:p>
        </w:tc>
        <w:tc>
          <w:tcPr>
            <w:tcW w:type="dxa" w:w="4680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6"/>
              </w:rPr>
              <w:t>控制台搜索、组合筛选、排序和 Cursor 分页。</w:t>
            </w:r>
          </w:p>
        </w:tc>
        <w:tc>
          <w:tcPr>
            <w:tcW w:type="dxa" w:w="936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6"/>
              </w:rPr>
              <w:t>P0</w:t>
            </w:r>
          </w:p>
        </w:tc>
        <w:tc>
          <w:tcPr>
            <w:tcW w:type="dxa" w:w="2808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6"/>
              </w:rPr>
              <w:t>未结束优先、HIGH 优先、最新优先。</w:t>
            </w:r>
          </w:p>
        </w:tc>
      </w:tr>
      <w:tr>
        <w:tc>
          <w:tcPr>
            <w:tcW w:type="dxa" w:w="1224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6"/>
              </w:rPr>
              <w:t>FR-ALT-003</w:t>
            </w:r>
          </w:p>
        </w:tc>
        <w:tc>
          <w:tcPr>
            <w:tcW w:type="dxa" w:w="4680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6"/>
              </w:rPr>
              <w:t>详情展示摘要、关联交易、规则快照和时间线。</w:t>
            </w:r>
          </w:p>
        </w:tc>
        <w:tc>
          <w:tcPr>
            <w:tcW w:type="dxa" w:w="936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6"/>
              </w:rPr>
              <w:t>P0</w:t>
            </w:r>
          </w:p>
        </w:tc>
        <w:tc>
          <w:tcPr>
            <w:tcW w:type="dxa" w:w="2808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6"/>
              </w:rPr>
              <w:t>原因通俗且含实际值/阈值。</w:t>
            </w:r>
          </w:p>
        </w:tc>
      </w:tr>
      <w:tr>
        <w:tc>
          <w:tcPr>
            <w:tcW w:type="dxa" w:w="1224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6"/>
              </w:rPr>
              <w:t>FR-ALT-004</w:t>
            </w:r>
          </w:p>
        </w:tc>
        <w:tc>
          <w:tcPr>
            <w:tcW w:type="dxa" w:w="4680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6"/>
              </w:rPr>
              <w:t>执行合法状态动作并校验 expectedStatus/version。</w:t>
            </w:r>
          </w:p>
        </w:tc>
        <w:tc>
          <w:tcPr>
            <w:tcW w:type="dxa" w:w="936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6"/>
              </w:rPr>
              <w:t>P0</w:t>
            </w:r>
          </w:p>
        </w:tc>
        <w:tc>
          <w:tcPr>
            <w:tcW w:type="dxa" w:w="2808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6"/>
              </w:rPr>
              <w:t>冲突返回 409。</w:t>
            </w:r>
          </w:p>
        </w:tc>
      </w:tr>
      <w:tr>
        <w:tc>
          <w:tcPr>
            <w:tcW w:type="dxa" w:w="1224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6"/>
              </w:rPr>
              <w:t>FR-ALT-005</w:t>
            </w:r>
          </w:p>
        </w:tc>
        <w:tc>
          <w:tcPr>
            <w:tcW w:type="dxa" w:w="4680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6"/>
              </w:rPr>
              <w:t>Close/Dismiss 备注必填。</w:t>
            </w:r>
          </w:p>
        </w:tc>
        <w:tc>
          <w:tcPr>
            <w:tcW w:type="dxa" w:w="936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6"/>
              </w:rPr>
              <w:t>P0</w:t>
            </w:r>
          </w:p>
        </w:tc>
        <w:tc>
          <w:tcPr>
            <w:tcW w:type="dxa" w:w="2808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6"/>
              </w:rPr>
              <w:t>前后端双重校验。</w:t>
            </w:r>
          </w:p>
        </w:tc>
      </w:tr>
      <w:tr>
        <w:tc>
          <w:tcPr>
            <w:tcW w:type="dxa" w:w="1224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6"/>
              </w:rPr>
              <w:t>FR-ALT-006</w:t>
            </w:r>
          </w:p>
        </w:tc>
        <w:tc>
          <w:tcPr>
            <w:tcW w:type="dxa" w:w="4680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6"/>
              </w:rPr>
              <w:t>窗口告警追加交易和指标时写 History。</w:t>
            </w:r>
          </w:p>
        </w:tc>
        <w:tc>
          <w:tcPr>
            <w:tcW w:type="dxa" w:w="936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6"/>
              </w:rPr>
              <w:t>P0</w:t>
            </w:r>
          </w:p>
        </w:tc>
        <w:tc>
          <w:tcPr>
            <w:tcW w:type="dxa" w:w="2808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6"/>
              </w:rPr>
              <w:t>历史不可覆盖。</w:t>
            </w:r>
          </w:p>
        </w:tc>
      </w:tr>
      <w:tr>
        <w:tc>
          <w:tcPr>
            <w:tcW w:type="dxa" w:w="1224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6"/>
              </w:rPr>
              <w:t>FR-ALT-007</w:t>
            </w:r>
          </w:p>
        </w:tc>
        <w:tc>
          <w:tcPr>
            <w:tcW w:type="dxa" w:w="4680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6"/>
              </w:rPr>
              <w:t>批量 Dismiss 1–100 条，部分成功。</w:t>
            </w:r>
          </w:p>
        </w:tc>
        <w:tc>
          <w:tcPr>
            <w:tcW w:type="dxa" w:w="936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6"/>
              </w:rPr>
              <w:t>P0</w:t>
            </w:r>
          </w:p>
        </w:tc>
        <w:tc>
          <w:tcPr>
            <w:tcW w:type="dxa" w:w="2808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6"/>
              </w:rPr>
              <w:t>逐条返回失败原因。</w:t>
            </w:r>
          </w:p>
        </w:tc>
      </w:tr>
      <w:tr>
        <w:tc>
          <w:tcPr>
            <w:tcW w:type="dxa" w:w="1224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6"/>
              </w:rPr>
              <w:t>FR-ALT-008</w:t>
            </w:r>
          </w:p>
        </w:tc>
        <w:tc>
          <w:tcPr>
            <w:tcW w:type="dxa" w:w="4680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6"/>
              </w:rPr>
              <w:t>30 秒轮询新告警摘要。</w:t>
            </w:r>
          </w:p>
        </w:tc>
        <w:tc>
          <w:tcPr>
            <w:tcW w:type="dxa" w:w="936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6"/>
              </w:rPr>
              <w:t>P0</w:t>
            </w:r>
          </w:p>
        </w:tc>
        <w:tc>
          <w:tcPr>
            <w:tcW w:type="dxa" w:w="2808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6"/>
              </w:rPr>
              <w:t>不自动重排当前列表。</w:t>
            </w:r>
          </w:p>
        </w:tc>
      </w:tr>
    </w:tbl>
    <w:p>
      <w:pPr>
        <w:spacing w:after="40"/>
      </w:pPr>
    </w:p>
    <w:p>
      <w:pPr>
        <w:keepNext/>
        <w:pageBreakBefore w:val="0"/>
        <w:spacing w:before="240" w:after="120" w:line="252" w:lineRule="auto"/>
      </w:pPr>
      <w:r>
        <w:rPr>
          <w:rFonts w:ascii="Noto Sans CJK SC" w:hAnsi="Noto Sans CJK SC" w:eastAsia="Noto Sans CJK SC" w:cs="Noto Sans CJK SC"/>
          <w:b/>
          <w:i w:val="0"/>
          <w:color w:val="102A56"/>
          <w:sz w:val="40"/>
        </w:rPr>
        <w:t>6 前端页面、路由、组件与状态管理</w:t>
      </w:r>
    </w:p>
    <w:p>
      <w:pPr>
        <w:keepNext/>
        <w:pageBreakBefore w:val="0"/>
        <w:spacing w:before="160" w:after="120" w:line="252" w:lineRule="auto"/>
      </w:pPr>
      <w:r>
        <w:rPr>
          <w:rFonts w:ascii="Noto Sans CJK SC" w:hAnsi="Noto Sans CJK SC" w:eastAsia="Noto Sans CJK SC" w:cs="Noto Sans CJK SC"/>
          <w:b/>
          <w:i w:val="0"/>
          <w:color w:val="2F6FCE"/>
          <w:sz w:val="30"/>
        </w:rPr>
        <w:t>6.1 推荐技术基线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2232"/>
            <w:shd w:fill="102A56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FFFFFF"/>
                <w:sz w:val="18"/>
              </w:rPr>
              <w:t>类别</w:t>
            </w:r>
          </w:p>
        </w:tc>
        <w:tc>
          <w:tcPr>
            <w:tcW w:type="dxa" w:w="7416"/>
            <w:shd w:fill="102A56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FFFFFF"/>
                <w:sz w:val="18"/>
              </w:rPr>
              <w:t>推荐</w:t>
            </w:r>
          </w:p>
        </w:tc>
      </w:tr>
      <w:tr>
        <w:tc>
          <w:tcPr>
            <w:tcW w:type="dxa" w:w="2232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7"/>
              </w:rPr>
              <w:t>框架</w:t>
            </w:r>
          </w:p>
        </w:tc>
        <w:tc>
          <w:tcPr>
            <w:tcW w:type="dxa" w:w="7416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7"/>
              </w:rPr>
              <w:t>React 18 + TypeScript 5 + Vite。</w:t>
            </w:r>
          </w:p>
        </w:tc>
      </w:tr>
      <w:tr>
        <w:tc>
          <w:tcPr>
            <w:tcW w:type="dxa" w:w="2232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7"/>
              </w:rPr>
              <w:t>UI</w:t>
            </w:r>
          </w:p>
        </w:tc>
        <w:tc>
          <w:tcPr>
            <w:tcW w:type="dxa" w:w="7416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7"/>
              </w:rPr>
              <w:t>Ant Design 5；所有状态/严重度同时使用文字和标签，不只依赖颜色。</w:t>
            </w:r>
          </w:p>
        </w:tc>
      </w:tr>
      <w:tr>
        <w:tc>
          <w:tcPr>
            <w:tcW w:type="dxa" w:w="2232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7"/>
              </w:rPr>
              <w:t>路由</w:t>
            </w:r>
          </w:p>
        </w:tc>
        <w:tc>
          <w:tcPr>
            <w:tcW w:type="dxa" w:w="7416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7"/>
              </w:rPr>
              <w:t>React Router 6。</w:t>
            </w:r>
          </w:p>
        </w:tc>
      </w:tr>
      <w:tr>
        <w:tc>
          <w:tcPr>
            <w:tcW w:type="dxa" w:w="2232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7"/>
              </w:rPr>
              <w:t>服务端状态</w:t>
            </w:r>
          </w:p>
        </w:tc>
        <w:tc>
          <w:tcPr>
            <w:tcW w:type="dxa" w:w="7416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7"/>
              </w:rPr>
              <w:t>TanStack Query 5。</w:t>
            </w:r>
          </w:p>
        </w:tc>
      </w:tr>
      <w:tr>
        <w:tc>
          <w:tcPr>
            <w:tcW w:type="dxa" w:w="2232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7"/>
              </w:rPr>
              <w:t>全局 UI 状态</w:t>
            </w:r>
          </w:p>
        </w:tc>
        <w:tc>
          <w:tcPr>
            <w:tcW w:type="dxa" w:w="7416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7"/>
              </w:rPr>
              <w:t>Zustand；只保存未读提示、侧栏折叠、用户显示偏好。</w:t>
            </w:r>
          </w:p>
        </w:tc>
      </w:tr>
      <w:tr>
        <w:tc>
          <w:tcPr>
            <w:tcW w:type="dxa" w:w="2232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7"/>
              </w:rPr>
              <w:t>表单与校验</w:t>
            </w:r>
          </w:p>
        </w:tc>
        <w:tc>
          <w:tcPr>
            <w:tcW w:type="dxa" w:w="7416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7"/>
              </w:rPr>
              <w:t>React Hook Form + Zod。</w:t>
            </w:r>
          </w:p>
        </w:tc>
      </w:tr>
      <w:tr>
        <w:tc>
          <w:tcPr>
            <w:tcW w:type="dxa" w:w="2232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7"/>
              </w:rPr>
              <w:t>日期</w:t>
            </w:r>
          </w:p>
        </w:tc>
        <w:tc>
          <w:tcPr>
            <w:tcW w:type="dxa" w:w="7416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7"/>
              </w:rPr>
              <w:t>Day.js；API 统一 UTC RFC 3339，展示使用浏览器本地时区。</w:t>
            </w:r>
          </w:p>
        </w:tc>
      </w:tr>
      <w:tr>
        <w:tc>
          <w:tcPr>
            <w:tcW w:type="dxa" w:w="2232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7"/>
              </w:rPr>
              <w:t>API 类型</w:t>
            </w:r>
          </w:p>
        </w:tc>
        <w:tc>
          <w:tcPr>
            <w:tcW w:type="dxa" w:w="7416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7"/>
              </w:rPr>
              <w:t>由 OpenAPI 生成 TypeScript 类型和 Client，禁止手写漂移模型。</w:t>
            </w:r>
          </w:p>
        </w:tc>
      </w:tr>
      <w:tr>
        <w:tc>
          <w:tcPr>
            <w:tcW w:type="dxa" w:w="2232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7"/>
              </w:rPr>
              <w:t>测试</w:t>
            </w:r>
          </w:p>
        </w:tc>
        <w:tc>
          <w:tcPr>
            <w:tcW w:type="dxa" w:w="7416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7"/>
              </w:rPr>
              <w:t>Vitest + React Testing Library + MSW + Playwright。</w:t>
            </w:r>
          </w:p>
        </w:tc>
      </w:tr>
    </w:tbl>
    <w:p>
      <w:pPr>
        <w:spacing w:after="40"/>
      </w:pPr>
    </w:p>
    <w:p>
      <w:pPr>
        <w:keepNext/>
        <w:pageBreakBefore w:val="0"/>
        <w:spacing w:before="160" w:after="120" w:line="252" w:lineRule="auto"/>
      </w:pPr>
      <w:r>
        <w:rPr>
          <w:rFonts w:ascii="Noto Sans CJK SC" w:hAnsi="Noto Sans CJK SC" w:eastAsia="Noto Sans CJK SC" w:cs="Noto Sans CJK SC"/>
          <w:b/>
          <w:i w:val="0"/>
          <w:color w:val="2F6FCE"/>
          <w:sz w:val="30"/>
        </w:rPr>
        <w:t>6.2 前端目录与职责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1F3F5"/>
            <w:tcMar>
              <w:top w:w="120" w:type="dxa"/>
              <w:start w:w="160" w:type="dxa"/>
              <w:bottom w:w="120" w:type="dxa"/>
              <w:end w:w="160" w:type="dxa"/>
            </w:tcMar>
            <w:tcBorders>
              <w:top w:sz="4" w:val="single" w:color="CDD5DA"/>
              <w:left w:sz="4" w:val="single" w:color="CDD5DA"/>
              <w:bottom w:sz="4" w:val="single" w:color="CDD5DA"/>
              <w:right w:sz="4" w:val="single" w:color="CDD5DA"/>
            </w:tcBorders>
          </w:tcPr>
          <w:p>
            <w:pPr>
              <w:keepNext w:val="0"/>
              <w:spacing w:before="0" w:after="0" w:line="252" w:lineRule="auto"/>
            </w:pPr>
            <w:r>
              <w:rPr>
                <w:rFonts w:ascii="Noto Sans Mono CJK SC" w:hAnsi="Noto Sans Mono CJK SC" w:eastAsia="Noto Sans Mono CJK SC" w:cs="Noto Sans Mono CJK SC"/>
                <w:b w:val="0"/>
                <w:i w:val="0"/>
                <w:color w:val="263238"/>
                <w:sz w:val="17"/>
              </w:rPr>
              <w:t>src/</w:t>
              <w:br/>
              <w:t xml:space="preserve">  app/                 router.tsx, providers.tsx, queryClient.ts</w:t>
              <w:br/>
              <w:t xml:space="preserve">  api/                 generated/, client.ts, errorMapper.ts</w:t>
              <w:br/>
              <w:t xml:space="preserve">  layouts/             AppShell, SideNav, PageHeader</w:t>
              <w:br/>
              <w:t xml:space="preserve">  components/          StatusTag, SeverityTag, Money, DateTime, EmptyState</w:t>
              <w:br/>
              <w:t xml:space="preserve">  features/dashboard/  page, cards, charts, recent-lists, queries</w:t>
              <w:br/>
              <w:t xml:space="preserve">  features/transactions/list, detail, filters, queries</w:t>
              <w:br/>
              <w:t xml:space="preserve">  features/alerts/      console, detail, actions, polling, history</w:t>
              <w:br/>
              <w:t xml:space="preserve">  stores/               uiStore.ts</w:t>
              <w:br/>
              <w:t xml:space="preserve">  utils/                cursorStack, urlFilters, timezone, masking</w:t>
              <w:br/>
              <w:t xml:space="preserve">  test/                 fixtures, msw, helpers</w:t>
            </w:r>
          </w:p>
        </w:tc>
      </w:tr>
    </w:tbl>
    <w:p>
      <w:pPr>
        <w:keepNext/>
        <w:pageBreakBefore w:val="0"/>
        <w:spacing w:before="160" w:after="120" w:line="252" w:lineRule="auto"/>
      </w:pPr>
      <w:r>
        <w:rPr>
          <w:rFonts w:ascii="Noto Sans CJK SC" w:hAnsi="Noto Sans CJK SC" w:eastAsia="Noto Sans CJK SC" w:cs="Noto Sans CJK SC"/>
          <w:b/>
          <w:i w:val="0"/>
          <w:color w:val="2F6FCE"/>
          <w:sz w:val="30"/>
        </w:rPr>
        <w:t>6.3 全局布局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1944"/>
            <w:shd w:fill="102A56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FFFFFF"/>
                <w:sz w:val="18"/>
              </w:rPr>
              <w:t>区域</w:t>
            </w:r>
          </w:p>
        </w:tc>
        <w:tc>
          <w:tcPr>
            <w:tcW w:type="dxa" w:w="7704"/>
            <w:shd w:fill="102A56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FFFFFF"/>
                <w:sz w:val="18"/>
              </w:rPr>
              <w:t>设计</w:t>
            </w:r>
          </w:p>
        </w:tc>
      </w:tr>
      <w:tr>
        <w:tc>
          <w:tcPr>
            <w:tcW w:type="dxa" w:w="1944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7"/>
              </w:rPr>
              <w:t>左侧导航</w:t>
            </w:r>
          </w:p>
        </w:tc>
        <w:tc>
          <w:tcPr>
            <w:tcW w:type="dxa" w:w="7704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7"/>
              </w:rPr>
              <w:t>Logo/产品名；Dashboard、Transactions、Alerts；当前路由高亮。</w:t>
            </w:r>
          </w:p>
        </w:tc>
      </w:tr>
      <w:tr>
        <w:tc>
          <w:tcPr>
            <w:tcW w:type="dxa" w:w="1944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7"/>
              </w:rPr>
              <w:t>顶部栏</w:t>
            </w:r>
          </w:p>
        </w:tc>
        <w:tc>
          <w:tcPr>
            <w:tcW w:type="dxa" w:w="7704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7"/>
              </w:rPr>
              <w:t>页面标题、UTC 口径提示、刷新状态、全局错误入口。</w:t>
            </w:r>
          </w:p>
        </w:tc>
      </w:tr>
      <w:tr>
        <w:tc>
          <w:tcPr>
            <w:tcW w:type="dxa" w:w="1944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7"/>
              </w:rPr>
              <w:t>主内容</w:t>
            </w:r>
          </w:p>
        </w:tc>
        <w:tc>
          <w:tcPr>
            <w:tcW w:type="dxa" w:w="7704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7"/>
              </w:rPr>
              <w:t>最大宽度 1440px；表格可横向滚动；详情采用 12 栅格。</w:t>
            </w:r>
          </w:p>
        </w:tc>
      </w:tr>
      <w:tr>
        <w:tc>
          <w:tcPr>
            <w:tcW w:type="dxa" w:w="1944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7"/>
              </w:rPr>
              <w:t>全局反馈</w:t>
            </w:r>
          </w:p>
        </w:tc>
        <w:tc>
          <w:tcPr>
            <w:tcW w:type="dxa" w:w="7704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7"/>
              </w:rPr>
              <w:t>Toast 用于成功；Alert/Banner 用于冲突、服务不可用和新告警。</w:t>
            </w:r>
          </w:p>
        </w:tc>
      </w:tr>
      <w:tr>
        <w:tc>
          <w:tcPr>
            <w:tcW w:type="dxa" w:w="1944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7"/>
              </w:rPr>
              <w:t>危险操作</w:t>
            </w:r>
          </w:p>
        </w:tc>
        <w:tc>
          <w:tcPr>
            <w:tcW w:type="dxa" w:w="7704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7"/>
              </w:rPr>
              <w:t>Dismiss、Close、批量 Dismiss 二次确认；明确影响数量。</w:t>
            </w:r>
          </w:p>
        </w:tc>
      </w:tr>
    </w:tbl>
    <w:p>
      <w:pPr>
        <w:spacing w:after="40"/>
      </w:pPr>
    </w:p>
    <w:p>
      <w:pPr>
        <w:keepNext/>
        <w:pageBreakBefore w:val="0"/>
        <w:spacing w:before="160" w:after="120" w:line="252" w:lineRule="auto"/>
      </w:pPr>
      <w:r>
        <w:rPr>
          <w:rFonts w:ascii="Noto Sans CJK SC" w:hAnsi="Noto Sans CJK SC" w:eastAsia="Noto Sans CJK SC" w:cs="Noto Sans CJK SC"/>
          <w:b/>
          <w:i w:val="0"/>
          <w:color w:val="2F6FCE"/>
          <w:sz w:val="30"/>
        </w:rPr>
        <w:t>6.4 页面 1：Dashboard（导航首页）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1656"/>
            <w:shd w:fill="102A56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FFFFFF"/>
                <w:sz w:val="18"/>
              </w:rPr>
              <w:t>模块</w:t>
            </w:r>
          </w:p>
        </w:tc>
        <w:tc>
          <w:tcPr>
            <w:tcW w:type="dxa" w:w="2952"/>
            <w:shd w:fill="102A56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FFFFFF"/>
                <w:sz w:val="18"/>
              </w:rPr>
              <w:t>组件</w:t>
            </w:r>
          </w:p>
        </w:tc>
        <w:tc>
          <w:tcPr>
            <w:tcW w:type="dxa" w:w="5040"/>
            <w:shd w:fill="102A56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FFFFFF"/>
                <w:sz w:val="18"/>
              </w:rPr>
              <w:t>内容与交互</w:t>
            </w:r>
          </w:p>
        </w:tc>
      </w:tr>
      <w:tr>
        <w:tc>
          <w:tcPr>
            <w:tcW w:type="dxa" w:w="1656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7"/>
              </w:rPr>
              <w:t>KPI 区</w:t>
            </w:r>
          </w:p>
        </w:tc>
        <w:tc>
          <w:tcPr>
            <w:tcW w:type="dxa" w:w="2952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7"/>
              </w:rPr>
              <w:t>MetricCard × 4</w:t>
            </w:r>
          </w:p>
        </w:tc>
        <w:tc>
          <w:tcPr>
            <w:tcW w:type="dxa" w:w="5040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7"/>
              </w:rPr>
              <w:t>UTC 今日交易、今日告警、OPEN、未结束 HIGH；卡片点击带筛选跳转。</w:t>
            </w:r>
          </w:p>
        </w:tc>
      </w:tr>
      <w:tr>
        <w:tc>
          <w:tcPr>
            <w:tcW w:type="dxa" w:w="1656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7"/>
              </w:rPr>
              <w:t>趋势区</w:t>
            </w:r>
          </w:p>
        </w:tc>
        <w:tc>
          <w:tcPr>
            <w:tcW w:type="dxa" w:w="2952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7"/>
              </w:rPr>
              <w:t>TransactionAlertTrendChart</w:t>
            </w:r>
          </w:p>
        </w:tc>
        <w:tc>
          <w:tcPr>
            <w:tcW w:type="dxa" w:w="5040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7"/>
              </w:rPr>
              <w:t>近 7 天双序列趋势；Tooltip 显示 UTC 日期和数量。</w:t>
            </w:r>
          </w:p>
        </w:tc>
      </w:tr>
      <w:tr>
        <w:tc>
          <w:tcPr>
            <w:tcW w:type="dxa" w:w="1656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7"/>
              </w:rPr>
              <w:t>分布区</w:t>
            </w:r>
          </w:p>
        </w:tc>
        <w:tc>
          <w:tcPr>
            <w:tcW w:type="dxa" w:w="2952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7"/>
              </w:rPr>
              <w:t>AlertSeverityStatusPanel</w:t>
            </w:r>
          </w:p>
        </w:tc>
        <w:tc>
          <w:tcPr>
            <w:tcW w:type="dxa" w:w="5040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7"/>
              </w:rPr>
              <w:t>严重度与状态数量；文字和颜色共同表达。</w:t>
            </w:r>
          </w:p>
        </w:tc>
      </w:tr>
      <w:tr>
        <w:tc>
          <w:tcPr>
            <w:tcW w:type="dxa" w:w="1656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7"/>
              </w:rPr>
              <w:t>最近交易</w:t>
            </w:r>
          </w:p>
        </w:tc>
        <w:tc>
          <w:tcPr>
            <w:tcW w:type="dxa" w:w="2952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7"/>
              </w:rPr>
              <w:t>RecentTransactionsTable</w:t>
            </w:r>
          </w:p>
        </w:tc>
        <w:tc>
          <w:tcPr>
            <w:tcW w:type="dxa" w:w="5040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7"/>
              </w:rPr>
              <w:t>5 行；点击进入 Transaction Detail。</w:t>
            </w:r>
          </w:p>
        </w:tc>
      </w:tr>
      <w:tr>
        <w:tc>
          <w:tcPr>
            <w:tcW w:type="dxa" w:w="1656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7"/>
              </w:rPr>
              <w:t>最近告警</w:t>
            </w:r>
          </w:p>
        </w:tc>
        <w:tc>
          <w:tcPr>
            <w:tcW w:type="dxa" w:w="2952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7"/>
              </w:rPr>
              <w:t>RecentAlertsTable</w:t>
            </w:r>
          </w:p>
        </w:tc>
        <w:tc>
          <w:tcPr>
            <w:tcW w:type="dxa" w:w="5040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7"/>
              </w:rPr>
              <w:t>5 行未结束告警；点击进入 Alert Detail。</w:t>
            </w:r>
          </w:p>
        </w:tc>
      </w:tr>
      <w:tr>
        <w:tc>
          <w:tcPr>
            <w:tcW w:type="dxa" w:w="1656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7"/>
              </w:rPr>
              <w:t>刷新</w:t>
            </w:r>
          </w:p>
        </w:tc>
        <w:tc>
          <w:tcPr>
            <w:tcW w:type="dxa" w:w="2952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7"/>
              </w:rPr>
              <w:t>DashboardRefreshIndicator</w:t>
            </w:r>
          </w:p>
        </w:tc>
        <w:tc>
          <w:tcPr>
            <w:tcW w:type="dxa" w:w="5040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7"/>
              </w:rPr>
              <w:t>60 秒自动刷新，窗口聚焦立即刷新。</w:t>
            </w:r>
          </w:p>
        </w:tc>
      </w:tr>
    </w:tbl>
    <w:p>
      <w:pPr>
        <w:spacing w:after="40"/>
      </w:pPr>
    </w:p>
    <w:p>
      <w:pPr>
        <w:keepNext/>
        <w:pageBreakBefore w:val="0"/>
        <w:spacing w:before="160" w:after="120" w:line="252" w:lineRule="auto"/>
      </w:pPr>
      <w:r>
        <w:rPr>
          <w:rFonts w:ascii="Noto Sans CJK SC" w:hAnsi="Noto Sans CJK SC" w:eastAsia="Noto Sans CJK SC" w:cs="Noto Sans CJK SC"/>
          <w:b/>
          <w:i w:val="0"/>
          <w:color w:val="2F6FCE"/>
          <w:sz w:val="30"/>
        </w:rPr>
        <w:t>6.5 页面 2：Transactions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1512"/>
            <w:shd w:fill="102A56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FFFFFF"/>
                <w:sz w:val="18"/>
              </w:rPr>
              <w:t>区域</w:t>
            </w:r>
          </w:p>
        </w:tc>
        <w:tc>
          <w:tcPr>
            <w:tcW w:type="dxa" w:w="3528"/>
            <w:shd w:fill="102A56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FFFFFF"/>
                <w:sz w:val="18"/>
              </w:rPr>
              <w:t>组件/字段</w:t>
            </w:r>
          </w:p>
        </w:tc>
        <w:tc>
          <w:tcPr>
            <w:tcW w:type="dxa" w:w="4608"/>
            <w:shd w:fill="102A56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FFFFFF"/>
                <w:sz w:val="18"/>
              </w:rPr>
              <w:t>要求</w:t>
            </w:r>
          </w:p>
        </w:tc>
      </w:tr>
      <w:tr>
        <w:tc>
          <w:tcPr>
            <w:tcW w:type="dxa" w:w="1512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6"/>
              </w:rPr>
              <w:t>搜索</w:t>
            </w:r>
          </w:p>
        </w:tc>
        <w:tc>
          <w:tcPr>
            <w:tcW w:type="dxa" w:w="3528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6"/>
              </w:rPr>
              <w:t>SearchInput</w:t>
            </w:r>
          </w:p>
        </w:tc>
        <w:tc>
          <w:tcPr>
            <w:tcW w:type="dxa" w:w="4608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6"/>
              </w:rPr>
              <w:t>Transaction ID、Account ID、Payee ID、description；300ms debounce，Enter 立即请求。</w:t>
            </w:r>
          </w:p>
        </w:tc>
      </w:tr>
      <w:tr>
        <w:tc>
          <w:tcPr>
            <w:tcW w:type="dxa" w:w="1512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6"/>
              </w:rPr>
              <w:t>筛选</w:t>
            </w:r>
          </w:p>
        </w:tc>
        <w:tc>
          <w:tcPr>
            <w:tcW w:type="dxa" w:w="3528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6"/>
              </w:rPr>
              <w:t>DateRange、Status、Type、Currency、AmountRange、Channel、Country、Has Alert</w:t>
            </w:r>
          </w:p>
        </w:tc>
        <w:tc>
          <w:tcPr>
            <w:tcW w:type="dxa" w:w="4608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6"/>
              </w:rPr>
              <w:t>筛选写 URL；显示已选数量；一键 Clear。</w:t>
            </w:r>
          </w:p>
        </w:tc>
      </w:tr>
      <w:tr>
        <w:tc>
          <w:tcPr>
            <w:tcW w:type="dxa" w:w="1512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6"/>
              </w:rPr>
              <w:t>表格</w:t>
            </w:r>
          </w:p>
        </w:tc>
        <w:tc>
          <w:tcPr>
            <w:tcW w:type="dxa" w:w="3528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6"/>
              </w:rPr>
              <w:t>TransactionTable</w:t>
            </w:r>
          </w:p>
        </w:tc>
        <w:tc>
          <w:tcPr>
            <w:tcW w:type="dxa" w:w="4608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6"/>
              </w:rPr>
              <w:t>ID、Time、Account、Payee、Type、Amount、Currency、Status、Channel、Alert。</w:t>
            </w:r>
          </w:p>
        </w:tc>
      </w:tr>
      <w:tr>
        <w:tc>
          <w:tcPr>
            <w:tcW w:type="dxa" w:w="1512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6"/>
              </w:rPr>
              <w:t>排序</w:t>
            </w:r>
          </w:p>
        </w:tc>
        <w:tc>
          <w:tcPr>
            <w:tcW w:type="dxa" w:w="3528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6"/>
              </w:rPr>
              <w:t>固定</w:t>
            </w:r>
          </w:p>
        </w:tc>
        <w:tc>
          <w:tcPr>
            <w:tcW w:type="dxa" w:w="4608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6"/>
              </w:rPr>
              <w:t>transactionTime DESC, id DESC；MVP 不开放任意排序。</w:t>
            </w:r>
          </w:p>
        </w:tc>
      </w:tr>
      <w:tr>
        <w:tc>
          <w:tcPr>
            <w:tcW w:type="dxa" w:w="1512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6"/>
              </w:rPr>
              <w:t>分页</w:t>
            </w:r>
          </w:p>
        </w:tc>
        <w:tc>
          <w:tcPr>
            <w:tcW w:type="dxa" w:w="3528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6"/>
              </w:rPr>
              <w:t>CursorPagination</w:t>
            </w:r>
          </w:p>
        </w:tc>
        <w:tc>
          <w:tcPr>
            <w:tcW w:type="dxa" w:w="4608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6"/>
              </w:rPr>
              <w:t>25/50/100；Previous 使用 cursorStack，Next 使用 nextCursor。</w:t>
            </w:r>
          </w:p>
        </w:tc>
      </w:tr>
      <w:tr>
        <w:tc>
          <w:tcPr>
            <w:tcW w:type="dxa" w:w="1512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6"/>
              </w:rPr>
              <w:t>行交互</w:t>
            </w:r>
          </w:p>
        </w:tc>
        <w:tc>
          <w:tcPr>
            <w:tcW w:type="dxa" w:w="3528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6"/>
              </w:rPr>
              <w:t>RowLink</w:t>
            </w:r>
          </w:p>
        </w:tc>
        <w:tc>
          <w:tcPr>
            <w:tcW w:type="dxa" w:w="4608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6"/>
              </w:rPr>
              <w:t>整行进入详情；Alert 单元格阻止冒泡并进入关联告警。</w:t>
            </w:r>
          </w:p>
        </w:tc>
      </w:tr>
      <w:tr>
        <w:tc>
          <w:tcPr>
            <w:tcW w:type="dxa" w:w="1512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6"/>
              </w:rPr>
              <w:t>状态</w:t>
            </w:r>
          </w:p>
        </w:tc>
        <w:tc>
          <w:tcPr>
            <w:tcW w:type="dxa" w:w="3528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6"/>
              </w:rPr>
              <w:t>Skeleton / EmptyState / ErrorState</w:t>
            </w:r>
          </w:p>
        </w:tc>
        <w:tc>
          <w:tcPr>
            <w:tcW w:type="dxa" w:w="4608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6"/>
              </w:rPr>
              <w:t>空状态保留筛选并提供 Clear；错误可重试。</w:t>
            </w:r>
          </w:p>
        </w:tc>
      </w:tr>
    </w:tbl>
    <w:p>
      <w:pPr>
        <w:spacing w:after="40"/>
      </w:pPr>
    </w:p>
    <w:p>
      <w:pPr>
        <w:keepNext/>
        <w:pageBreakBefore w:val="0"/>
        <w:spacing w:before="160" w:after="120" w:line="252" w:lineRule="auto"/>
      </w:pPr>
      <w:r>
        <w:rPr>
          <w:rFonts w:ascii="Noto Sans CJK SC" w:hAnsi="Noto Sans CJK SC" w:eastAsia="Noto Sans CJK SC" w:cs="Noto Sans CJK SC"/>
          <w:b/>
          <w:i w:val="0"/>
          <w:color w:val="2F6FCE"/>
          <w:sz w:val="30"/>
        </w:rPr>
        <w:t>6.6 页面 3：Transaction Detail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1512"/>
            <w:shd w:fill="102A56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FFFFFF"/>
                <w:sz w:val="18"/>
              </w:rPr>
              <w:t>模块</w:t>
            </w:r>
          </w:p>
        </w:tc>
        <w:tc>
          <w:tcPr>
            <w:tcW w:type="dxa" w:w="3528"/>
            <w:shd w:fill="102A56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FFFFFF"/>
                <w:sz w:val="18"/>
              </w:rPr>
              <w:t>字段/组件</w:t>
            </w:r>
          </w:p>
        </w:tc>
        <w:tc>
          <w:tcPr>
            <w:tcW w:type="dxa" w:w="4608"/>
            <w:shd w:fill="102A56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FFFFFF"/>
                <w:sz w:val="18"/>
              </w:rPr>
              <w:t>要求</w:t>
            </w:r>
          </w:p>
        </w:tc>
      </w:tr>
      <w:tr>
        <w:tc>
          <w:tcPr>
            <w:tcW w:type="dxa" w:w="1512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6"/>
              </w:rPr>
              <w:t>头部</w:t>
            </w:r>
          </w:p>
        </w:tc>
        <w:tc>
          <w:tcPr>
            <w:tcW w:type="dxa" w:w="3528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6"/>
              </w:rPr>
              <w:t>ID、StatusTag、Amount、Transaction Time</w:t>
            </w:r>
          </w:p>
        </w:tc>
        <w:tc>
          <w:tcPr>
            <w:tcW w:type="dxa" w:w="4608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6"/>
              </w:rPr>
              <w:t>返回按钮恢复列表 URL；复制 ID。</w:t>
            </w:r>
          </w:p>
        </w:tc>
      </w:tr>
      <w:tr>
        <w:tc>
          <w:tcPr>
            <w:tcW w:type="dxa" w:w="1512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6"/>
              </w:rPr>
              <w:t>交易信息</w:t>
            </w:r>
          </w:p>
        </w:tc>
        <w:tc>
          <w:tcPr>
            <w:tcW w:type="dxa" w:w="3528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6"/>
              </w:rPr>
              <w:t>type、currency、channel、country、payment method、description</w:t>
            </w:r>
          </w:p>
        </w:tc>
        <w:tc>
          <w:tcPr>
            <w:tcW w:type="dxa" w:w="4608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6"/>
              </w:rPr>
              <w:t>两列 DescriptionList。</w:t>
            </w:r>
          </w:p>
        </w:tc>
      </w:tr>
      <w:tr>
        <w:tc>
          <w:tcPr>
            <w:tcW w:type="dxa" w:w="1512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6"/>
              </w:rPr>
              <w:t>主体关系</w:t>
            </w:r>
          </w:p>
        </w:tc>
        <w:tc>
          <w:tcPr>
            <w:tcW w:type="dxa" w:w="3528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6"/>
              </w:rPr>
              <w:t>AccountCard、PayeeCard</w:t>
            </w:r>
          </w:p>
        </w:tc>
        <w:tc>
          <w:tcPr>
            <w:tcW w:type="dxa" w:w="4608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6"/>
              </w:rPr>
              <w:t>显示名称、脱敏账户、国家、状态、账户风险等级。</w:t>
            </w:r>
          </w:p>
        </w:tc>
      </w:tr>
      <w:tr>
        <w:tc>
          <w:tcPr>
            <w:tcW w:type="dxa" w:w="1512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6"/>
              </w:rPr>
              <w:t>技术上下文</w:t>
            </w:r>
          </w:p>
        </w:tc>
        <w:tc>
          <w:tcPr>
            <w:tcW w:type="dxa" w:w="3528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6"/>
              </w:rPr>
              <w:t>Masked IP、Masked Device ID、receivedAt、evaluationMode、evaluatedAt</w:t>
            </w:r>
          </w:p>
        </w:tc>
        <w:tc>
          <w:tcPr>
            <w:tcW w:type="dxa" w:w="4608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6"/>
              </w:rPr>
              <w:t>晚到交易显示提示。</w:t>
            </w:r>
          </w:p>
        </w:tc>
      </w:tr>
      <w:tr>
        <w:tc>
          <w:tcPr>
            <w:tcW w:type="dxa" w:w="1512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6"/>
              </w:rPr>
              <w:t>关联告警</w:t>
            </w:r>
          </w:p>
        </w:tc>
        <w:tc>
          <w:tcPr>
            <w:tcW w:type="dxa" w:w="3528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6"/>
              </w:rPr>
              <w:t>RelatedAlertsTable</w:t>
            </w:r>
          </w:p>
        </w:tc>
        <w:tc>
          <w:tcPr>
            <w:tcW w:type="dxa" w:w="4608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6"/>
              </w:rPr>
              <w:t>Alert ID、Rule、Severity、Status、Reason；点击进入 Alert Detail。</w:t>
            </w:r>
          </w:p>
        </w:tc>
      </w:tr>
      <w:tr>
        <w:tc>
          <w:tcPr>
            <w:tcW w:type="dxa" w:w="1512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6"/>
              </w:rPr>
              <w:t>撤销/退款</w:t>
            </w:r>
          </w:p>
        </w:tc>
        <w:tc>
          <w:tcPr>
            <w:tcW w:type="dxa" w:w="3528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6"/>
              </w:rPr>
              <w:t>ReferenceTransactionLink</w:t>
            </w:r>
          </w:p>
        </w:tc>
        <w:tc>
          <w:tcPr>
            <w:tcW w:type="dxa" w:w="4608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6"/>
              </w:rPr>
              <w:t>展示 referenceTransactionId 和当前交易状态。</w:t>
            </w:r>
          </w:p>
        </w:tc>
      </w:tr>
    </w:tbl>
    <w:p>
      <w:pPr>
        <w:spacing w:after="40"/>
      </w:pPr>
    </w:p>
    <w:p>
      <w:pPr>
        <w:keepNext/>
        <w:pageBreakBefore w:val="0"/>
        <w:spacing w:before="160" w:after="120" w:line="252" w:lineRule="auto"/>
      </w:pPr>
      <w:r>
        <w:rPr>
          <w:rFonts w:ascii="Noto Sans CJK SC" w:hAnsi="Noto Sans CJK SC" w:eastAsia="Noto Sans CJK SC" w:cs="Noto Sans CJK SC"/>
          <w:b/>
          <w:i w:val="0"/>
          <w:color w:val="2F6FCE"/>
          <w:sz w:val="30"/>
        </w:rPr>
        <w:t>6.7 页面 4：Alerts Console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1512"/>
            <w:shd w:fill="102A56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FFFFFF"/>
                <w:sz w:val="18"/>
              </w:rPr>
              <w:t>区域</w:t>
            </w:r>
          </w:p>
        </w:tc>
        <w:tc>
          <w:tcPr>
            <w:tcW w:type="dxa" w:w="3528"/>
            <w:shd w:fill="102A56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FFFFFF"/>
                <w:sz w:val="18"/>
              </w:rPr>
              <w:t>组件/字段</w:t>
            </w:r>
          </w:p>
        </w:tc>
        <w:tc>
          <w:tcPr>
            <w:tcW w:type="dxa" w:w="4608"/>
            <w:shd w:fill="102A56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FFFFFF"/>
                <w:sz w:val="18"/>
              </w:rPr>
              <w:t>要求</w:t>
            </w:r>
          </w:p>
        </w:tc>
      </w:tr>
      <w:tr>
        <w:tc>
          <w:tcPr>
            <w:tcW w:type="dxa" w:w="1512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6"/>
              </w:rPr>
              <w:t>搜索</w:t>
            </w:r>
          </w:p>
        </w:tc>
        <w:tc>
          <w:tcPr>
            <w:tcW w:type="dxa" w:w="3528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6"/>
              </w:rPr>
              <w:t>SearchInput</w:t>
            </w:r>
          </w:p>
        </w:tc>
        <w:tc>
          <w:tcPr>
            <w:tcW w:type="dxa" w:w="4608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6"/>
              </w:rPr>
              <w:t>Alert ID、Transaction ID、Account ID、Payee ID、Rule Name。</w:t>
            </w:r>
          </w:p>
        </w:tc>
      </w:tr>
      <w:tr>
        <w:tc>
          <w:tcPr>
            <w:tcW w:type="dxa" w:w="1512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6"/>
              </w:rPr>
              <w:t>筛选</w:t>
            </w:r>
          </w:p>
        </w:tc>
        <w:tc>
          <w:tcPr>
            <w:tcW w:type="dxa" w:w="3528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6"/>
              </w:rPr>
              <w:t>DateRange、Status、Severity、Rule Type、Account、Payee、Terminal</w:t>
            </w:r>
          </w:p>
        </w:tc>
        <w:tc>
          <w:tcPr>
            <w:tcW w:type="dxa" w:w="4608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6"/>
              </w:rPr>
              <w:t>URL 持久化；默认 terminal=false。</w:t>
            </w:r>
          </w:p>
        </w:tc>
      </w:tr>
      <w:tr>
        <w:tc>
          <w:tcPr>
            <w:tcW w:type="dxa" w:w="1512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6"/>
              </w:rPr>
              <w:t>表格</w:t>
            </w:r>
          </w:p>
        </w:tc>
        <w:tc>
          <w:tcPr>
            <w:tcW w:type="dxa" w:w="3528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6"/>
              </w:rPr>
              <w:t>AlertTable</w:t>
            </w:r>
          </w:p>
        </w:tc>
        <w:tc>
          <w:tcPr>
            <w:tcW w:type="dxa" w:w="4608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6"/>
              </w:rPr>
              <w:t>Checkbox、Alert ID、Created、Account→Payee、Rule、Severity、Status、Transactions、Reason。</w:t>
            </w:r>
          </w:p>
        </w:tc>
      </w:tr>
      <w:tr>
        <w:tc>
          <w:tcPr>
            <w:tcW w:type="dxa" w:w="1512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6"/>
              </w:rPr>
              <w:t>默认排序</w:t>
            </w:r>
          </w:p>
        </w:tc>
        <w:tc>
          <w:tcPr>
            <w:tcW w:type="dxa" w:w="3528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6"/>
              </w:rPr>
              <w:t>固定</w:t>
            </w:r>
          </w:p>
        </w:tc>
        <w:tc>
          <w:tcPr>
            <w:tcW w:type="dxa" w:w="4608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6"/>
              </w:rPr>
              <w:t>非终态优先；HIGH &gt; MEDIUM &gt; LOW；createdAt DESC；id DESC。</w:t>
            </w:r>
          </w:p>
        </w:tc>
      </w:tr>
      <w:tr>
        <w:tc>
          <w:tcPr>
            <w:tcW w:type="dxa" w:w="1512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6"/>
              </w:rPr>
              <w:t>批量操作</w:t>
            </w:r>
          </w:p>
        </w:tc>
        <w:tc>
          <w:tcPr>
            <w:tcW w:type="dxa" w:w="3528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6"/>
              </w:rPr>
              <w:t>BatchDismissBar</w:t>
            </w:r>
          </w:p>
        </w:tc>
        <w:tc>
          <w:tcPr>
            <w:tcW w:type="dxa" w:w="4608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6"/>
              </w:rPr>
              <w:t>仅选择 OPEN/ACKNOWLEDGED；1–100；统一备注；部分成功结果可下载/复制。</w:t>
            </w:r>
          </w:p>
        </w:tc>
      </w:tr>
      <w:tr>
        <w:tc>
          <w:tcPr>
            <w:tcW w:type="dxa" w:w="1512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6"/>
              </w:rPr>
              <w:t>轮询</w:t>
            </w:r>
          </w:p>
        </w:tc>
        <w:tc>
          <w:tcPr>
            <w:tcW w:type="dxa" w:w="3528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6"/>
              </w:rPr>
              <w:t>NewAlertBanner</w:t>
            </w:r>
          </w:p>
        </w:tc>
        <w:tc>
          <w:tcPr>
            <w:tcW w:type="dxa" w:w="4608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6"/>
              </w:rPr>
              <w:t>30 秒调用 polling-summary；显示“n new alerts”；点击后重置列表。</w:t>
            </w:r>
          </w:p>
        </w:tc>
      </w:tr>
      <w:tr>
        <w:tc>
          <w:tcPr>
            <w:tcW w:type="dxa" w:w="1512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6"/>
              </w:rPr>
              <w:t>高风险提示</w:t>
            </w:r>
          </w:p>
        </w:tc>
        <w:tc>
          <w:tcPr>
            <w:tcW w:type="dxa" w:w="3528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6"/>
              </w:rPr>
              <w:t>HighAlertNotification</w:t>
            </w:r>
          </w:p>
        </w:tc>
        <w:tc>
          <w:tcPr>
            <w:tcW w:type="dxa" w:w="4608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6"/>
              </w:rPr>
              <w:t>新 HIGH 告警显示醒目提示并更新浏览器标题未读数。</w:t>
            </w:r>
          </w:p>
        </w:tc>
      </w:tr>
    </w:tbl>
    <w:p>
      <w:pPr>
        <w:spacing w:after="40"/>
      </w:pPr>
    </w:p>
    <w:p>
      <w:pPr>
        <w:keepNext/>
        <w:pageBreakBefore w:val="0"/>
        <w:spacing w:before="160" w:after="120" w:line="252" w:lineRule="auto"/>
      </w:pPr>
      <w:r>
        <w:rPr>
          <w:rFonts w:ascii="Noto Sans CJK SC" w:hAnsi="Noto Sans CJK SC" w:eastAsia="Noto Sans CJK SC" w:cs="Noto Sans CJK SC"/>
          <w:b/>
          <w:i w:val="0"/>
          <w:color w:val="2F6FCE"/>
          <w:sz w:val="30"/>
        </w:rPr>
        <w:t>6.8 页面 5：Alert Detail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1512"/>
            <w:shd w:fill="102A56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FFFFFF"/>
                <w:sz w:val="18"/>
              </w:rPr>
              <w:t>模块</w:t>
            </w:r>
          </w:p>
        </w:tc>
        <w:tc>
          <w:tcPr>
            <w:tcW w:type="dxa" w:w="3528"/>
            <w:shd w:fill="102A56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FFFFFF"/>
                <w:sz w:val="18"/>
              </w:rPr>
              <w:t>组件/字段</w:t>
            </w:r>
          </w:p>
        </w:tc>
        <w:tc>
          <w:tcPr>
            <w:tcW w:type="dxa" w:w="4608"/>
            <w:shd w:fill="102A56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FFFFFF"/>
                <w:sz w:val="18"/>
              </w:rPr>
              <w:t>要求</w:t>
            </w:r>
          </w:p>
        </w:tc>
      </w:tr>
      <w:tr>
        <w:tc>
          <w:tcPr>
            <w:tcW w:type="dxa" w:w="1512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6"/>
              </w:rPr>
              <w:t>告警摘要</w:t>
            </w:r>
          </w:p>
        </w:tc>
        <w:tc>
          <w:tcPr>
            <w:tcW w:type="dxa" w:w="3528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6"/>
              </w:rPr>
              <w:t>AlertHeader</w:t>
            </w:r>
          </w:p>
        </w:tc>
        <w:tc>
          <w:tcPr>
            <w:tcW w:type="dxa" w:w="4608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6"/>
              </w:rPr>
              <w:t>Alert ID、Status、Severity、Rule、Account、Payee、创建时间、最后触发时间。</w:t>
            </w:r>
          </w:p>
        </w:tc>
      </w:tr>
      <w:tr>
        <w:tc>
          <w:tcPr>
            <w:tcW w:type="dxa" w:w="1512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6"/>
              </w:rPr>
              <w:t>触发原因</w:t>
            </w:r>
          </w:p>
        </w:tc>
        <w:tc>
          <w:tcPr>
            <w:tcW w:type="dxa" w:w="3528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6"/>
              </w:rPr>
              <w:t>TriggerExplanation</w:t>
            </w:r>
          </w:p>
        </w:tc>
        <w:tc>
          <w:tcPr>
            <w:tcW w:type="dxa" w:w="4608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6"/>
              </w:rPr>
              <w:t>reasonText + 按 ruleType 渲染 actual/threshold/window/count/total。</w:t>
            </w:r>
          </w:p>
        </w:tc>
      </w:tr>
      <w:tr>
        <w:tc>
          <w:tcPr>
            <w:tcW w:type="dxa" w:w="1512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6"/>
              </w:rPr>
              <w:t>规则快照</w:t>
            </w:r>
          </w:p>
        </w:tc>
        <w:tc>
          <w:tcPr>
            <w:tcW w:type="dxa" w:w="3528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6"/>
              </w:rPr>
              <w:t>RuleSnapshotPanel</w:t>
            </w:r>
          </w:p>
        </w:tc>
        <w:tc>
          <w:tcPr>
            <w:tcW w:type="dxa" w:w="4608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6"/>
              </w:rPr>
              <w:t>Rule ID、version、type、severity、config；只读。</w:t>
            </w:r>
          </w:p>
        </w:tc>
      </w:tr>
      <w:tr>
        <w:tc>
          <w:tcPr>
            <w:tcW w:type="dxa" w:w="1512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6"/>
              </w:rPr>
              <w:t>关联交易</w:t>
            </w:r>
          </w:p>
        </w:tc>
        <w:tc>
          <w:tcPr>
            <w:tcW w:type="dxa" w:w="3528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6"/>
              </w:rPr>
              <w:t>AlertTransactionsTable</w:t>
            </w:r>
          </w:p>
        </w:tc>
        <w:tc>
          <w:tcPr>
            <w:tcW w:type="dxa" w:w="4608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6"/>
              </w:rPr>
              <w:t>Cursor 分页；显示 linkReason 和撤销标识；可进入 Transaction Detail。</w:t>
            </w:r>
          </w:p>
        </w:tc>
      </w:tr>
      <w:tr>
        <w:tc>
          <w:tcPr>
            <w:tcW w:type="dxa" w:w="1512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6"/>
              </w:rPr>
              <w:t>时间线</w:t>
            </w:r>
          </w:p>
        </w:tc>
        <w:tc>
          <w:tcPr>
            <w:tcW w:type="dxa" w:w="3528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6"/>
              </w:rPr>
              <w:t>AlertHistoryTimeline</w:t>
            </w:r>
          </w:p>
        </w:tc>
        <w:tc>
          <w:tcPr>
            <w:tcW w:type="dxa" w:w="4608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6"/>
              </w:rPr>
              <w:t>CREATED、TRANSACTION_LINKED、METRICS_UPDATED、STATUS_CHANGED。</w:t>
            </w:r>
          </w:p>
        </w:tc>
      </w:tr>
      <w:tr>
        <w:tc>
          <w:tcPr>
            <w:tcW w:type="dxa" w:w="1512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6"/>
              </w:rPr>
              <w:t>操作区</w:t>
            </w:r>
          </w:p>
        </w:tc>
        <w:tc>
          <w:tcPr>
            <w:tcW w:type="dxa" w:w="3528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6"/>
              </w:rPr>
              <w:t>AlertActionPanel</w:t>
            </w:r>
          </w:p>
        </w:tc>
        <w:tc>
          <w:tcPr>
            <w:tcW w:type="dxa" w:w="4608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6"/>
              </w:rPr>
              <w:t>只显示 allowedActions=true 的按钮。</w:t>
            </w:r>
          </w:p>
        </w:tc>
      </w:tr>
      <w:tr>
        <w:tc>
          <w:tcPr>
            <w:tcW w:type="dxa" w:w="1512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6"/>
              </w:rPr>
              <w:t>表单</w:t>
            </w:r>
          </w:p>
        </w:tc>
        <w:tc>
          <w:tcPr>
            <w:tcW w:type="dxa" w:w="3528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6"/>
              </w:rPr>
              <w:t>ActionDialog</w:t>
            </w:r>
          </w:p>
        </w:tc>
        <w:tc>
          <w:tcPr>
            <w:tcW w:type="dxa" w:w="4608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6"/>
              </w:rPr>
              <w:t>expectedStatus/version 隐式携带；Close 必填 resolutionCode + note；Dismiss 必填 note。</w:t>
            </w:r>
          </w:p>
        </w:tc>
      </w:tr>
      <w:tr>
        <w:tc>
          <w:tcPr>
            <w:tcW w:type="dxa" w:w="1512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6"/>
              </w:rPr>
              <w:t>并发提示</w:t>
            </w:r>
          </w:p>
        </w:tc>
        <w:tc>
          <w:tcPr>
            <w:tcW w:type="dxa" w:w="3528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6"/>
              </w:rPr>
              <w:t>VersionConflictBanner</w:t>
            </w:r>
          </w:p>
        </w:tc>
        <w:tc>
          <w:tcPr>
            <w:tcW w:type="dxa" w:w="4608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6"/>
              </w:rPr>
              <w:t>30 秒刷新详情版本；冲突不清空用户输入。</w:t>
            </w:r>
          </w:p>
        </w:tc>
      </w:tr>
    </w:tbl>
    <w:p>
      <w:pPr>
        <w:spacing w:after="40"/>
      </w:pPr>
    </w:p>
    <w:p>
      <w:pPr>
        <w:keepNext/>
        <w:pageBreakBefore w:val="0"/>
        <w:spacing w:before="160" w:after="120" w:line="252" w:lineRule="auto"/>
      </w:pPr>
      <w:r>
        <w:rPr>
          <w:rFonts w:ascii="Noto Sans CJK SC" w:hAnsi="Noto Sans CJK SC" w:eastAsia="Noto Sans CJK SC" w:cs="Noto Sans CJK SC"/>
          <w:b/>
          <w:i w:val="0"/>
          <w:color w:val="2F6FCE"/>
          <w:sz w:val="30"/>
        </w:rPr>
        <w:t>6.9 前端状态管理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2088"/>
            <w:shd w:fill="102A56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FFFFFF"/>
                <w:sz w:val="18"/>
              </w:rPr>
              <w:t>状态类型</w:t>
            </w:r>
          </w:p>
        </w:tc>
        <w:tc>
          <w:tcPr>
            <w:tcW w:type="dxa" w:w="2376"/>
            <w:shd w:fill="102A56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FFFFFF"/>
                <w:sz w:val="18"/>
              </w:rPr>
              <w:t>存放位置</w:t>
            </w:r>
          </w:p>
        </w:tc>
        <w:tc>
          <w:tcPr>
            <w:tcW w:type="dxa" w:w="5256"/>
            <w:shd w:fill="102A56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FFFFFF"/>
                <w:sz w:val="18"/>
              </w:rPr>
              <w:t>规则</w:t>
            </w:r>
          </w:p>
        </w:tc>
      </w:tr>
      <w:tr>
        <w:tc>
          <w:tcPr>
            <w:tcW w:type="dxa" w:w="2088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7"/>
              </w:rPr>
              <w:t>列表筛选/搜索</w:t>
            </w:r>
          </w:p>
        </w:tc>
        <w:tc>
          <w:tcPr>
            <w:tcW w:type="dxa" w:w="2376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7"/>
              </w:rPr>
              <w:t>URL Query</w:t>
            </w:r>
          </w:p>
        </w:tc>
        <w:tc>
          <w:tcPr>
            <w:tcW w:type="dxa" w:w="5256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7"/>
              </w:rPr>
              <w:t>唯一来源；页面刷新、复制链接和返回均可恢复。</w:t>
            </w:r>
          </w:p>
        </w:tc>
      </w:tr>
      <w:tr>
        <w:tc>
          <w:tcPr>
            <w:tcW w:type="dxa" w:w="2088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7"/>
              </w:rPr>
              <w:t>服务端数据</w:t>
            </w:r>
          </w:p>
        </w:tc>
        <w:tc>
          <w:tcPr>
            <w:tcW w:type="dxa" w:w="2376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7"/>
              </w:rPr>
              <w:t>TanStack Query</w:t>
            </w:r>
          </w:p>
        </w:tc>
        <w:tc>
          <w:tcPr>
            <w:tcW w:type="dxa" w:w="5256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7"/>
              </w:rPr>
              <w:t>queryKey 包含完整筛选参数；详情与列表分别缓存。</w:t>
            </w:r>
          </w:p>
        </w:tc>
      </w:tr>
      <w:tr>
        <w:tc>
          <w:tcPr>
            <w:tcW w:type="dxa" w:w="2088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7"/>
              </w:rPr>
              <w:t>Cursor 历史</w:t>
            </w:r>
          </w:p>
        </w:tc>
        <w:tc>
          <w:tcPr>
            <w:tcW w:type="dxa" w:w="2376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7"/>
              </w:rPr>
              <w:t>组件 session state</w:t>
            </w:r>
          </w:p>
        </w:tc>
        <w:tc>
          <w:tcPr>
            <w:tcW w:type="dxa" w:w="5256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7"/>
              </w:rPr>
              <w:t>按 filterHash 保存 cursorStack；筛选变化立即清空。</w:t>
            </w:r>
          </w:p>
        </w:tc>
      </w:tr>
      <w:tr>
        <w:tc>
          <w:tcPr>
            <w:tcW w:type="dxa" w:w="2088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7"/>
              </w:rPr>
              <w:t>动作表单</w:t>
            </w:r>
          </w:p>
        </w:tc>
        <w:tc>
          <w:tcPr>
            <w:tcW w:type="dxa" w:w="2376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7"/>
              </w:rPr>
              <w:t>React Hook Form</w:t>
            </w:r>
          </w:p>
        </w:tc>
        <w:tc>
          <w:tcPr>
            <w:tcW w:type="dxa" w:w="5256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7"/>
              </w:rPr>
              <w:t>本地保存；轮询和后台刷新不得覆盖。</w:t>
            </w:r>
          </w:p>
        </w:tc>
      </w:tr>
      <w:tr>
        <w:tc>
          <w:tcPr>
            <w:tcW w:type="dxa" w:w="2088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7"/>
              </w:rPr>
              <w:t>未读新告警</w:t>
            </w:r>
          </w:p>
        </w:tc>
        <w:tc>
          <w:tcPr>
            <w:tcW w:type="dxa" w:w="2376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7"/>
              </w:rPr>
              <w:t>Zustand</w:t>
            </w:r>
          </w:p>
        </w:tc>
        <w:tc>
          <w:tcPr>
            <w:tcW w:type="dxa" w:w="5256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7"/>
              </w:rPr>
              <w:t>保存 newAlertCount/newHighAlertCount 和最近 watermark。</w:t>
            </w:r>
          </w:p>
        </w:tc>
      </w:tr>
      <w:tr>
        <w:tc>
          <w:tcPr>
            <w:tcW w:type="dxa" w:w="2088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7"/>
              </w:rPr>
              <w:t>全局枚举</w:t>
            </w:r>
          </w:p>
        </w:tc>
        <w:tc>
          <w:tcPr>
            <w:tcW w:type="dxa" w:w="2376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7"/>
              </w:rPr>
              <w:t>Query cache</w:t>
            </w:r>
          </w:p>
        </w:tc>
        <w:tc>
          <w:tcPr>
            <w:tcW w:type="dxa" w:w="5256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7"/>
              </w:rPr>
              <w:t>metadata/enums 缓存 24 小时。</w:t>
            </w:r>
          </w:p>
        </w:tc>
      </w:tr>
    </w:tbl>
    <w:p>
      <w:pPr>
        <w:spacing w:after="40"/>
      </w:pPr>
    </w:p>
    <w:p>
      <w:pPr>
        <w:keepNext/>
        <w:pageBreakBefore w:val="0"/>
        <w:spacing w:before="160" w:after="120" w:line="252" w:lineRule="auto"/>
      </w:pPr>
      <w:r>
        <w:rPr>
          <w:rFonts w:ascii="Noto Sans CJK SC" w:hAnsi="Noto Sans CJK SC" w:eastAsia="Noto Sans CJK SC" w:cs="Noto Sans CJK SC"/>
          <w:b/>
          <w:i w:val="0"/>
          <w:color w:val="2F6FCE"/>
          <w:sz w:val="30"/>
        </w:rPr>
        <w:t>6.10 Query Keys 与刷新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1F3F5"/>
            <w:tcMar>
              <w:top w:w="120" w:type="dxa"/>
              <w:start w:w="160" w:type="dxa"/>
              <w:bottom w:w="120" w:type="dxa"/>
              <w:end w:w="160" w:type="dxa"/>
            </w:tcMar>
            <w:tcBorders>
              <w:top w:sz="4" w:val="single" w:color="CDD5DA"/>
              <w:left w:sz="4" w:val="single" w:color="CDD5DA"/>
              <w:bottom w:sz="4" w:val="single" w:color="CDD5DA"/>
              <w:right w:sz="4" w:val="single" w:color="CDD5DA"/>
            </w:tcBorders>
          </w:tcPr>
          <w:p>
            <w:pPr>
              <w:keepNext w:val="0"/>
              <w:spacing w:before="0" w:after="0" w:line="252" w:lineRule="auto"/>
            </w:pPr>
            <w:r>
              <w:rPr>
                <w:rFonts w:ascii="Noto Sans Mono CJK SC" w:hAnsi="Noto Sans Mono CJK SC" w:eastAsia="Noto Sans Mono CJK SC" w:cs="Noto Sans Mono CJK SC"/>
                <w:b w:val="0"/>
                <w:i w:val="0"/>
                <w:color w:val="263238"/>
                <w:sz w:val="17"/>
              </w:rPr>
              <w:t>['dashboard','summary']                 staleTime 30s, refetch 60s</w:t>
              <w:br/>
              <w:t>['transactions','list', normalizedFilters] staleTime 10s</w:t>
              <w:br/>
              <w:t>['transactions','detail', id]             staleTime 15s</w:t>
              <w:br/>
              <w:t>['alerts','list', normalizedFilters]       staleTime 5s; table not auto-reordered</w:t>
              <w:br/>
              <w:t>['alerts','detail', id]                    staleTime 5s; version check 30s</w:t>
              <w:br/>
              <w:t>['alerts','history', id]                   refetch after successful action</w:t>
            </w:r>
          </w:p>
        </w:tc>
      </w:tr>
    </w:tbl>
    <w:p>
      <w:pPr>
        <w:keepNext/>
        <w:pageBreakBefore w:val="0"/>
        <w:spacing w:before="160" w:after="120" w:line="252" w:lineRule="auto"/>
      </w:pPr>
      <w:r>
        <w:rPr>
          <w:rFonts w:ascii="Noto Sans CJK SC" w:hAnsi="Noto Sans CJK SC" w:eastAsia="Noto Sans CJK SC" w:cs="Noto Sans CJK SC"/>
          <w:b/>
          <w:i w:val="0"/>
          <w:color w:val="2F6FCE"/>
          <w:sz w:val="30"/>
        </w:rPr>
        <w:t>6.11 前端错误与可用性</w:t>
      </w:r>
    </w:p>
    <w:p>
      <w:pPr>
        <w:pStyle w:val="ListBullet"/>
        <w:keepNext w:val="0"/>
        <w:spacing w:before="0" w:after="60" w:line="288" w:lineRule="auto"/>
        <w:ind w:left="360" w:hanging="202"/>
      </w:pPr>
      <w:r>
        <w:rPr>
          <w:rFonts w:ascii="Noto Sans CJK SC" w:hAnsi="Noto Sans CJK SC" w:eastAsia="Noto Sans CJK SC" w:cs="Noto Sans CJK SC"/>
          <w:b w:val="0"/>
          <w:i w:val="0"/>
          <w:color w:val="263238"/>
          <w:sz w:val="20"/>
        </w:rPr>
        <w:t>400 字段错误定位到输入框；未映射字段显示页面级错误。</w:t>
      </w:r>
    </w:p>
    <w:p>
      <w:pPr>
        <w:pStyle w:val="ListBullet"/>
        <w:keepNext w:val="0"/>
        <w:spacing w:before="0" w:after="60" w:line="288" w:lineRule="auto"/>
        <w:ind w:left="360" w:hanging="202"/>
      </w:pPr>
      <w:r>
        <w:rPr>
          <w:rFonts w:ascii="Noto Sans CJK SC" w:hAnsi="Noto Sans CJK SC" w:eastAsia="Noto Sans CJK SC" w:cs="Noto Sans CJK SC"/>
          <w:b w:val="0"/>
          <w:i w:val="0"/>
          <w:color w:val="263238"/>
          <w:sz w:val="20"/>
        </w:rPr>
        <w:t>404 显示 Not Found 页面，并提供返回列表。</w:t>
      </w:r>
    </w:p>
    <w:p>
      <w:pPr>
        <w:pStyle w:val="ListBullet"/>
        <w:keepNext w:val="0"/>
        <w:spacing w:before="0" w:after="60" w:line="288" w:lineRule="auto"/>
        <w:ind w:left="360" w:hanging="202"/>
      </w:pPr>
      <w:r>
        <w:rPr>
          <w:rFonts w:ascii="Noto Sans CJK SC" w:hAnsi="Noto Sans CJK SC" w:eastAsia="Noto Sans CJK SC" w:cs="Noto Sans CJK SC"/>
          <w:b w:val="0"/>
          <w:i w:val="0"/>
          <w:color w:val="263238"/>
          <w:sz w:val="20"/>
        </w:rPr>
        <w:t>409 显示当前服务端状态/版本，保留备注，提供 Refresh 按钮。</w:t>
      </w:r>
    </w:p>
    <w:p>
      <w:pPr>
        <w:pStyle w:val="ListBullet"/>
        <w:keepNext w:val="0"/>
        <w:spacing w:before="0" w:after="60" w:line="288" w:lineRule="auto"/>
        <w:ind w:left="360" w:hanging="202"/>
      </w:pPr>
      <w:r>
        <w:rPr>
          <w:rFonts w:ascii="Noto Sans CJK SC" w:hAnsi="Noto Sans CJK SC" w:eastAsia="Noto Sans CJK SC" w:cs="Noto Sans CJK SC"/>
          <w:b w:val="0"/>
          <w:i w:val="0"/>
          <w:color w:val="263238"/>
          <w:sz w:val="20"/>
        </w:rPr>
        <w:t>500/503 显示 correlationId 和 Retry；禁止展示堆栈。</w:t>
      </w:r>
    </w:p>
    <w:p>
      <w:pPr>
        <w:pStyle w:val="ListBullet"/>
        <w:keepNext w:val="0"/>
        <w:spacing w:before="0" w:after="60" w:line="288" w:lineRule="auto"/>
        <w:ind w:left="360" w:hanging="202"/>
      </w:pPr>
      <w:r>
        <w:rPr>
          <w:rFonts w:ascii="Noto Sans CJK SC" w:hAnsi="Noto Sans CJK SC" w:eastAsia="Noto Sans CJK SC" w:cs="Noto Sans CJK SC"/>
          <w:b w:val="0"/>
          <w:i w:val="0"/>
          <w:color w:val="263238"/>
          <w:sz w:val="20"/>
        </w:rPr>
        <w:t>备注、描述、规则名称按纯文本渲染，禁止 dangerouslySetInnerHTML。</w:t>
      </w:r>
    </w:p>
    <w:p>
      <w:pPr>
        <w:pStyle w:val="ListBullet"/>
        <w:keepNext w:val="0"/>
        <w:spacing w:before="0" w:after="60" w:line="288" w:lineRule="auto"/>
        <w:ind w:left="360" w:hanging="202"/>
      </w:pPr>
      <w:r>
        <w:rPr>
          <w:rFonts w:ascii="Noto Sans CJK SC" w:hAnsi="Noto Sans CJK SC" w:eastAsia="Noto Sans CJK SC" w:cs="Noto Sans CJK SC"/>
          <w:b w:val="0"/>
          <w:i w:val="0"/>
          <w:color w:val="263238"/>
          <w:sz w:val="20"/>
        </w:rPr>
        <w:t>键盘可访问搜索、筛选、表格行、Dialog 和动作按钮；状态/严重度满足 WCAG AA。</w:t>
      </w:r>
    </w:p>
    <w:p>
      <w:pPr>
        <w:keepNext/>
        <w:pageBreakBefore w:val="0"/>
        <w:spacing w:before="240" w:after="120" w:line="252" w:lineRule="auto"/>
      </w:pPr>
      <w:r>
        <w:rPr>
          <w:rFonts w:ascii="Noto Sans CJK SC" w:hAnsi="Noto Sans CJK SC" w:eastAsia="Noto Sans CJK SC" w:cs="Noto Sans CJK SC"/>
          <w:b/>
          <w:i w:val="0"/>
          <w:color w:val="102A56"/>
          <w:sz w:val="40"/>
        </w:rPr>
        <w:t>7 后端架构与模块划分</w:t>
      </w:r>
    </w:p>
    <w:p>
      <w:pPr>
        <w:keepNext w:val="0"/>
        <w:spacing w:before="0" w:after="60" w:line="30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080760" cy="368046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6804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160" w:line="300" w:lineRule="auto"/>
        <w:jc w:val="center"/>
      </w:pPr>
      <w:r>
        <w:rPr>
          <w:rFonts w:ascii="Noto Sans CJK SC" w:hAnsi="Noto Sans CJK SC" w:eastAsia="Noto Sans CJK SC" w:cs="Noto Sans CJK SC"/>
          <w:b w:val="0"/>
          <w:i w:val="0"/>
          <w:color w:val="7A858B"/>
          <w:sz w:val="17"/>
        </w:rPr>
        <w:t>图 4  推荐 MVP 技术架构与模块边界</w:t>
      </w:r>
    </w:p>
    <w:p>
      <w:pPr>
        <w:keepNext/>
        <w:pageBreakBefore w:val="0"/>
        <w:spacing w:before="160" w:after="120" w:line="252" w:lineRule="auto"/>
      </w:pPr>
      <w:r>
        <w:rPr>
          <w:rFonts w:ascii="Noto Sans CJK SC" w:hAnsi="Noto Sans CJK SC" w:eastAsia="Noto Sans CJK SC" w:cs="Noto Sans CJK SC"/>
          <w:b/>
          <w:i w:val="0"/>
          <w:color w:val="2F6FCE"/>
          <w:sz w:val="30"/>
        </w:rPr>
        <w:t>7.1 推荐技术基线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2088"/>
            <w:shd w:fill="102A56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FFFFFF"/>
                <w:sz w:val="18"/>
              </w:rPr>
              <w:t>类别</w:t>
            </w:r>
          </w:p>
        </w:tc>
        <w:tc>
          <w:tcPr>
            <w:tcW w:type="dxa" w:w="7560"/>
            <w:shd w:fill="102A56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FFFFFF"/>
                <w:sz w:val="18"/>
              </w:rPr>
              <w:t>基线</w:t>
            </w:r>
          </w:p>
        </w:tc>
      </w:tr>
      <w:tr>
        <w:tc>
          <w:tcPr>
            <w:tcW w:type="dxa" w:w="2088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7"/>
              </w:rPr>
              <w:t>运行时</w:t>
            </w:r>
          </w:p>
        </w:tc>
        <w:tc>
          <w:tcPr>
            <w:tcW w:type="dxa" w:w="7560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7"/>
              </w:rPr>
              <w:t>Java 21 + Spring Boot 3.3。</w:t>
            </w:r>
          </w:p>
        </w:tc>
      </w:tr>
      <w:tr>
        <w:tc>
          <w:tcPr>
            <w:tcW w:type="dxa" w:w="2088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7"/>
              </w:rPr>
              <w:t>接口</w:t>
            </w:r>
          </w:p>
        </w:tc>
        <w:tc>
          <w:tcPr>
            <w:tcW w:type="dxa" w:w="7560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7"/>
              </w:rPr>
              <w:t>Spring MVC + Bean Validation + springdoc-openapi。</w:t>
            </w:r>
          </w:p>
        </w:tc>
      </w:tr>
      <w:tr>
        <w:tc>
          <w:tcPr>
            <w:tcW w:type="dxa" w:w="2088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7"/>
              </w:rPr>
              <w:t>数据访问</w:t>
            </w:r>
          </w:p>
        </w:tc>
        <w:tc>
          <w:tcPr>
            <w:tcW w:type="dxa" w:w="7560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7"/>
              </w:rPr>
              <w:t>Spring JDBC 或 jOOQ；关键查询使用显式 SQL，避免 JPA 隐式 N+1。</w:t>
            </w:r>
          </w:p>
        </w:tc>
      </w:tr>
      <w:tr>
        <w:tc>
          <w:tcPr>
            <w:tcW w:type="dxa" w:w="2088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7"/>
              </w:rPr>
              <w:t>数据库</w:t>
            </w:r>
          </w:p>
        </w:tc>
        <w:tc>
          <w:tcPr>
            <w:tcW w:type="dxa" w:w="7560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7"/>
              </w:rPr>
              <w:t>MySQL 8.0 / InnoDB / Flyway。</w:t>
            </w:r>
          </w:p>
        </w:tc>
      </w:tr>
      <w:tr>
        <w:tc>
          <w:tcPr>
            <w:tcW w:type="dxa" w:w="2088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7"/>
              </w:rPr>
              <w:t>金额时间</w:t>
            </w:r>
          </w:p>
        </w:tc>
        <w:tc>
          <w:tcPr>
            <w:tcW w:type="dxa" w:w="7560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7"/>
              </w:rPr>
              <w:t>BigDecimal；Instant/OffsetDateTime；数据库 DATETIME(6) 固定 UTC。</w:t>
            </w:r>
          </w:p>
        </w:tc>
      </w:tr>
      <w:tr>
        <w:tc>
          <w:tcPr>
            <w:tcW w:type="dxa" w:w="2088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7"/>
              </w:rPr>
              <w:t>测试</w:t>
            </w:r>
          </w:p>
        </w:tc>
        <w:tc>
          <w:tcPr>
            <w:tcW w:type="dxa" w:w="7560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7"/>
              </w:rPr>
              <w:t>JUnit 5、Testcontainers MySQL、RestAssured、WireMock（如需要）。</w:t>
            </w:r>
          </w:p>
        </w:tc>
      </w:tr>
      <w:tr>
        <w:tc>
          <w:tcPr>
            <w:tcW w:type="dxa" w:w="2088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7"/>
              </w:rPr>
              <w:t>可观测性</w:t>
            </w:r>
          </w:p>
        </w:tc>
        <w:tc>
          <w:tcPr>
            <w:tcW w:type="dxa" w:w="7560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7"/>
              </w:rPr>
              <w:t>Micrometer、OpenTelemetry、结构化 JSON 日志。</w:t>
            </w:r>
          </w:p>
        </w:tc>
      </w:tr>
    </w:tbl>
    <w:p>
      <w:pPr>
        <w:spacing w:after="40"/>
      </w:pPr>
    </w:p>
    <w:p>
      <w:pPr>
        <w:keepNext/>
        <w:pageBreakBefore w:val="0"/>
        <w:spacing w:before="160" w:after="120" w:line="252" w:lineRule="auto"/>
      </w:pPr>
      <w:r>
        <w:rPr>
          <w:rFonts w:ascii="Noto Sans CJK SC" w:hAnsi="Noto Sans CJK SC" w:eastAsia="Noto Sans CJK SC" w:cs="Noto Sans CJK SC"/>
          <w:b/>
          <w:i w:val="0"/>
          <w:color w:val="2F6FCE"/>
          <w:sz w:val="30"/>
        </w:rPr>
        <w:t>7.2 分层与模块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1584"/>
            <w:shd w:fill="102A56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FFFFFF"/>
                <w:sz w:val="18"/>
              </w:rPr>
              <w:t>模块</w:t>
            </w:r>
          </w:p>
        </w:tc>
        <w:tc>
          <w:tcPr>
            <w:tcW w:type="dxa" w:w="4536"/>
            <w:shd w:fill="102A56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FFFFFF"/>
                <w:sz w:val="18"/>
              </w:rPr>
              <w:t>职责</w:t>
            </w:r>
          </w:p>
        </w:tc>
        <w:tc>
          <w:tcPr>
            <w:tcW w:type="dxa" w:w="3528"/>
            <w:shd w:fill="102A56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FFFFFF"/>
                <w:sz w:val="18"/>
              </w:rPr>
              <w:t>禁止</w:t>
            </w:r>
          </w:p>
        </w:tc>
      </w:tr>
      <w:tr>
        <w:tc>
          <w:tcPr>
            <w:tcW w:type="dxa" w:w="1584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6"/>
              </w:rPr>
              <w:t>transaction</w:t>
            </w:r>
          </w:p>
        </w:tc>
        <w:tc>
          <w:tcPr>
            <w:tcW w:type="dxa" w:w="4536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6"/>
              </w:rPr>
              <w:t>创建/更新/查询交易；状态机；payload hash；触发评估。</w:t>
            </w:r>
          </w:p>
        </w:tc>
        <w:tc>
          <w:tcPr>
            <w:tcW w:type="dxa" w:w="3528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6"/>
              </w:rPr>
              <w:t>Controller 直接执行规则或拼 SQL。</w:t>
            </w:r>
          </w:p>
        </w:tc>
      </w:tr>
      <w:tr>
        <w:tc>
          <w:tcPr>
            <w:tcW w:type="dxa" w:w="1584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6"/>
              </w:rPr>
              <w:t>rule</w:t>
            </w:r>
          </w:p>
        </w:tc>
        <w:tc>
          <w:tcPr>
            <w:tcW w:type="dxa" w:w="4536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6"/>
              </w:rPr>
              <w:t>加载 Active 规则与不可变 RuleSnapshot；配置校验。</w:t>
            </w:r>
          </w:p>
        </w:tc>
        <w:tc>
          <w:tcPr>
            <w:tcW w:type="dxa" w:w="3528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6"/>
              </w:rPr>
              <w:t>运行时修改历史规则快照。</w:t>
            </w:r>
          </w:p>
        </w:tc>
      </w:tr>
      <w:tr>
        <w:tc>
          <w:tcPr>
            <w:tcW w:type="dxa" w:w="1584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6"/>
              </w:rPr>
              <w:t>ruleengine</w:t>
            </w:r>
          </w:p>
        </w:tc>
        <w:tc>
          <w:tcPr>
            <w:tcW w:type="dxa" w:w="4536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6"/>
              </w:rPr>
              <w:t>编排 RuleStrategy；构建 EvaluationContext/Result。</w:t>
            </w:r>
          </w:p>
        </w:tc>
        <w:tc>
          <w:tcPr>
            <w:tcW w:type="dxa" w:w="3528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6"/>
              </w:rPr>
              <w:t>保存数据、开启事务或调用 HTTP。</w:t>
            </w:r>
          </w:p>
        </w:tc>
      </w:tr>
      <w:tr>
        <w:tc>
          <w:tcPr>
            <w:tcW w:type="dxa" w:w="1584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6"/>
              </w:rPr>
              <w:t>alert</w:t>
            </w:r>
          </w:p>
        </w:tc>
        <w:tc>
          <w:tcPr>
            <w:tcW w:type="dxa" w:w="4536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6"/>
              </w:rPr>
              <w:t>Episode 创建/复用；状态动作；列表/详情。</w:t>
            </w:r>
          </w:p>
        </w:tc>
        <w:tc>
          <w:tcPr>
            <w:tcW w:type="dxa" w:w="3528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6"/>
              </w:rPr>
              <w:t>跨过 Application Service 直接更新状态。</w:t>
            </w:r>
          </w:p>
        </w:tc>
      </w:tr>
      <w:tr>
        <w:tc>
          <w:tcPr>
            <w:tcW w:type="dxa" w:w="1584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6"/>
              </w:rPr>
              <w:t>dashboard</w:t>
            </w:r>
          </w:p>
        </w:tc>
        <w:tc>
          <w:tcPr>
            <w:tcW w:type="dxa" w:w="4536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6"/>
              </w:rPr>
              <w:t>只读聚合查询和缓存。</w:t>
            </w:r>
          </w:p>
        </w:tc>
        <w:tc>
          <w:tcPr>
            <w:tcW w:type="dxa" w:w="3528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6"/>
              </w:rPr>
              <w:t>依赖前端计算统计。</w:t>
            </w:r>
          </w:p>
        </w:tc>
      </w:tr>
      <w:tr>
        <w:tc>
          <w:tcPr>
            <w:tcW w:type="dxa" w:w="1584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6"/>
              </w:rPr>
              <w:t>audit</w:t>
            </w:r>
          </w:p>
        </w:tc>
        <w:tc>
          <w:tcPr>
            <w:tcW w:type="dxa" w:w="4536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6"/>
              </w:rPr>
              <w:t>AlertHistory / RuleHistory 追加写入。</w:t>
            </w:r>
          </w:p>
        </w:tc>
        <w:tc>
          <w:tcPr>
            <w:tcW w:type="dxa" w:w="3528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6"/>
              </w:rPr>
              <w:t>UPDATE/DELETE 历史。</w:t>
            </w:r>
          </w:p>
        </w:tc>
      </w:tr>
      <w:tr>
        <w:tc>
          <w:tcPr>
            <w:tcW w:type="dxa" w:w="1584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6"/>
              </w:rPr>
              <w:t>idempotency</w:t>
            </w:r>
          </w:p>
        </w:tc>
        <w:tc>
          <w:tcPr>
            <w:tcW w:type="dxa" w:w="4536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6"/>
              </w:rPr>
              <w:t>操作作用域、请求哈希、结果重放和过期清理。</w:t>
            </w:r>
          </w:p>
        </w:tc>
        <w:tc>
          <w:tcPr>
            <w:tcW w:type="dxa" w:w="3528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6"/>
              </w:rPr>
              <w:t>只靠前端防重复。</w:t>
            </w:r>
          </w:p>
        </w:tc>
      </w:tr>
      <w:tr>
        <w:tc>
          <w:tcPr>
            <w:tcW w:type="dxa" w:w="1584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6"/>
              </w:rPr>
              <w:t>common</w:t>
            </w:r>
          </w:p>
        </w:tc>
        <w:tc>
          <w:tcPr>
            <w:tcW w:type="dxa" w:w="4536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6"/>
              </w:rPr>
              <w:t>错误、Cursor、Money、Time、Correlation、日志。</w:t>
            </w:r>
          </w:p>
        </w:tc>
        <w:tc>
          <w:tcPr>
            <w:tcW w:type="dxa" w:w="3528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6"/>
              </w:rPr>
              <w:t>复制时间/金额/错误逻辑到各模块。</w:t>
            </w:r>
          </w:p>
        </w:tc>
      </w:tr>
    </w:tbl>
    <w:p>
      <w:pPr>
        <w:spacing w:after="40"/>
      </w:pPr>
    </w:p>
    <w:p>
      <w:pPr>
        <w:keepNext/>
        <w:pageBreakBefore w:val="0"/>
        <w:spacing w:before="160" w:after="120" w:line="252" w:lineRule="auto"/>
      </w:pPr>
      <w:r>
        <w:rPr>
          <w:rFonts w:ascii="Noto Sans CJK SC" w:hAnsi="Noto Sans CJK SC" w:eastAsia="Noto Sans CJK SC" w:cs="Noto Sans CJK SC"/>
          <w:b/>
          <w:i w:val="0"/>
          <w:color w:val="2F6FCE"/>
          <w:sz w:val="30"/>
        </w:rPr>
        <w:t>7.3 推荐包结构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1F3F5"/>
            <w:tcMar>
              <w:top w:w="120" w:type="dxa"/>
              <w:start w:w="160" w:type="dxa"/>
              <w:bottom w:w="120" w:type="dxa"/>
              <w:end w:w="160" w:type="dxa"/>
            </w:tcMar>
            <w:tcBorders>
              <w:top w:sz="4" w:val="single" w:color="CDD5DA"/>
              <w:left w:sz="4" w:val="single" w:color="CDD5DA"/>
              <w:bottom w:sz="4" w:val="single" w:color="CDD5DA"/>
              <w:right w:sz="4" w:val="single" w:color="CDD5DA"/>
            </w:tcBorders>
          </w:tcPr>
          <w:p>
            <w:pPr>
              <w:keepNext w:val="0"/>
              <w:spacing w:before="0" w:after="0" w:line="252" w:lineRule="auto"/>
            </w:pPr>
            <w:r>
              <w:rPr>
                <w:rFonts w:ascii="Noto Sans Mono CJK SC" w:hAnsi="Noto Sans Mono CJK SC" w:eastAsia="Noto Sans Mono CJK SC" w:cs="Noto Sans Mono CJK SC"/>
                <w:b w:val="0"/>
                <w:i w:val="0"/>
                <w:color w:val="263238"/>
                <w:sz w:val="17"/>
              </w:rPr>
              <w:t>com.example.monitoring/</w:t>
              <w:br/>
              <w:t xml:space="preserve">  transaction/ api, application, domain, persistence</w:t>
              <w:br/>
              <w:t xml:space="preserve">  rule/        api, application, domain, persistence</w:t>
              <w:br/>
              <w:t xml:space="preserve">  ruleengine/  RuleEngine, RuleStrategy, EvaluationContext, RuleResult</w:t>
              <w:br/>
              <w:t xml:space="preserve">  alert/       api, application, domain, persistence</w:t>
              <w:br/>
              <w:t xml:space="preserve">  dashboard/   api, query</w:t>
              <w:br/>
              <w:t xml:space="preserve">  audit/       domain, persistence</w:t>
              <w:br/>
              <w:t xml:space="preserve">  idempotency/ application, persistence</w:t>
              <w:br/>
              <w:t xml:space="preserve">  common/      error, cursor, money, time, observability</w:t>
            </w:r>
          </w:p>
        </w:tc>
      </w:tr>
    </w:tbl>
    <w:p>
      <w:pPr>
        <w:keepNext/>
        <w:pageBreakBefore w:val="0"/>
        <w:spacing w:before="160" w:after="120" w:line="252" w:lineRule="auto"/>
      </w:pPr>
      <w:r>
        <w:rPr>
          <w:rFonts w:ascii="Noto Sans CJK SC" w:hAnsi="Noto Sans CJK SC" w:eastAsia="Noto Sans CJK SC" w:cs="Noto Sans CJK SC"/>
          <w:b/>
          <w:i w:val="0"/>
          <w:color w:val="2F6FCE"/>
          <w:sz w:val="30"/>
        </w:rPr>
        <w:t>7.4 创建交易与规则评估事务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1F3F5"/>
            <w:tcMar>
              <w:top w:w="120" w:type="dxa"/>
              <w:start w:w="160" w:type="dxa"/>
              <w:bottom w:w="120" w:type="dxa"/>
              <w:end w:w="160" w:type="dxa"/>
            </w:tcMar>
            <w:tcBorders>
              <w:top w:sz="4" w:val="single" w:color="CDD5DA"/>
              <w:left w:sz="4" w:val="single" w:color="CDD5DA"/>
              <w:bottom w:sz="4" w:val="single" w:color="CDD5DA"/>
              <w:right w:sz="4" w:val="single" w:color="CDD5DA"/>
            </w:tcBorders>
          </w:tcPr>
          <w:p>
            <w:pPr>
              <w:keepNext w:val="0"/>
              <w:spacing w:before="0" w:after="0" w:line="252" w:lineRule="auto"/>
            </w:pPr>
            <w:r>
              <w:rPr>
                <w:rFonts w:ascii="Noto Sans Mono CJK SC" w:hAnsi="Noto Sans Mono CJK SC" w:eastAsia="Noto Sans Mono CJK SC" w:cs="Noto Sans Mono CJK SC"/>
                <w:b w:val="0"/>
                <w:i w:val="0"/>
                <w:color w:val="263238"/>
                <w:sz w:val="17"/>
              </w:rPr>
              <w:t>createTransaction(command):</w:t>
              <w:br/>
              <w:t xml:space="preserve">  normalized = validateAndNormalize(command)</w:t>
              <w:br/>
              <w:t xml:space="preserve">  payloadHash = sha256(canonicalBusinessPayload(normalized))</w:t>
              <w:br/>
              <w:t xml:space="preserve">  existing = transactionRepository.findById(command.id)</w:t>
              <w:br/>
              <w:t xml:space="preserve">  if existing:</w:t>
              <w:br/>
              <w:t xml:space="preserve">    if existing.payloadHash == payloadHash: return replay(existing)</w:t>
              <w:br/>
              <w:t xml:space="preserve">    throw TRANSACTION_ID_CONFLICT</w:t>
              <w:br/>
              <w:br/>
              <w:t xml:space="preserve">  BEGIN</w:t>
              <w:br/>
              <w:t xml:space="preserve">  account = accountRepository.findByIdForUpdate(accountId)</w:t>
              <w:br/>
              <w:t xml:space="preserve">  payee = payeeRepository.requireExists(payeeId)</w:t>
              <w:br/>
              <w:t xml:space="preserve">  transaction = transactionRepository.insert(normalized, payloadHash)</w:t>
              <w:br/>
              <w:t xml:space="preserve">  if transaction.status == COMPLETED:</w:t>
              <w:br/>
              <w:t xml:space="preserve">    rules = ruleRepository.findActiveOrderedById()</w:t>
              <w:br/>
              <w:t xml:space="preserve">    results = ruleEngine.evaluateAll(transaction, rules)</w:t>
              <w:br/>
              <w:t xml:space="preserve">    alertEpisodeService.applyAll(results)</w:t>
              <w:br/>
              <w:t xml:space="preserve">    transactionRepository.markEvaluated(...)</w:t>
              <w:br/>
              <w:t xml:space="preserve">  COMMIT</w:t>
              <w:br/>
              <w:t xml:space="preserve">  return transaction + triggered alert summaries</w:t>
            </w:r>
          </w:p>
        </w:tc>
      </w:tr>
    </w:tbl>
    <w:p>
      <w:pPr>
        <w:keepNext/>
        <w:pageBreakBefore w:val="0"/>
        <w:spacing w:before="160" w:after="120" w:line="252" w:lineRule="auto"/>
      </w:pPr>
      <w:r>
        <w:rPr>
          <w:rFonts w:ascii="Noto Sans CJK SC" w:hAnsi="Noto Sans CJK SC" w:eastAsia="Noto Sans CJK SC" w:cs="Noto Sans CJK SC"/>
          <w:b/>
          <w:i w:val="0"/>
          <w:color w:val="2F6FCE"/>
          <w:sz w:val="30"/>
        </w:rPr>
        <w:t>7.5 RuleStrategy 契约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1F3F5"/>
            <w:tcMar>
              <w:top w:w="120" w:type="dxa"/>
              <w:start w:w="160" w:type="dxa"/>
              <w:bottom w:w="120" w:type="dxa"/>
              <w:end w:w="160" w:type="dxa"/>
            </w:tcMar>
            <w:tcBorders>
              <w:top w:sz="4" w:val="single" w:color="CDD5DA"/>
              <w:left w:sz="4" w:val="single" w:color="CDD5DA"/>
              <w:bottom w:sz="4" w:val="single" w:color="CDD5DA"/>
              <w:right w:sz="4" w:val="single" w:color="CDD5DA"/>
            </w:tcBorders>
          </w:tcPr>
          <w:p>
            <w:pPr>
              <w:keepNext w:val="0"/>
              <w:spacing w:before="0" w:after="0" w:line="252" w:lineRule="auto"/>
            </w:pPr>
            <w:r>
              <w:rPr>
                <w:rFonts w:ascii="Noto Sans Mono CJK SC" w:hAnsi="Noto Sans Mono CJK SC" w:eastAsia="Noto Sans Mono CJK SC" w:cs="Noto Sans Mono CJK SC"/>
                <w:b w:val="0"/>
                <w:i w:val="0"/>
                <w:color w:val="263238"/>
                <w:sz w:val="17"/>
              </w:rPr>
              <w:t>interface RuleStrategy {</w:t>
              <w:br/>
              <w:t xml:space="preserve">  RuleType supports();</w:t>
              <w:br/>
              <w:t xml:space="preserve">  void validateConfig(JsonNode config);</w:t>
              <w:br/>
              <w:t xml:space="preserve">  RuleEvaluationResult evaluate(EvaluationContext context, RuleSnapshot rule);</w:t>
              <w:br/>
              <w:t>}</w:t>
              <w:br/>
              <w:br/>
              <w:t>RuleEvaluationResult:</w:t>
              <w:br/>
              <w:t xml:space="preserve">  applicability: APPLICABLE | NOT_APPLICABLE</w:t>
              <w:br/>
              <w:t xml:space="preserve">  triggered: boolean</w:t>
              <w:br/>
              <w:t xml:space="preserve">  reasonText: string</w:t>
              <w:br/>
              <w:t xml:space="preserve">  triggerContext: object</w:t>
              <w:br/>
              <w:t xml:space="preserve">  relatedTransactionIds: list&lt;string&gt;</w:t>
              <w:br/>
              <w:t xml:space="preserve">  episodePolicy: SINGLE_TRANSACTION | VELOCITY | DAILY</w:t>
            </w:r>
          </w:p>
        </w:tc>
      </w:tr>
    </w:tbl>
    <w:p>
      <w:pPr>
        <w:keepNext/>
        <w:pageBreakBefore w:val="0"/>
        <w:spacing w:before="160" w:after="120" w:line="252" w:lineRule="auto"/>
      </w:pPr>
      <w:r>
        <w:rPr>
          <w:rFonts w:ascii="Noto Sans CJK SC" w:hAnsi="Noto Sans CJK SC" w:eastAsia="Noto Sans CJK SC" w:cs="Noto Sans CJK SC"/>
          <w:b/>
          <w:i w:val="0"/>
          <w:color w:val="2F6FCE"/>
          <w:sz w:val="30"/>
        </w:rPr>
        <w:t>7.6 Alert Episode 服务</w:t>
      </w:r>
    </w:p>
    <w:p>
      <w:pPr>
        <w:pStyle w:val="ListBullet"/>
        <w:keepNext w:val="0"/>
        <w:spacing w:before="0" w:after="60" w:line="288" w:lineRule="auto"/>
        <w:ind w:left="360" w:hanging="202"/>
      </w:pPr>
      <w:r>
        <w:rPr>
          <w:rFonts w:ascii="Noto Sans CJK SC" w:hAnsi="Noto Sans CJK SC" w:eastAsia="Noto Sans CJK SC" w:cs="Noto Sans CJK SC"/>
          <w:b w:val="0"/>
          <w:i w:val="0"/>
          <w:color w:val="263238"/>
          <w:sz w:val="20"/>
        </w:rPr>
        <w:t>SINGLE_TRANSACTION：使用 ruleId + ruleVersion + transactionId 唯一键创建。</w:t>
      </w:r>
    </w:p>
    <w:p>
      <w:pPr>
        <w:pStyle w:val="ListBullet"/>
        <w:keepNext w:val="0"/>
        <w:spacing w:before="0" w:after="60" w:line="288" w:lineRule="auto"/>
        <w:ind w:left="360" w:hanging="202"/>
      </w:pPr>
      <w:r>
        <w:rPr>
          <w:rFonts w:ascii="Noto Sans CJK SC" w:hAnsi="Noto Sans CJK SC" w:eastAsia="Noto Sans CJK SC" w:cs="Noto Sans CJK SC"/>
          <w:b w:val="0"/>
          <w:i w:val="0"/>
          <w:color w:val="263238"/>
          <w:sz w:val="20"/>
        </w:rPr>
        <w:t>VELOCITY：查找同规则/账户最新非终态告警，若 lastTriggeredAt 仍在窗口内则复用，否则创建。</w:t>
      </w:r>
    </w:p>
    <w:p>
      <w:pPr>
        <w:pStyle w:val="ListBullet"/>
        <w:keepNext w:val="0"/>
        <w:spacing w:before="0" w:after="60" w:line="288" w:lineRule="auto"/>
        <w:ind w:left="360" w:hanging="202"/>
      </w:pPr>
      <w:r>
        <w:rPr>
          <w:rFonts w:ascii="Noto Sans CJK SC" w:hAnsi="Noto Sans CJK SC" w:eastAsia="Noto Sans CJK SC" w:cs="Noto Sans CJK SC"/>
          <w:b w:val="0"/>
          <w:i w:val="0"/>
          <w:color w:val="263238"/>
          <w:sz w:val="20"/>
        </w:rPr>
        <w:t>DAILY：查找同规则/账户/UTC 日期最新非终态告警；终态后创建新 episode。</w:t>
      </w:r>
    </w:p>
    <w:p>
      <w:pPr>
        <w:pStyle w:val="ListBullet"/>
        <w:keepNext w:val="0"/>
        <w:spacing w:before="0" w:after="60" w:line="288" w:lineRule="auto"/>
        <w:ind w:left="360" w:hanging="202"/>
      </w:pPr>
      <w:r>
        <w:rPr>
          <w:rFonts w:ascii="Noto Sans CJK SC" w:hAnsi="Noto Sans CJK SC" w:eastAsia="Noto Sans CJK SC" w:cs="Noto Sans CJK SC"/>
          <w:b w:val="0"/>
          <w:i w:val="0"/>
          <w:color w:val="263238"/>
          <w:sz w:val="20"/>
        </w:rPr>
        <w:t>复用时以 INSERT IGNORE/唯一主键防止重复关联交易，更新 triggerContext、lastTriggeredAt、transactionCount、cumulativeAmount 和 version。</w:t>
      </w:r>
    </w:p>
    <w:p>
      <w:pPr>
        <w:pStyle w:val="ListBullet"/>
        <w:keepNext w:val="0"/>
        <w:spacing w:before="0" w:after="60" w:line="288" w:lineRule="auto"/>
        <w:ind w:left="360" w:hanging="202"/>
      </w:pPr>
      <w:r>
        <w:rPr>
          <w:rFonts w:ascii="Noto Sans CJK SC" w:hAnsi="Noto Sans CJK SC" w:eastAsia="Noto Sans CJK SC" w:cs="Noto Sans CJK SC"/>
          <w:b w:val="0"/>
          <w:i w:val="0"/>
          <w:color w:val="263238"/>
          <w:sz w:val="20"/>
        </w:rPr>
        <w:t>每次关联和指标变化分别追加 TRANSACTION_LINKED、TRIGGER_METRICS_UPDATED History。</w:t>
      </w:r>
    </w:p>
    <w:p>
      <w:pPr>
        <w:keepNext/>
        <w:pageBreakBefore w:val="0"/>
        <w:spacing w:before="160" w:after="120" w:line="252" w:lineRule="auto"/>
      </w:pPr>
      <w:r>
        <w:rPr>
          <w:rFonts w:ascii="Noto Sans CJK SC" w:hAnsi="Noto Sans CJK SC" w:eastAsia="Noto Sans CJK SC" w:cs="Noto Sans CJK SC"/>
          <w:b/>
          <w:i w:val="0"/>
          <w:color w:val="2F6FCE"/>
          <w:sz w:val="30"/>
        </w:rPr>
        <w:t>7.7 幂等与重试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2232"/>
            <w:shd w:fill="102A56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FFFFFF"/>
                <w:sz w:val="18"/>
              </w:rPr>
              <w:t>场景</w:t>
            </w:r>
          </w:p>
        </w:tc>
        <w:tc>
          <w:tcPr>
            <w:tcW w:type="dxa" w:w="7416"/>
            <w:shd w:fill="102A56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FFFFFF"/>
                <w:sz w:val="18"/>
              </w:rPr>
              <w:t>实现</w:t>
            </w:r>
          </w:p>
        </w:tc>
      </w:tr>
      <w:tr>
        <w:tc>
          <w:tcPr>
            <w:tcW w:type="dxa" w:w="2232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7"/>
              </w:rPr>
              <w:t>Transaction ID</w:t>
            </w:r>
          </w:p>
        </w:tc>
        <w:tc>
          <w:tcPr>
            <w:tcW w:type="dxa" w:w="7416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7"/>
              </w:rPr>
              <w:t>canonical payload 相同返回原资源和告警摘要；不同返回 409 TRANSACTION_ID_CONFLICT。</w:t>
            </w:r>
          </w:p>
        </w:tc>
      </w:tr>
      <w:tr>
        <w:tc>
          <w:tcPr>
            <w:tcW w:type="dxa" w:w="2232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7"/>
              </w:rPr>
              <w:t>Idempotency-Key</w:t>
            </w:r>
          </w:p>
        </w:tc>
        <w:tc>
          <w:tcPr>
            <w:tcW w:type="dxa" w:w="7416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7"/>
              </w:rPr>
              <w:t>动作接口按 operationScope + key 唯一；保存 requestHash、HTTP 状态和响应体 24 小时。</w:t>
            </w:r>
          </w:p>
        </w:tc>
      </w:tr>
      <w:tr>
        <w:tc>
          <w:tcPr>
            <w:tcW w:type="dxa" w:w="2232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7"/>
              </w:rPr>
              <w:t>相同 Key 不同载荷</w:t>
            </w:r>
          </w:p>
        </w:tc>
        <w:tc>
          <w:tcPr>
            <w:tcW w:type="dxa" w:w="7416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7"/>
              </w:rPr>
              <w:t>返回 409 IDEMPOTENCY_KEY_REUSED。</w:t>
            </w:r>
          </w:p>
        </w:tc>
      </w:tr>
      <w:tr>
        <w:tc>
          <w:tcPr>
            <w:tcW w:type="dxa" w:w="2232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7"/>
              </w:rPr>
              <w:t>处理中重复</w:t>
            </w:r>
          </w:p>
        </w:tc>
        <w:tc>
          <w:tcPr>
            <w:tcW w:type="dxa" w:w="7416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7"/>
              </w:rPr>
              <w:t>返回 409 IDEMPOTENCY_REQUEST_IN_PROGRESS，并建议 Retry-After。</w:t>
            </w:r>
          </w:p>
        </w:tc>
      </w:tr>
      <w:tr>
        <w:tc>
          <w:tcPr>
            <w:tcW w:type="dxa" w:w="2232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7"/>
              </w:rPr>
              <w:t>告警创建</w:t>
            </w:r>
          </w:p>
        </w:tc>
        <w:tc>
          <w:tcPr>
            <w:tcW w:type="dxa" w:w="7416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7"/>
              </w:rPr>
              <w:t>数据库 uq_alert_deduplication_key 是最终防线。</w:t>
            </w:r>
          </w:p>
        </w:tc>
      </w:tr>
      <w:tr>
        <w:tc>
          <w:tcPr>
            <w:tcW w:type="dxa" w:w="2232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7"/>
              </w:rPr>
              <w:t>关联交易</w:t>
            </w:r>
          </w:p>
        </w:tc>
        <w:tc>
          <w:tcPr>
            <w:tcW w:type="dxa" w:w="7416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7"/>
              </w:rPr>
              <w:t>alert_transactions 复合主键避免重复。</w:t>
            </w:r>
          </w:p>
        </w:tc>
      </w:tr>
    </w:tbl>
    <w:p>
      <w:pPr>
        <w:spacing w:after="40"/>
      </w:pPr>
    </w:p>
    <w:p>
      <w:pPr>
        <w:keepNext/>
        <w:pageBreakBefore w:val="0"/>
        <w:spacing w:before="160" w:after="120" w:line="252" w:lineRule="auto"/>
      </w:pPr>
      <w:r>
        <w:rPr>
          <w:rFonts w:ascii="Noto Sans CJK SC" w:hAnsi="Noto Sans CJK SC" w:eastAsia="Noto Sans CJK SC" w:cs="Noto Sans CJK SC"/>
          <w:b/>
          <w:i w:val="0"/>
          <w:color w:val="2F6FCE"/>
          <w:sz w:val="30"/>
        </w:rPr>
        <w:t>7.8 Cursor 分页</w:t>
      </w:r>
    </w:p>
    <w:p>
      <w:pPr>
        <w:pStyle w:val="ListBullet"/>
        <w:keepNext w:val="0"/>
        <w:spacing w:before="0" w:after="60" w:line="288" w:lineRule="auto"/>
        <w:ind w:left="360" w:hanging="202"/>
      </w:pPr>
      <w:r>
        <w:rPr>
          <w:rFonts w:ascii="Noto Sans CJK SC" w:hAnsi="Noto Sans CJK SC" w:eastAsia="Noto Sans CJK SC" w:cs="Noto Sans CJK SC"/>
          <w:b w:val="0"/>
          <w:i w:val="0"/>
          <w:color w:val="263238"/>
          <w:sz w:val="20"/>
        </w:rPr>
        <w:t>Cursor 是 URL-safe Base64 的版本化 JSON，并带 HMAC 或校验签名。</w:t>
      </w:r>
    </w:p>
    <w:p>
      <w:pPr>
        <w:pStyle w:val="ListBullet"/>
        <w:keepNext w:val="0"/>
        <w:spacing w:before="0" w:after="60" w:line="288" w:lineRule="auto"/>
        <w:ind w:left="360" w:hanging="202"/>
      </w:pPr>
      <w:r>
        <w:rPr>
          <w:rFonts w:ascii="Noto Sans CJK SC" w:hAnsi="Noto Sans CJK SC" w:eastAsia="Noto Sans CJK SC" w:cs="Noto Sans CJK SC"/>
          <w:b w:val="0"/>
          <w:i w:val="0"/>
          <w:color w:val="263238"/>
          <w:sz w:val="20"/>
        </w:rPr>
        <w:t>Transactions Cursor 包含 transactionTime、id、direction、filterHash、schemaVersion。</w:t>
      </w:r>
    </w:p>
    <w:p>
      <w:pPr>
        <w:pStyle w:val="ListBullet"/>
        <w:keepNext w:val="0"/>
        <w:spacing w:before="0" w:after="60" w:line="288" w:lineRule="auto"/>
        <w:ind w:left="360" w:hanging="202"/>
      </w:pPr>
      <w:r>
        <w:rPr>
          <w:rFonts w:ascii="Noto Sans CJK SC" w:hAnsi="Noto Sans CJK SC" w:eastAsia="Noto Sans CJK SC" w:cs="Noto Sans CJK SC"/>
          <w:b w:val="0"/>
          <w:i w:val="0"/>
          <w:color w:val="263238"/>
          <w:sz w:val="20"/>
        </w:rPr>
        <w:t>Alerts Cursor 包含 terminalRank、severityRank、createdAt、id、direction、filterHash、schemaVersion。</w:t>
      </w:r>
    </w:p>
    <w:p>
      <w:pPr>
        <w:pStyle w:val="ListBullet"/>
        <w:keepNext w:val="0"/>
        <w:spacing w:before="0" w:after="60" w:line="288" w:lineRule="auto"/>
        <w:ind w:left="360" w:hanging="202"/>
      </w:pPr>
      <w:r>
        <w:rPr>
          <w:rFonts w:ascii="Noto Sans CJK SC" w:hAnsi="Noto Sans CJK SC" w:eastAsia="Noto Sans CJK SC" w:cs="Noto Sans CJK SC"/>
          <w:b w:val="0"/>
          <w:i w:val="0"/>
          <w:color w:val="263238"/>
          <w:sz w:val="20"/>
        </w:rPr>
        <w:t>Cursor 与当前筛选不匹配返回 400 INVALID_CURSOR；禁止忽略后继续查询。</w:t>
      </w:r>
    </w:p>
    <w:p>
      <w:pPr>
        <w:pStyle w:val="ListBullet"/>
        <w:keepNext w:val="0"/>
        <w:spacing w:before="0" w:after="60" w:line="288" w:lineRule="auto"/>
        <w:ind w:left="360" w:hanging="202"/>
      </w:pPr>
      <w:r>
        <w:rPr>
          <w:rFonts w:ascii="Noto Sans CJK SC" w:hAnsi="Noto Sans CJK SC" w:eastAsia="Noto Sans CJK SC" w:cs="Noto Sans CJK SC"/>
          <w:b w:val="0"/>
          <w:i w:val="0"/>
          <w:color w:val="263238"/>
          <w:sz w:val="20"/>
        </w:rPr>
        <w:t>数据库使用 Keyset 条件，不使用 OFFSET 作为 P0 主实现。</w:t>
      </w:r>
    </w:p>
    <w:p>
      <w:pPr>
        <w:keepNext/>
        <w:pageBreakBefore w:val="0"/>
        <w:spacing w:before="240" w:after="120" w:line="252" w:lineRule="auto"/>
      </w:pPr>
      <w:r>
        <w:rPr>
          <w:rFonts w:ascii="Noto Sans CJK SC" w:hAnsi="Noto Sans CJK SC" w:eastAsia="Noto Sans CJK SC" w:cs="Noto Sans CJK SC"/>
          <w:b/>
          <w:i w:val="0"/>
          <w:color w:val="102A56"/>
          <w:sz w:val="40"/>
        </w:rPr>
        <w:t>8 MySQL 数据模型、约束、索引与审计</w:t>
      </w:r>
    </w:p>
    <w:p>
      <w:pPr>
        <w:keepNext/>
        <w:pageBreakBefore w:val="0"/>
        <w:spacing w:before="160" w:after="120" w:line="252" w:lineRule="auto"/>
      </w:pPr>
      <w:r>
        <w:rPr>
          <w:rFonts w:ascii="Noto Sans CJK SC" w:hAnsi="Noto Sans CJK SC" w:eastAsia="Noto Sans CJK SC" w:cs="Noto Sans CJK SC"/>
          <w:b/>
          <w:i w:val="0"/>
          <w:color w:val="2F6FCE"/>
          <w:sz w:val="30"/>
        </w:rPr>
        <w:t>8.1 实体关系</w:t>
      </w:r>
    </w:p>
    <w:p>
      <w:pPr>
        <w:keepNext w:val="0"/>
        <w:spacing w:before="0" w:after="100" w:line="300" w:lineRule="auto"/>
      </w:pPr>
      <w:r>
        <w:rPr>
          <w:rFonts w:ascii="Noto Sans CJK SC" w:hAnsi="Noto Sans CJK SC" w:eastAsia="Noto Sans CJK SC" w:cs="Noto Sans CJK SC"/>
          <w:b w:val="0"/>
          <w:i w:val="0"/>
          <w:color w:val="263238"/>
          <w:sz w:val="21"/>
        </w:rPr>
        <w:t>核心实体关系：Account 1—N Transaction；Payee 1—N Transaction；Rule 1—N Alert；Alert N—N Transaction（通过 AlertTransaction）；Alert 1—N AlertHistory；Rule 1—N RuleHistory。</w:t>
      </w:r>
    </w:p>
    <w:p>
      <w:pPr>
        <w:keepNext/>
        <w:pageBreakBefore w:val="0"/>
        <w:spacing w:before="160" w:after="120" w:line="252" w:lineRule="auto"/>
      </w:pPr>
      <w:r>
        <w:rPr>
          <w:rFonts w:ascii="Noto Sans CJK SC" w:hAnsi="Noto Sans CJK SC" w:eastAsia="Noto Sans CJK SC" w:cs="Noto Sans CJK SC"/>
          <w:b/>
          <w:i w:val="0"/>
          <w:color w:val="2F6FCE"/>
          <w:sz w:val="30"/>
        </w:rPr>
        <w:t>8.2 表清单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2232"/>
            <w:shd w:fill="102A56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FFFFFF"/>
                <w:sz w:val="18"/>
              </w:rPr>
              <w:t>表</w:t>
            </w:r>
          </w:p>
        </w:tc>
        <w:tc>
          <w:tcPr>
            <w:tcW w:type="dxa" w:w="4608"/>
            <w:shd w:fill="102A56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FFFFFF"/>
                <w:sz w:val="18"/>
              </w:rPr>
              <w:t>用途</w:t>
            </w:r>
          </w:p>
        </w:tc>
        <w:tc>
          <w:tcPr>
            <w:tcW w:type="dxa" w:w="2808"/>
            <w:shd w:fill="102A56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FFFFFF"/>
                <w:sz w:val="18"/>
              </w:rPr>
              <w:t>关键主键/唯一性</w:t>
            </w:r>
          </w:p>
        </w:tc>
      </w:tr>
      <w:tr>
        <w:tc>
          <w:tcPr>
            <w:tcW w:type="dxa" w:w="2232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7"/>
              </w:rPr>
              <w:t>accounts</w:t>
            </w:r>
          </w:p>
        </w:tc>
        <w:tc>
          <w:tcPr>
            <w:tcW w:type="dxa" w:w="4608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7"/>
              </w:rPr>
              <w:t>简化只读账户；并发评估锁对象。</w:t>
            </w:r>
          </w:p>
        </w:tc>
        <w:tc>
          <w:tcPr>
            <w:tcW w:type="dxa" w:w="2808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7"/>
              </w:rPr>
              <w:t>PK id。</w:t>
            </w:r>
          </w:p>
        </w:tc>
      </w:tr>
      <w:tr>
        <w:tc>
          <w:tcPr>
            <w:tcW w:type="dxa" w:w="2232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7"/>
              </w:rPr>
              <w:t>payees</w:t>
            </w:r>
          </w:p>
        </w:tc>
        <w:tc>
          <w:tcPr>
            <w:tcW w:type="dxa" w:w="4608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7"/>
              </w:rPr>
              <w:t>简化只读收款人。</w:t>
            </w:r>
          </w:p>
        </w:tc>
        <w:tc>
          <w:tcPr>
            <w:tcW w:type="dxa" w:w="2808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7"/>
              </w:rPr>
              <w:t>PK id。</w:t>
            </w:r>
          </w:p>
        </w:tc>
      </w:tr>
      <w:tr>
        <w:tc>
          <w:tcPr>
            <w:tcW w:type="dxa" w:w="2232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7"/>
              </w:rPr>
              <w:t>rules</w:t>
            </w:r>
          </w:p>
        </w:tc>
        <w:tc>
          <w:tcPr>
            <w:tcW w:type="dxa" w:w="4608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7"/>
              </w:rPr>
              <w:t>四类规则当前版本。</w:t>
            </w:r>
          </w:p>
        </w:tc>
        <w:tc>
          <w:tcPr>
            <w:tcW w:type="dxa" w:w="2808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7"/>
              </w:rPr>
              <w:t>PK id。</w:t>
            </w:r>
          </w:p>
        </w:tc>
      </w:tr>
      <w:tr>
        <w:tc>
          <w:tcPr>
            <w:tcW w:type="dxa" w:w="2232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7"/>
              </w:rPr>
              <w:t>rule_history</w:t>
            </w:r>
          </w:p>
        </w:tc>
        <w:tc>
          <w:tcPr>
            <w:tcW w:type="dxa" w:w="4608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7"/>
              </w:rPr>
              <w:t>规则追加式版本历史。</w:t>
            </w:r>
          </w:p>
        </w:tc>
        <w:tc>
          <w:tcPr>
            <w:tcW w:type="dxa" w:w="2808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7"/>
              </w:rPr>
              <w:t>UNIQUE(rule_id, version)。</w:t>
            </w:r>
          </w:p>
        </w:tc>
      </w:tr>
      <w:tr>
        <w:tc>
          <w:tcPr>
            <w:tcW w:type="dxa" w:w="2232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7"/>
              </w:rPr>
              <w:t>transactions</w:t>
            </w:r>
          </w:p>
        </w:tc>
        <w:tc>
          <w:tcPr>
            <w:tcW w:type="dxa" w:w="4608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7"/>
              </w:rPr>
              <w:t>交易与评估标记。</w:t>
            </w:r>
          </w:p>
        </w:tc>
        <w:tc>
          <w:tcPr>
            <w:tcW w:type="dxa" w:w="2808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7"/>
              </w:rPr>
              <w:t>PK id；payload_hash。</w:t>
            </w:r>
          </w:p>
        </w:tc>
      </w:tr>
      <w:tr>
        <w:tc>
          <w:tcPr>
            <w:tcW w:type="dxa" w:w="2232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7"/>
              </w:rPr>
              <w:t>alerts</w:t>
            </w:r>
          </w:p>
        </w:tc>
        <w:tc>
          <w:tcPr>
            <w:tcW w:type="dxa" w:w="4608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7"/>
              </w:rPr>
              <w:t>告警 Episode 和规则快照。</w:t>
            </w:r>
          </w:p>
        </w:tc>
        <w:tc>
          <w:tcPr>
            <w:tcW w:type="dxa" w:w="2808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7"/>
              </w:rPr>
              <w:t>PK id；UNIQUE deduplication_key。</w:t>
            </w:r>
          </w:p>
        </w:tc>
      </w:tr>
      <w:tr>
        <w:tc>
          <w:tcPr>
            <w:tcW w:type="dxa" w:w="2232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7"/>
              </w:rPr>
              <w:t>alert_transactions</w:t>
            </w:r>
          </w:p>
        </w:tc>
        <w:tc>
          <w:tcPr>
            <w:tcW w:type="dxa" w:w="4608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7"/>
              </w:rPr>
              <w:t>告警与证据交易关系。</w:t>
            </w:r>
          </w:p>
        </w:tc>
        <w:tc>
          <w:tcPr>
            <w:tcW w:type="dxa" w:w="2808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7"/>
              </w:rPr>
              <w:t>PK(alert_id, transaction_id)。</w:t>
            </w:r>
          </w:p>
        </w:tc>
      </w:tr>
      <w:tr>
        <w:tc>
          <w:tcPr>
            <w:tcW w:type="dxa" w:w="2232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7"/>
              </w:rPr>
              <w:t>alert_history</w:t>
            </w:r>
          </w:p>
        </w:tc>
        <w:tc>
          <w:tcPr>
            <w:tcW w:type="dxa" w:w="4608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7"/>
              </w:rPr>
              <w:t>告警追加式事件。</w:t>
            </w:r>
          </w:p>
        </w:tc>
        <w:tc>
          <w:tcPr>
            <w:tcW w:type="dxa" w:w="2808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7"/>
              </w:rPr>
              <w:t>BIGINT PK；按 alert/time 索引。</w:t>
            </w:r>
          </w:p>
        </w:tc>
      </w:tr>
      <w:tr>
        <w:tc>
          <w:tcPr>
            <w:tcW w:type="dxa" w:w="2232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7"/>
              </w:rPr>
              <w:t>idempotency_records</w:t>
            </w:r>
          </w:p>
        </w:tc>
        <w:tc>
          <w:tcPr>
            <w:tcW w:type="dxa" w:w="4608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7"/>
              </w:rPr>
              <w:t>动作幂等结果。</w:t>
            </w:r>
          </w:p>
        </w:tc>
        <w:tc>
          <w:tcPr>
            <w:tcW w:type="dxa" w:w="2808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7"/>
              </w:rPr>
              <w:t>UNIQUE(scope,key)。</w:t>
            </w:r>
          </w:p>
        </w:tc>
      </w:tr>
    </w:tbl>
    <w:p>
      <w:pPr>
        <w:spacing w:after="40"/>
      </w:pPr>
    </w:p>
    <w:p>
      <w:pPr>
        <w:keepNext/>
        <w:pageBreakBefore w:val="0"/>
        <w:spacing w:before="160" w:after="120" w:line="252" w:lineRule="auto"/>
      </w:pPr>
      <w:r>
        <w:rPr>
          <w:rFonts w:ascii="Noto Sans CJK SC" w:hAnsi="Noto Sans CJK SC" w:eastAsia="Noto Sans CJK SC" w:cs="Noto Sans CJK SC"/>
          <w:b/>
          <w:i w:val="0"/>
          <w:color w:val="2F6FCE"/>
          <w:sz w:val="30"/>
        </w:rPr>
        <w:t>8.3 Transaction 字段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tblHeader w:val="true"/>
        </w:trPr>
        <w:tc>
          <w:tcPr>
            <w:tcW w:type="dxa" w:w="2448"/>
            <w:shd w:fill="102A56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FFFFFF"/>
                <w:sz w:val="18"/>
              </w:rPr>
              <w:t>字段</w:t>
            </w:r>
          </w:p>
        </w:tc>
        <w:tc>
          <w:tcPr>
            <w:tcW w:type="dxa" w:w="2088"/>
            <w:shd w:fill="102A56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FFFFFF"/>
                <w:sz w:val="18"/>
              </w:rPr>
              <w:t>类型</w:t>
            </w:r>
          </w:p>
        </w:tc>
        <w:tc>
          <w:tcPr>
            <w:tcW w:type="dxa" w:w="1080"/>
            <w:shd w:fill="102A56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FFFFFF"/>
                <w:sz w:val="18"/>
              </w:rPr>
              <w:t>必填</w:t>
            </w:r>
          </w:p>
        </w:tc>
        <w:tc>
          <w:tcPr>
            <w:tcW w:type="dxa" w:w="4032"/>
            <w:shd w:fill="102A56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2448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6"/>
              </w:rPr>
              <w:t>id</w:t>
            </w:r>
          </w:p>
        </w:tc>
        <w:tc>
          <w:tcPr>
            <w:tcW w:type="dxa" w:w="2088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6"/>
              </w:rPr>
              <w:t>VARCHAR(64)</w:t>
            </w:r>
          </w:p>
        </w:tc>
        <w:tc>
          <w:tcPr>
            <w:tcW w:type="dxa" w:w="1080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6"/>
              </w:rPr>
              <w:t>是</w:t>
            </w:r>
          </w:p>
        </w:tc>
        <w:tc>
          <w:tcPr>
            <w:tcW w:type="dxa" w:w="4032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6"/>
              </w:rPr>
              <w:t>业务唯一 ID。</w:t>
            </w:r>
          </w:p>
        </w:tc>
      </w:tr>
      <w:tr>
        <w:tc>
          <w:tcPr>
            <w:tcW w:type="dxa" w:w="2448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6"/>
              </w:rPr>
              <w:t>account_id / payee_id</w:t>
            </w:r>
          </w:p>
        </w:tc>
        <w:tc>
          <w:tcPr>
            <w:tcW w:type="dxa" w:w="2088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6"/>
              </w:rPr>
              <w:t>VARCHAR(64)</w:t>
            </w:r>
          </w:p>
        </w:tc>
        <w:tc>
          <w:tcPr>
            <w:tcW w:type="dxa" w:w="1080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6"/>
              </w:rPr>
              <w:t>是</w:t>
            </w:r>
          </w:p>
        </w:tc>
        <w:tc>
          <w:tcPr>
            <w:tcW w:type="dxa" w:w="4032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6"/>
              </w:rPr>
              <w:t>外键。</w:t>
            </w:r>
          </w:p>
        </w:tc>
      </w:tr>
      <w:tr>
        <w:tc>
          <w:tcPr>
            <w:tcW w:type="dxa" w:w="2448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6"/>
              </w:rPr>
              <w:t>amount</w:t>
            </w:r>
          </w:p>
        </w:tc>
        <w:tc>
          <w:tcPr>
            <w:tcW w:type="dxa" w:w="2088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6"/>
              </w:rPr>
              <w:t>DECIMAL(19,4)</w:t>
            </w:r>
          </w:p>
        </w:tc>
        <w:tc>
          <w:tcPr>
            <w:tcW w:type="dxa" w:w="1080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6"/>
              </w:rPr>
              <w:t>是</w:t>
            </w:r>
          </w:p>
        </w:tc>
        <w:tc>
          <w:tcPr>
            <w:tcW w:type="dxa" w:w="4032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6"/>
              </w:rPr>
              <w:t>&gt; 0；服务校验币种小数位。</w:t>
            </w:r>
          </w:p>
        </w:tc>
      </w:tr>
      <w:tr>
        <w:tc>
          <w:tcPr>
            <w:tcW w:type="dxa" w:w="2448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6"/>
              </w:rPr>
              <w:t>currency</w:t>
            </w:r>
          </w:p>
        </w:tc>
        <w:tc>
          <w:tcPr>
            <w:tcW w:type="dxa" w:w="2088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6"/>
              </w:rPr>
              <w:t>CHAR(3)</w:t>
            </w:r>
          </w:p>
        </w:tc>
        <w:tc>
          <w:tcPr>
            <w:tcW w:type="dxa" w:w="1080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6"/>
              </w:rPr>
              <w:t>是</w:t>
            </w:r>
          </w:p>
        </w:tc>
        <w:tc>
          <w:tcPr>
            <w:tcW w:type="dxa" w:w="4032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6"/>
              </w:rPr>
              <w:t>ISO 4217 大写。</w:t>
            </w:r>
          </w:p>
        </w:tc>
      </w:tr>
      <w:tr>
        <w:tc>
          <w:tcPr>
            <w:tcW w:type="dxa" w:w="2448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6"/>
              </w:rPr>
              <w:t>type</w:t>
            </w:r>
          </w:p>
        </w:tc>
        <w:tc>
          <w:tcPr>
            <w:tcW w:type="dxa" w:w="2088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6"/>
              </w:rPr>
              <w:t>ENUM</w:t>
            </w:r>
          </w:p>
        </w:tc>
        <w:tc>
          <w:tcPr>
            <w:tcW w:type="dxa" w:w="1080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6"/>
              </w:rPr>
              <w:t>是</w:t>
            </w:r>
          </w:p>
        </w:tc>
        <w:tc>
          <w:tcPr>
            <w:tcW w:type="dxa" w:w="4032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6"/>
              </w:rPr>
              <w:t>DEBIT/CREDIT/REFUND。</w:t>
            </w:r>
          </w:p>
        </w:tc>
      </w:tr>
      <w:tr>
        <w:tc>
          <w:tcPr>
            <w:tcW w:type="dxa" w:w="2448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6"/>
              </w:rPr>
              <w:t>status</w:t>
            </w:r>
          </w:p>
        </w:tc>
        <w:tc>
          <w:tcPr>
            <w:tcW w:type="dxa" w:w="2088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6"/>
              </w:rPr>
              <w:t>ENUM</w:t>
            </w:r>
          </w:p>
        </w:tc>
        <w:tc>
          <w:tcPr>
            <w:tcW w:type="dxa" w:w="1080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6"/>
              </w:rPr>
              <w:t>是</w:t>
            </w:r>
          </w:p>
        </w:tc>
        <w:tc>
          <w:tcPr>
            <w:tcW w:type="dxa" w:w="4032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6"/>
              </w:rPr>
              <w:t>Transaction 状态机。</w:t>
            </w:r>
          </w:p>
        </w:tc>
      </w:tr>
      <w:tr>
        <w:tc>
          <w:tcPr>
            <w:tcW w:type="dxa" w:w="2448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6"/>
              </w:rPr>
              <w:t>transaction_time</w:t>
            </w:r>
          </w:p>
        </w:tc>
        <w:tc>
          <w:tcPr>
            <w:tcW w:type="dxa" w:w="2088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6"/>
              </w:rPr>
              <w:t>DATETIME(6)</w:t>
            </w:r>
          </w:p>
        </w:tc>
        <w:tc>
          <w:tcPr>
            <w:tcW w:type="dxa" w:w="1080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6"/>
              </w:rPr>
              <w:t>是</w:t>
            </w:r>
          </w:p>
        </w:tc>
        <w:tc>
          <w:tcPr>
            <w:tcW w:type="dxa" w:w="4032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6"/>
              </w:rPr>
              <w:t>UTC 规则基准时间。</w:t>
            </w:r>
          </w:p>
        </w:tc>
      </w:tr>
      <w:tr>
        <w:tc>
          <w:tcPr>
            <w:tcW w:type="dxa" w:w="2448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6"/>
              </w:rPr>
              <w:t>received_at</w:t>
            </w:r>
          </w:p>
        </w:tc>
        <w:tc>
          <w:tcPr>
            <w:tcW w:type="dxa" w:w="2088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6"/>
              </w:rPr>
              <w:t>DATETIME(6)</w:t>
            </w:r>
          </w:p>
        </w:tc>
        <w:tc>
          <w:tcPr>
            <w:tcW w:type="dxa" w:w="1080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6"/>
              </w:rPr>
              <w:t>系统</w:t>
            </w:r>
          </w:p>
        </w:tc>
        <w:tc>
          <w:tcPr>
            <w:tcW w:type="dxa" w:w="4032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6"/>
              </w:rPr>
              <w:t>服务接收时间。</w:t>
            </w:r>
          </w:p>
        </w:tc>
      </w:tr>
      <w:tr>
        <w:tc>
          <w:tcPr>
            <w:tcW w:type="dxa" w:w="2448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6"/>
              </w:rPr>
              <w:t>evaluation_mode</w:t>
            </w:r>
          </w:p>
        </w:tc>
        <w:tc>
          <w:tcPr>
            <w:tcW w:type="dxa" w:w="2088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6"/>
              </w:rPr>
              <w:t>ENUM</w:t>
            </w:r>
          </w:p>
        </w:tc>
        <w:tc>
          <w:tcPr>
            <w:tcW w:type="dxa" w:w="1080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6"/>
              </w:rPr>
              <w:t>否</w:t>
            </w:r>
          </w:p>
        </w:tc>
        <w:tc>
          <w:tcPr>
            <w:tcW w:type="dxa" w:w="4032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6"/>
              </w:rPr>
              <w:t>REAL_TIME/LATE_ARRIVAL。</w:t>
            </w:r>
          </w:p>
        </w:tc>
      </w:tr>
      <w:tr>
        <w:tc>
          <w:tcPr>
            <w:tcW w:type="dxa" w:w="2448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6"/>
              </w:rPr>
              <w:t>evaluated_at</w:t>
            </w:r>
          </w:p>
        </w:tc>
        <w:tc>
          <w:tcPr>
            <w:tcW w:type="dxa" w:w="2088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6"/>
              </w:rPr>
              <w:t>DATETIME(6)</w:t>
            </w:r>
          </w:p>
        </w:tc>
        <w:tc>
          <w:tcPr>
            <w:tcW w:type="dxa" w:w="1080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6"/>
              </w:rPr>
              <w:t>否</w:t>
            </w:r>
          </w:p>
        </w:tc>
        <w:tc>
          <w:tcPr>
            <w:tcW w:type="dxa" w:w="4032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6"/>
              </w:rPr>
              <w:t>所有规则成功完成后设置。</w:t>
            </w:r>
          </w:p>
        </w:tc>
      </w:tr>
      <w:tr>
        <w:tc>
          <w:tcPr>
            <w:tcW w:type="dxa" w:w="2448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6"/>
              </w:rPr>
              <w:t>description/ip/device/channel/country/payment</w:t>
            </w:r>
          </w:p>
        </w:tc>
        <w:tc>
          <w:tcPr>
            <w:tcW w:type="dxa" w:w="2088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6"/>
              </w:rPr>
              <w:t>多类型</w:t>
            </w:r>
          </w:p>
        </w:tc>
        <w:tc>
          <w:tcPr>
            <w:tcW w:type="dxa" w:w="1080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6"/>
              </w:rPr>
              <w:t>否</w:t>
            </w:r>
          </w:p>
        </w:tc>
        <w:tc>
          <w:tcPr>
            <w:tcW w:type="dxa" w:w="4032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6"/>
              </w:rPr>
              <w:t>调查上下文；展示脱敏。</w:t>
            </w:r>
          </w:p>
        </w:tc>
      </w:tr>
      <w:tr>
        <w:tc>
          <w:tcPr>
            <w:tcW w:type="dxa" w:w="2448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6"/>
              </w:rPr>
              <w:t>reference_transaction_id</w:t>
            </w:r>
          </w:p>
        </w:tc>
        <w:tc>
          <w:tcPr>
            <w:tcW w:type="dxa" w:w="2088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6"/>
              </w:rPr>
              <w:t>VARCHAR(64)</w:t>
            </w:r>
          </w:p>
        </w:tc>
        <w:tc>
          <w:tcPr>
            <w:tcW w:type="dxa" w:w="1080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6"/>
              </w:rPr>
              <w:t>REFUND 必填</w:t>
            </w:r>
          </w:p>
        </w:tc>
        <w:tc>
          <w:tcPr>
            <w:tcW w:type="dxa" w:w="4032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6"/>
              </w:rPr>
              <w:t>关联原交易。</w:t>
            </w:r>
          </w:p>
        </w:tc>
      </w:tr>
      <w:tr>
        <w:tc>
          <w:tcPr>
            <w:tcW w:type="dxa" w:w="2448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6"/>
              </w:rPr>
              <w:t>payload_hash</w:t>
            </w:r>
          </w:p>
        </w:tc>
        <w:tc>
          <w:tcPr>
            <w:tcW w:type="dxa" w:w="2088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6"/>
              </w:rPr>
              <w:t>CHAR(64)</w:t>
            </w:r>
          </w:p>
        </w:tc>
        <w:tc>
          <w:tcPr>
            <w:tcW w:type="dxa" w:w="1080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6"/>
              </w:rPr>
              <w:t>系统</w:t>
            </w:r>
          </w:p>
        </w:tc>
        <w:tc>
          <w:tcPr>
            <w:tcW w:type="dxa" w:w="4032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6"/>
              </w:rPr>
              <w:t>规范化业务载荷 SHA-256。</w:t>
            </w:r>
          </w:p>
        </w:tc>
      </w:tr>
      <w:tr>
        <w:tc>
          <w:tcPr>
            <w:tcW w:type="dxa" w:w="2448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6"/>
              </w:rPr>
              <w:t>version</w:t>
            </w:r>
          </w:p>
        </w:tc>
        <w:tc>
          <w:tcPr>
            <w:tcW w:type="dxa" w:w="2088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6"/>
              </w:rPr>
              <w:t>INT UNSIGNED</w:t>
            </w:r>
          </w:p>
        </w:tc>
        <w:tc>
          <w:tcPr>
            <w:tcW w:type="dxa" w:w="1080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6"/>
              </w:rPr>
              <w:t>系统</w:t>
            </w:r>
          </w:p>
        </w:tc>
        <w:tc>
          <w:tcPr>
            <w:tcW w:type="dxa" w:w="4032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6"/>
              </w:rPr>
              <w:t>乐观锁。</w:t>
            </w:r>
          </w:p>
        </w:tc>
      </w:tr>
    </w:tbl>
    <w:p>
      <w:pPr>
        <w:spacing w:after="40"/>
      </w:pPr>
    </w:p>
    <w:p>
      <w:pPr>
        <w:keepNext/>
        <w:pageBreakBefore w:val="0"/>
        <w:spacing w:before="160" w:after="120" w:line="252" w:lineRule="auto"/>
      </w:pPr>
      <w:r>
        <w:rPr>
          <w:rFonts w:ascii="Noto Sans CJK SC" w:hAnsi="Noto Sans CJK SC" w:eastAsia="Noto Sans CJK SC" w:cs="Noto Sans CJK SC"/>
          <w:b/>
          <w:i w:val="0"/>
          <w:color w:val="2F6FCE"/>
          <w:sz w:val="30"/>
        </w:rPr>
        <w:t>8.4 Alert 字段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3096"/>
            <w:shd w:fill="102A56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FFFFFF"/>
                <w:sz w:val="18"/>
              </w:rPr>
              <w:t>字段</w:t>
            </w:r>
          </w:p>
        </w:tc>
        <w:tc>
          <w:tcPr>
            <w:tcW w:type="dxa" w:w="2232"/>
            <w:shd w:fill="102A56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FFFFFF"/>
                <w:sz w:val="18"/>
              </w:rPr>
              <w:t>类型</w:t>
            </w:r>
          </w:p>
        </w:tc>
        <w:tc>
          <w:tcPr>
            <w:tcW w:type="dxa" w:w="4320"/>
            <w:shd w:fill="102A56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3096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6"/>
              </w:rPr>
              <w:t>id</w:t>
            </w:r>
          </w:p>
        </w:tc>
        <w:tc>
          <w:tcPr>
            <w:tcW w:type="dxa" w:w="2232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6"/>
              </w:rPr>
              <w:t>VARCHAR(64)</w:t>
            </w:r>
          </w:p>
        </w:tc>
        <w:tc>
          <w:tcPr>
            <w:tcW w:type="dxa" w:w="4320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6"/>
              </w:rPr>
              <w:t>告警 ID。</w:t>
            </w:r>
          </w:p>
        </w:tc>
      </w:tr>
      <w:tr>
        <w:tc>
          <w:tcPr>
            <w:tcW w:type="dxa" w:w="3096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6"/>
              </w:rPr>
              <w:t>rule_id / rule_version</w:t>
            </w:r>
          </w:p>
        </w:tc>
        <w:tc>
          <w:tcPr>
            <w:tcW w:type="dxa" w:w="2232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6"/>
              </w:rPr>
              <w:t>VARCHAR + INT</w:t>
            </w:r>
          </w:p>
        </w:tc>
        <w:tc>
          <w:tcPr>
            <w:tcW w:type="dxa" w:w="4320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6"/>
              </w:rPr>
              <w:t>触发规则引用和版本。</w:t>
            </w:r>
          </w:p>
        </w:tc>
      </w:tr>
      <w:tr>
        <w:tc>
          <w:tcPr>
            <w:tcW w:type="dxa" w:w="3096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6"/>
              </w:rPr>
              <w:t>account_id / primary_payee_id</w:t>
            </w:r>
          </w:p>
        </w:tc>
        <w:tc>
          <w:tcPr>
            <w:tcW w:type="dxa" w:w="2232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6"/>
              </w:rPr>
              <w:t>VARCHAR</w:t>
            </w:r>
          </w:p>
        </w:tc>
        <w:tc>
          <w:tcPr>
            <w:tcW w:type="dxa" w:w="4320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6"/>
              </w:rPr>
              <w:t>列表搜索和详情展示。</w:t>
            </w:r>
          </w:p>
        </w:tc>
      </w:tr>
      <w:tr>
        <w:tc>
          <w:tcPr>
            <w:tcW w:type="dxa" w:w="3096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6"/>
              </w:rPr>
              <w:t>first_trigger_transaction_id</w:t>
            </w:r>
          </w:p>
        </w:tc>
        <w:tc>
          <w:tcPr>
            <w:tcW w:type="dxa" w:w="2232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6"/>
              </w:rPr>
              <w:t>VARCHAR</w:t>
            </w:r>
          </w:p>
        </w:tc>
        <w:tc>
          <w:tcPr>
            <w:tcW w:type="dxa" w:w="4320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6"/>
              </w:rPr>
              <w:t>Episode 首次触发交易。</w:t>
            </w:r>
          </w:p>
        </w:tc>
      </w:tr>
      <w:tr>
        <w:tc>
          <w:tcPr>
            <w:tcW w:type="dxa" w:w="3096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6"/>
              </w:rPr>
              <w:t>deduplication_key</w:t>
            </w:r>
          </w:p>
        </w:tc>
        <w:tc>
          <w:tcPr>
            <w:tcW w:type="dxa" w:w="2232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6"/>
              </w:rPr>
              <w:t>VARCHAR(256)</w:t>
            </w:r>
          </w:p>
        </w:tc>
        <w:tc>
          <w:tcPr>
            <w:tcW w:type="dxa" w:w="4320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6"/>
              </w:rPr>
              <w:t>全局唯一，终态后不复用。</w:t>
            </w:r>
          </w:p>
        </w:tc>
      </w:tr>
      <w:tr>
        <w:tc>
          <w:tcPr>
            <w:tcW w:type="dxa" w:w="3096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6"/>
              </w:rPr>
              <w:t>status / severity</w:t>
            </w:r>
          </w:p>
        </w:tc>
        <w:tc>
          <w:tcPr>
            <w:tcW w:type="dxa" w:w="2232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6"/>
              </w:rPr>
              <w:t>ENUM</w:t>
            </w:r>
          </w:p>
        </w:tc>
        <w:tc>
          <w:tcPr>
            <w:tcW w:type="dxa" w:w="4320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6"/>
              </w:rPr>
              <w:t>状态机和风险等级。</w:t>
            </w:r>
          </w:p>
        </w:tc>
      </w:tr>
      <w:tr>
        <w:tc>
          <w:tcPr>
            <w:tcW w:type="dxa" w:w="3096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6"/>
              </w:rPr>
              <w:t>reason_text</w:t>
            </w:r>
          </w:p>
        </w:tc>
        <w:tc>
          <w:tcPr>
            <w:tcW w:type="dxa" w:w="2232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6"/>
              </w:rPr>
              <w:t>VARCHAR(2000)</w:t>
            </w:r>
          </w:p>
        </w:tc>
        <w:tc>
          <w:tcPr>
            <w:tcW w:type="dxa" w:w="4320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6"/>
              </w:rPr>
              <w:t>触发时生成的通俗原因。</w:t>
            </w:r>
          </w:p>
        </w:tc>
      </w:tr>
      <w:tr>
        <w:tc>
          <w:tcPr>
            <w:tcW w:type="dxa" w:w="3096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6"/>
              </w:rPr>
              <w:t>rule_snapshot / trigger_context</w:t>
            </w:r>
          </w:p>
        </w:tc>
        <w:tc>
          <w:tcPr>
            <w:tcW w:type="dxa" w:w="2232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6"/>
              </w:rPr>
              <w:t>JSON</w:t>
            </w:r>
          </w:p>
        </w:tc>
        <w:tc>
          <w:tcPr>
            <w:tcW w:type="dxa" w:w="4320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6"/>
              </w:rPr>
              <w:t>不可变规则快照与结构化实际值。</w:t>
            </w:r>
          </w:p>
        </w:tc>
      </w:tr>
      <w:tr>
        <w:tc>
          <w:tcPr>
            <w:tcW w:type="dxa" w:w="3096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6"/>
              </w:rPr>
              <w:t>episode_start / last_triggered_at</w:t>
            </w:r>
          </w:p>
        </w:tc>
        <w:tc>
          <w:tcPr>
            <w:tcW w:type="dxa" w:w="2232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6"/>
              </w:rPr>
              <w:t>DATETIME(6)</w:t>
            </w:r>
          </w:p>
        </w:tc>
        <w:tc>
          <w:tcPr>
            <w:tcW w:type="dxa" w:w="4320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6"/>
              </w:rPr>
              <w:t>Episode 时间范围。</w:t>
            </w:r>
          </w:p>
        </w:tc>
      </w:tr>
      <w:tr>
        <w:tc>
          <w:tcPr>
            <w:tcW w:type="dxa" w:w="3096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6"/>
              </w:rPr>
              <w:t>transaction_count / cumulative_amount</w:t>
            </w:r>
          </w:p>
        </w:tc>
        <w:tc>
          <w:tcPr>
            <w:tcW w:type="dxa" w:w="2232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6"/>
              </w:rPr>
              <w:t>数值</w:t>
            </w:r>
          </w:p>
        </w:tc>
        <w:tc>
          <w:tcPr>
            <w:tcW w:type="dxa" w:w="4320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6"/>
              </w:rPr>
              <w:t>列表和规则详情摘要。</w:t>
            </w:r>
          </w:p>
        </w:tc>
      </w:tr>
      <w:tr>
        <w:tc>
          <w:tcPr>
            <w:tcW w:type="dxa" w:w="3096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6"/>
              </w:rPr>
              <w:t>resolution_code / notes</w:t>
            </w:r>
          </w:p>
        </w:tc>
        <w:tc>
          <w:tcPr>
            <w:tcW w:type="dxa" w:w="2232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6"/>
              </w:rPr>
              <w:t>ENUM / VARCHAR</w:t>
            </w:r>
          </w:p>
        </w:tc>
        <w:tc>
          <w:tcPr>
            <w:tcW w:type="dxa" w:w="4320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6"/>
              </w:rPr>
              <w:t>关闭或驳回结论。</w:t>
            </w:r>
          </w:p>
        </w:tc>
      </w:tr>
      <w:tr>
        <w:tc>
          <w:tcPr>
            <w:tcW w:type="dxa" w:w="3096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6"/>
              </w:rPr>
              <w:t>version</w:t>
            </w:r>
          </w:p>
        </w:tc>
        <w:tc>
          <w:tcPr>
            <w:tcW w:type="dxa" w:w="2232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6"/>
              </w:rPr>
              <w:t>INT UNSIGNED</w:t>
            </w:r>
          </w:p>
        </w:tc>
        <w:tc>
          <w:tcPr>
            <w:tcW w:type="dxa" w:w="4320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6"/>
              </w:rPr>
              <w:t>乐观锁。</w:t>
            </w:r>
          </w:p>
        </w:tc>
      </w:tr>
      <w:tr>
        <w:tc>
          <w:tcPr>
            <w:tcW w:type="dxa" w:w="3096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6"/>
              </w:rPr>
              <w:t>各状态时间戳</w:t>
            </w:r>
          </w:p>
        </w:tc>
        <w:tc>
          <w:tcPr>
            <w:tcW w:type="dxa" w:w="2232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6"/>
              </w:rPr>
              <w:t>DATETIME(6)</w:t>
            </w:r>
          </w:p>
        </w:tc>
        <w:tc>
          <w:tcPr>
            <w:tcW w:type="dxa" w:w="4320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6"/>
              </w:rPr>
              <w:t>acknowledged/investigating/closed/dismissed。</w:t>
            </w:r>
          </w:p>
        </w:tc>
      </w:tr>
      <w:tr>
        <w:tc>
          <w:tcPr>
            <w:tcW w:type="dxa" w:w="3096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6"/>
              </w:rPr>
              <w:t>terminal_rank / severity_rank</w:t>
            </w:r>
          </w:p>
        </w:tc>
        <w:tc>
          <w:tcPr>
            <w:tcW w:type="dxa" w:w="2232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6"/>
              </w:rPr>
              <w:t>Generated Stored</w:t>
            </w:r>
          </w:p>
        </w:tc>
        <w:tc>
          <w:tcPr>
            <w:tcW w:type="dxa" w:w="4320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6"/>
              </w:rPr>
              <w:t>队列排序索引字段。</w:t>
            </w:r>
          </w:p>
        </w:tc>
      </w:tr>
    </w:tbl>
    <w:p>
      <w:pPr>
        <w:spacing w:after="40"/>
      </w:pPr>
    </w:p>
    <w:p>
      <w:pPr>
        <w:keepNext/>
        <w:pageBreakBefore w:val="0"/>
        <w:spacing w:before="160" w:after="120" w:line="252" w:lineRule="auto"/>
      </w:pPr>
      <w:r>
        <w:rPr>
          <w:rFonts w:ascii="Noto Sans CJK SC" w:hAnsi="Noto Sans CJK SC" w:eastAsia="Noto Sans CJK SC" w:cs="Noto Sans CJK SC"/>
          <w:b/>
          <w:i w:val="0"/>
          <w:color w:val="2F6FCE"/>
          <w:sz w:val="30"/>
        </w:rPr>
        <w:t>8.5 关键约束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3384"/>
            <w:shd w:fill="102A56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FFFFFF"/>
                <w:sz w:val="18"/>
              </w:rPr>
              <w:t>约束</w:t>
            </w:r>
          </w:p>
        </w:tc>
        <w:tc>
          <w:tcPr>
            <w:tcW w:type="dxa" w:w="6264"/>
            <w:shd w:fill="102A56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FFFFFF"/>
                <w:sz w:val="18"/>
              </w:rPr>
              <w:t>目的</w:t>
            </w:r>
          </w:p>
        </w:tc>
      </w:tr>
      <w:tr>
        <w:tc>
          <w:tcPr>
            <w:tcW w:type="dxa" w:w="3384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7"/>
              </w:rPr>
              <w:t>transactions.id PK</w:t>
            </w:r>
          </w:p>
        </w:tc>
        <w:tc>
          <w:tcPr>
            <w:tcW w:type="dxa" w:w="6264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7"/>
              </w:rPr>
              <w:t>阻止重复交易。</w:t>
            </w:r>
          </w:p>
        </w:tc>
      </w:tr>
      <w:tr>
        <w:tc>
          <w:tcPr>
            <w:tcW w:type="dxa" w:w="3384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7"/>
              </w:rPr>
              <w:t>alerts.deduplication_key UNIQUE</w:t>
            </w:r>
          </w:p>
        </w:tc>
        <w:tc>
          <w:tcPr>
            <w:tcW w:type="dxa" w:w="6264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7"/>
              </w:rPr>
              <w:t>阻止重复告警 Episode。</w:t>
            </w:r>
          </w:p>
        </w:tc>
      </w:tr>
      <w:tr>
        <w:tc>
          <w:tcPr>
            <w:tcW w:type="dxa" w:w="3384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7"/>
              </w:rPr>
              <w:t>alert_transactions PK(alert_id, transaction_id)</w:t>
            </w:r>
          </w:p>
        </w:tc>
        <w:tc>
          <w:tcPr>
            <w:tcW w:type="dxa" w:w="6264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7"/>
              </w:rPr>
              <w:t>阻止重复关联证据。</w:t>
            </w:r>
          </w:p>
        </w:tc>
      </w:tr>
      <w:tr>
        <w:tc>
          <w:tcPr>
            <w:tcW w:type="dxa" w:w="3384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7"/>
              </w:rPr>
              <w:t>rule_history UNIQUE(rule_id, version)</w:t>
            </w:r>
          </w:p>
        </w:tc>
        <w:tc>
          <w:tcPr>
            <w:tcW w:type="dxa" w:w="6264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7"/>
              </w:rPr>
              <w:t>规则版本不可重复。</w:t>
            </w:r>
          </w:p>
        </w:tc>
      </w:tr>
      <w:tr>
        <w:tc>
          <w:tcPr>
            <w:tcW w:type="dxa" w:w="3384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7"/>
              </w:rPr>
              <w:t>Close 必须有 resolution_code + notes</w:t>
            </w:r>
          </w:p>
        </w:tc>
        <w:tc>
          <w:tcPr>
            <w:tcW w:type="dxa" w:w="6264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7"/>
              </w:rPr>
              <w:t>保证结案可审计。</w:t>
            </w:r>
          </w:p>
        </w:tc>
      </w:tr>
      <w:tr>
        <w:tc>
          <w:tcPr>
            <w:tcW w:type="dxa" w:w="3384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7"/>
              </w:rPr>
              <w:t>Dismiss 必须有 notes</w:t>
            </w:r>
          </w:p>
        </w:tc>
        <w:tc>
          <w:tcPr>
            <w:tcW w:type="dxa" w:w="6264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7"/>
              </w:rPr>
              <w:t>保证驳回原因。</w:t>
            </w:r>
          </w:p>
        </w:tc>
      </w:tr>
      <w:tr>
        <w:tc>
          <w:tcPr>
            <w:tcW w:type="dxa" w:w="3384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7"/>
              </w:rPr>
              <w:t>REFUND 必须有 reference_transaction_id</w:t>
            </w:r>
          </w:p>
        </w:tc>
        <w:tc>
          <w:tcPr>
            <w:tcW w:type="dxa" w:w="6264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7"/>
              </w:rPr>
              <w:t>保证退款可追踪。</w:t>
            </w:r>
          </w:p>
        </w:tc>
      </w:tr>
      <w:tr>
        <w:tc>
          <w:tcPr>
            <w:tcW w:type="dxa" w:w="3384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7"/>
              </w:rPr>
              <w:t>History 触发器拒绝 UPDATE/DELETE</w:t>
            </w:r>
          </w:p>
        </w:tc>
        <w:tc>
          <w:tcPr>
            <w:tcW w:type="dxa" w:w="6264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7"/>
              </w:rPr>
              <w:t>普通业务流程不可篡改历史。</w:t>
            </w:r>
          </w:p>
        </w:tc>
      </w:tr>
    </w:tbl>
    <w:p>
      <w:pPr>
        <w:spacing w:after="40"/>
      </w:pPr>
    </w:p>
    <w:p>
      <w:pPr>
        <w:keepNext/>
        <w:pageBreakBefore w:val="0"/>
        <w:spacing w:before="160" w:after="120" w:line="252" w:lineRule="auto"/>
      </w:pPr>
      <w:r>
        <w:rPr>
          <w:rFonts w:ascii="Noto Sans CJK SC" w:hAnsi="Noto Sans CJK SC" w:eastAsia="Noto Sans CJK SC" w:cs="Noto Sans CJK SC"/>
          <w:b/>
          <w:i w:val="0"/>
          <w:color w:val="2F6FCE"/>
          <w:sz w:val="30"/>
        </w:rPr>
        <w:t>8.6 索引策略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2592"/>
            <w:shd w:fill="102A56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FFFFFF"/>
                <w:sz w:val="18"/>
              </w:rPr>
              <w:t>查询</w:t>
            </w:r>
          </w:p>
        </w:tc>
        <w:tc>
          <w:tcPr>
            <w:tcW w:type="dxa" w:w="7056"/>
            <w:shd w:fill="102A56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FFFFFF"/>
                <w:sz w:val="18"/>
              </w:rPr>
              <w:t>索引</w:t>
            </w:r>
          </w:p>
        </w:tc>
      </w:tr>
      <w:tr>
        <w:tc>
          <w:tcPr>
            <w:tcW w:type="dxa" w:w="2592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7"/>
              </w:rPr>
              <w:t>Velocity</w:t>
            </w:r>
          </w:p>
        </w:tc>
        <w:tc>
          <w:tcPr>
            <w:tcW w:type="dxa" w:w="7056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7"/>
              </w:rPr>
              <w:t>transactions(account_id, status, transaction_time, received_at, id)。</w:t>
            </w:r>
          </w:p>
        </w:tc>
      </w:tr>
      <w:tr>
        <w:tc>
          <w:tcPr>
            <w:tcW w:type="dxa" w:w="2592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7"/>
              </w:rPr>
              <w:t>New Payee</w:t>
            </w:r>
          </w:p>
        </w:tc>
        <w:tc>
          <w:tcPr>
            <w:tcW w:type="dxa" w:w="7056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7"/>
              </w:rPr>
              <w:t>transactions(account_id, payee_id, status, transaction_time, received_at, id)。</w:t>
            </w:r>
          </w:p>
        </w:tc>
      </w:tr>
      <w:tr>
        <w:tc>
          <w:tcPr>
            <w:tcW w:type="dxa" w:w="2592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7"/>
              </w:rPr>
              <w:t>Transaction 列表</w:t>
            </w:r>
          </w:p>
        </w:tc>
        <w:tc>
          <w:tcPr>
            <w:tcW w:type="dxa" w:w="7056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7"/>
              </w:rPr>
              <w:t>transactions(status, transaction_time DESC, id DESC)；account/payee 辅助索引。</w:t>
            </w:r>
          </w:p>
        </w:tc>
      </w:tr>
      <w:tr>
        <w:tc>
          <w:tcPr>
            <w:tcW w:type="dxa" w:w="2592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7"/>
              </w:rPr>
              <w:t>Alert 队列</w:t>
            </w:r>
          </w:p>
        </w:tc>
        <w:tc>
          <w:tcPr>
            <w:tcW w:type="dxa" w:w="7056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7"/>
              </w:rPr>
              <w:t>alerts(terminal_rank, severity_rank, created_at DESC, id DESC)。</w:t>
            </w:r>
          </w:p>
        </w:tc>
      </w:tr>
      <w:tr>
        <w:tc>
          <w:tcPr>
            <w:tcW w:type="dxa" w:w="2592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7"/>
              </w:rPr>
              <w:t>Episode 查找</w:t>
            </w:r>
          </w:p>
        </w:tc>
        <w:tc>
          <w:tcPr>
            <w:tcW w:type="dxa" w:w="7056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7"/>
              </w:rPr>
              <w:t>alerts(rule_id, account_id, status, last_triggered_at DESC)。</w:t>
            </w:r>
          </w:p>
        </w:tc>
      </w:tr>
      <w:tr>
        <w:tc>
          <w:tcPr>
            <w:tcW w:type="dxa" w:w="2592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7"/>
              </w:rPr>
              <w:t>时间线</w:t>
            </w:r>
          </w:p>
        </w:tc>
        <w:tc>
          <w:tcPr>
            <w:tcW w:type="dxa" w:w="7056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7"/>
              </w:rPr>
              <w:t>alert_history(alert_id, changed_at, id)。</w:t>
            </w:r>
          </w:p>
        </w:tc>
      </w:tr>
      <w:tr>
        <w:tc>
          <w:tcPr>
            <w:tcW w:type="dxa" w:w="2592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7"/>
              </w:rPr>
              <w:t>幂等清理</w:t>
            </w:r>
          </w:p>
        </w:tc>
        <w:tc>
          <w:tcPr>
            <w:tcW w:type="dxa" w:w="7056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7"/>
              </w:rPr>
              <w:t>idempotency_records(expires_at)。</w:t>
            </w:r>
          </w:p>
        </w:tc>
      </w:tr>
    </w:tbl>
    <w:p>
      <w:pPr>
        <w:spacing w:after="40"/>
      </w:pPr>
    </w:p>
    <w:p>
      <w:pPr>
        <w:keepNext/>
        <w:pageBreakBefore w:val="0"/>
        <w:spacing w:before="160" w:after="120" w:line="252" w:lineRule="auto"/>
      </w:pPr>
      <w:r>
        <w:rPr>
          <w:rFonts w:ascii="Noto Sans CJK SC" w:hAnsi="Noto Sans CJK SC" w:eastAsia="Noto Sans CJK SC" w:cs="Noto Sans CJK SC"/>
          <w:b/>
          <w:i w:val="0"/>
          <w:color w:val="2F6FCE"/>
          <w:sz w:val="30"/>
        </w:rPr>
        <w:t>8.7 审计模型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2520"/>
            <w:shd w:fill="102A56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FFFFFF"/>
                <w:sz w:val="18"/>
              </w:rPr>
              <w:t>事件</w:t>
            </w:r>
          </w:p>
        </w:tc>
        <w:tc>
          <w:tcPr>
            <w:tcW w:type="dxa" w:w="3096"/>
            <w:shd w:fill="102A56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FFFFFF"/>
                <w:sz w:val="18"/>
              </w:rPr>
              <w:t>触发时机</w:t>
            </w:r>
          </w:p>
        </w:tc>
        <w:tc>
          <w:tcPr>
            <w:tcW w:type="dxa" w:w="4032"/>
            <w:shd w:fill="102A56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FFFFFF"/>
                <w:sz w:val="18"/>
              </w:rPr>
              <w:t>保存内容</w:t>
            </w:r>
          </w:p>
        </w:tc>
      </w:tr>
      <w:tr>
        <w:tc>
          <w:tcPr>
            <w:tcW w:type="dxa" w:w="2520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7"/>
              </w:rPr>
              <w:t>CREATED</w:t>
            </w:r>
          </w:p>
        </w:tc>
        <w:tc>
          <w:tcPr>
            <w:tcW w:type="dxa" w:w="3096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7"/>
              </w:rPr>
              <w:t>Alert 首次创建。</w:t>
            </w:r>
          </w:p>
        </w:tc>
        <w:tc>
          <w:tcPr>
            <w:tcW w:type="dxa" w:w="4032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7"/>
              </w:rPr>
              <w:t>规则、交易、状态、Trigger Context、correlationId。</w:t>
            </w:r>
          </w:p>
        </w:tc>
      </w:tr>
      <w:tr>
        <w:tc>
          <w:tcPr>
            <w:tcW w:type="dxa" w:w="2520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7"/>
              </w:rPr>
              <w:t>TRANSACTION_LINKED</w:t>
            </w:r>
          </w:p>
        </w:tc>
        <w:tc>
          <w:tcPr>
            <w:tcW w:type="dxa" w:w="3096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7"/>
              </w:rPr>
              <w:t>窗口告警追加证据交易。</w:t>
            </w:r>
          </w:p>
        </w:tc>
        <w:tc>
          <w:tcPr>
            <w:tcW w:type="dxa" w:w="4032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7"/>
              </w:rPr>
              <w:t>transactionId、linkReason。</w:t>
            </w:r>
          </w:p>
        </w:tc>
      </w:tr>
      <w:tr>
        <w:tc>
          <w:tcPr>
            <w:tcW w:type="dxa" w:w="2520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7"/>
              </w:rPr>
              <w:t>TRIGGER_METRICS_UPDATED</w:t>
            </w:r>
          </w:p>
        </w:tc>
        <w:tc>
          <w:tcPr>
            <w:tcW w:type="dxa" w:w="3096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7"/>
              </w:rPr>
              <w:t>计数/累计值/lastTriggeredAt 变化。</w:t>
            </w:r>
          </w:p>
        </w:tc>
        <w:tc>
          <w:tcPr>
            <w:tcW w:type="dxa" w:w="4032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7"/>
              </w:rPr>
              <w:t>previousValues/newValues。</w:t>
            </w:r>
          </w:p>
        </w:tc>
      </w:tr>
      <w:tr>
        <w:tc>
          <w:tcPr>
            <w:tcW w:type="dxa" w:w="2520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7"/>
              </w:rPr>
              <w:t>STATUS_CHANGED</w:t>
            </w:r>
          </w:p>
        </w:tc>
        <w:tc>
          <w:tcPr>
            <w:tcW w:type="dxa" w:w="3096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7"/>
              </w:rPr>
              <w:t>操作员执行合法动作。</w:t>
            </w:r>
          </w:p>
        </w:tc>
        <w:tc>
          <w:tcPr>
            <w:tcW w:type="dxa" w:w="4032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7"/>
              </w:rPr>
              <w:t>from/to、note、operator、time。</w:t>
            </w:r>
          </w:p>
        </w:tc>
      </w:tr>
      <w:tr>
        <w:tc>
          <w:tcPr>
            <w:tcW w:type="dxa" w:w="2520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7"/>
              </w:rPr>
              <w:t>RESOLUTION_UPDATED</w:t>
            </w:r>
          </w:p>
        </w:tc>
        <w:tc>
          <w:tcPr>
            <w:tcW w:type="dxa" w:w="3096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7"/>
              </w:rPr>
              <w:t>Close/Dismiss 保存结论。</w:t>
            </w:r>
          </w:p>
        </w:tc>
        <w:tc>
          <w:tcPr>
            <w:tcW w:type="dxa" w:w="4032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7"/>
              </w:rPr>
              <w:t>resolutionCode、notes。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3"/>
        <w:gridCol w:w="9576"/>
      </w:tblGrid>
      <w:tr>
        <w:tc>
          <w:tcPr>
            <w:tcW w:type="dxa" w:w="173"/>
            <w:shd w:fill="2F6FCE"/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type="dxa" w:w="9576"/>
            <w:shd w:fill="EAF2FF"/>
            <w:tcBorders>
              <w:top w:val="nil"/>
              <w:left w:val="nil"/>
              <w:bottom w:val="nil"/>
              <w:right w:val="nil"/>
            </w:tcBorders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keepNext w:val="0"/>
              <w:spacing w:before="0" w:after="60" w:line="276" w:lineRule="auto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2F6FCE"/>
                <w:sz w:val="21"/>
              </w:rPr>
              <w:t>机器可执行 DDL</w:t>
            </w:r>
          </w:p>
          <w:p>
            <w:pPr>
              <w:keepNext w:val="0"/>
              <w:spacing w:before="0" w:after="0" w:line="288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20"/>
              </w:rPr>
              <w:t>完整 MySQL 8.0 建表、约束、索引和追加式历史触发器见配套 Transaction_Monitoring_MySQL8_v3.0.sql。</w:t>
            </w:r>
          </w:p>
        </w:tc>
      </w:tr>
    </w:tbl>
    <w:p>
      <w:pPr>
        <w:spacing w:after="40"/>
      </w:pPr>
    </w:p>
    <w:p>
      <w:pPr>
        <w:keepNext/>
        <w:pageBreakBefore w:val="0"/>
        <w:spacing w:before="240" w:after="120" w:line="252" w:lineRule="auto"/>
      </w:pPr>
      <w:r>
        <w:rPr>
          <w:rFonts w:ascii="Noto Sans CJK SC" w:hAnsi="Noto Sans CJK SC" w:eastAsia="Noto Sans CJK SC" w:cs="Noto Sans CJK SC"/>
          <w:b/>
          <w:i w:val="0"/>
          <w:color w:val="102A56"/>
          <w:sz w:val="40"/>
        </w:rPr>
        <w:t>9 REST API 通用约定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2088"/>
            <w:shd w:fill="102A56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FFFFFF"/>
                <w:sz w:val="18"/>
              </w:rPr>
              <w:t>项目</w:t>
            </w:r>
          </w:p>
        </w:tc>
        <w:tc>
          <w:tcPr>
            <w:tcW w:type="dxa" w:w="7560"/>
            <w:shd w:fill="102A56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FFFFFF"/>
                <w:sz w:val="18"/>
              </w:rPr>
              <w:t>约定</w:t>
            </w:r>
          </w:p>
        </w:tc>
      </w:tr>
      <w:tr>
        <w:tc>
          <w:tcPr>
            <w:tcW w:type="dxa" w:w="2088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7"/>
              </w:rPr>
              <w:t>Base URL</w:t>
            </w:r>
          </w:p>
        </w:tc>
        <w:tc>
          <w:tcPr>
            <w:tcW w:type="dxa" w:w="7560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7"/>
              </w:rPr>
              <w:t>/api/v1。</w:t>
            </w:r>
          </w:p>
        </w:tc>
      </w:tr>
      <w:tr>
        <w:tc>
          <w:tcPr>
            <w:tcW w:type="dxa" w:w="2088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7"/>
              </w:rPr>
              <w:t>Content Type</w:t>
            </w:r>
          </w:p>
        </w:tc>
        <w:tc>
          <w:tcPr>
            <w:tcW w:type="dxa" w:w="7560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7"/>
              </w:rPr>
              <w:t>application/json; charset=utf-8。</w:t>
            </w:r>
          </w:p>
        </w:tc>
      </w:tr>
      <w:tr>
        <w:tc>
          <w:tcPr>
            <w:tcW w:type="dxa" w:w="2088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7"/>
              </w:rPr>
              <w:t>时间</w:t>
            </w:r>
          </w:p>
        </w:tc>
        <w:tc>
          <w:tcPr>
            <w:tcW w:type="dxa" w:w="7560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7"/>
              </w:rPr>
              <w:t>请求/响应使用 RFC 3339 UTC，例如 2026-07-27T10:20:00Z。</w:t>
            </w:r>
          </w:p>
        </w:tc>
      </w:tr>
      <w:tr>
        <w:tc>
          <w:tcPr>
            <w:tcW w:type="dxa" w:w="2088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7"/>
              </w:rPr>
              <w:t>金额</w:t>
            </w:r>
          </w:p>
        </w:tc>
        <w:tc>
          <w:tcPr>
            <w:tcW w:type="dxa" w:w="7560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7"/>
              </w:rPr>
              <w:t>JSON 字符串，例如 "15000.00"，避免 JavaScript 浮点丢失。</w:t>
            </w:r>
          </w:p>
        </w:tc>
      </w:tr>
      <w:tr>
        <w:tc>
          <w:tcPr>
            <w:tcW w:type="dxa" w:w="2088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7"/>
              </w:rPr>
              <w:t>Correlation</w:t>
            </w:r>
          </w:p>
        </w:tc>
        <w:tc>
          <w:tcPr>
            <w:tcW w:type="dxa" w:w="7560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7"/>
              </w:rPr>
              <w:t>客户端可传 X-Correlation-Id；服务端始终返回。</w:t>
            </w:r>
          </w:p>
        </w:tc>
      </w:tr>
      <w:tr>
        <w:tc>
          <w:tcPr>
            <w:tcW w:type="dxa" w:w="2088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7"/>
              </w:rPr>
              <w:t>幂等</w:t>
            </w:r>
          </w:p>
        </w:tc>
        <w:tc>
          <w:tcPr>
            <w:tcW w:type="dxa" w:w="7560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7"/>
              </w:rPr>
              <w:t>写动作使用 Idempotency-Key；Transaction 创建同时有 Transaction ID 业务幂等。</w:t>
            </w:r>
          </w:p>
        </w:tc>
      </w:tr>
      <w:tr>
        <w:tc>
          <w:tcPr>
            <w:tcW w:type="dxa" w:w="2088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7"/>
              </w:rPr>
              <w:t>分页</w:t>
            </w:r>
          </w:p>
        </w:tc>
        <w:tc>
          <w:tcPr>
            <w:tcW w:type="dxa" w:w="7560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7"/>
              </w:rPr>
              <w:t>limit = 25/50/100，默认 50；nextCursor + hasMore。</w:t>
            </w:r>
          </w:p>
        </w:tc>
      </w:tr>
      <w:tr>
        <w:tc>
          <w:tcPr>
            <w:tcW w:type="dxa" w:w="2088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7"/>
              </w:rPr>
              <w:t>列表排序</w:t>
            </w:r>
          </w:p>
        </w:tc>
        <w:tc>
          <w:tcPr>
            <w:tcW w:type="dxa" w:w="7560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7"/>
              </w:rPr>
              <w:t>Transactions：transactionTime DESC,id DESC；Alerts：terminal,severity,createdAt,id。</w:t>
            </w:r>
          </w:p>
        </w:tc>
      </w:tr>
      <w:tr>
        <w:tc>
          <w:tcPr>
            <w:tcW w:type="dxa" w:w="2088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7"/>
              </w:rPr>
              <w:t>未知字段</w:t>
            </w:r>
          </w:p>
        </w:tc>
        <w:tc>
          <w:tcPr>
            <w:tcW w:type="dxa" w:w="7560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7"/>
              </w:rPr>
              <w:t>写请求 additionalProperties=false，默认拒绝。</w:t>
            </w:r>
          </w:p>
        </w:tc>
      </w:tr>
      <w:tr>
        <w:tc>
          <w:tcPr>
            <w:tcW w:type="dxa" w:w="2088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7"/>
              </w:rPr>
              <w:t>HTTP 语义</w:t>
            </w:r>
          </w:p>
        </w:tc>
        <w:tc>
          <w:tcPr>
            <w:tcW w:type="dxa" w:w="7560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7"/>
              </w:rPr>
              <w:t>201 创建；200 查询/动作/幂等重放；400 校验；404 不存在；409 冲突；500 内部错误；503 不可用。</w:t>
            </w:r>
          </w:p>
        </w:tc>
      </w:tr>
    </w:tbl>
    <w:p>
      <w:pPr>
        <w:spacing w:after="40"/>
      </w:pPr>
    </w:p>
    <w:p>
      <w:pPr>
        <w:keepNext/>
        <w:pageBreakBefore w:val="0"/>
        <w:spacing w:before="160" w:after="120" w:line="252" w:lineRule="auto"/>
      </w:pPr>
      <w:r>
        <w:rPr>
          <w:rFonts w:ascii="Noto Sans CJK SC" w:hAnsi="Noto Sans CJK SC" w:eastAsia="Noto Sans CJK SC" w:cs="Noto Sans CJK SC"/>
          <w:b/>
          <w:i w:val="0"/>
          <w:color w:val="2F6FCE"/>
          <w:sz w:val="30"/>
        </w:rPr>
        <w:t>9.1 Cursor 响应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1F3F5"/>
            <w:tcMar>
              <w:top w:w="120" w:type="dxa"/>
              <w:start w:w="160" w:type="dxa"/>
              <w:bottom w:w="120" w:type="dxa"/>
              <w:end w:w="160" w:type="dxa"/>
            </w:tcMar>
            <w:tcBorders>
              <w:top w:sz="4" w:val="single" w:color="CDD5DA"/>
              <w:left w:sz="4" w:val="single" w:color="CDD5DA"/>
              <w:bottom w:sz="4" w:val="single" w:color="CDD5DA"/>
              <w:right w:sz="4" w:val="single" w:color="CDD5DA"/>
            </w:tcBorders>
          </w:tcPr>
          <w:p>
            <w:pPr>
              <w:keepNext w:val="0"/>
              <w:spacing w:before="0" w:after="0" w:line="252" w:lineRule="auto"/>
            </w:pPr>
            <w:r>
              <w:rPr>
                <w:rFonts w:ascii="Noto Sans Mono CJK SC" w:hAnsi="Noto Sans Mono CJK SC" w:eastAsia="Noto Sans Mono CJK SC" w:cs="Noto Sans Mono CJK SC"/>
                <w:b w:val="0"/>
                <w:i w:val="0"/>
                <w:color w:val="263238"/>
                <w:sz w:val="17"/>
              </w:rPr>
              <w:t>{</w:t>
              <w:br/>
              <w:t xml:space="preserve">  "items": [...],</w:t>
              <w:br/>
              <w:t xml:space="preserve">  "pageInfo": {</w:t>
              <w:br/>
              <w:t xml:space="preserve">    "nextCursor": "eyJ2IjoxLCJjcmVhdGVkQXQiOi4uLn0",</w:t>
              <w:br/>
              <w:t xml:space="preserve">    "hasMore": true,</w:t>
              <w:br/>
              <w:t xml:space="preserve">    "limit": 50</w:t>
              <w:br/>
              <w:t xml:space="preserve">  }</w:t>
              <w:br/>
              <w:t>}</w:t>
            </w:r>
          </w:p>
        </w:tc>
      </w:tr>
    </w:tbl>
    <w:p>
      <w:pPr>
        <w:keepNext/>
        <w:pageBreakBefore w:val="0"/>
        <w:spacing w:before="160" w:after="120" w:line="252" w:lineRule="auto"/>
      </w:pPr>
      <w:r>
        <w:rPr>
          <w:rFonts w:ascii="Noto Sans CJK SC" w:hAnsi="Noto Sans CJK SC" w:eastAsia="Noto Sans CJK SC" w:cs="Noto Sans CJK SC"/>
          <w:b/>
          <w:i w:val="0"/>
          <w:color w:val="2F6FCE"/>
          <w:sz w:val="30"/>
        </w:rPr>
        <w:t>9.2 ErrorResponse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1F3F5"/>
            <w:tcMar>
              <w:top w:w="120" w:type="dxa"/>
              <w:start w:w="160" w:type="dxa"/>
              <w:bottom w:w="120" w:type="dxa"/>
              <w:end w:w="160" w:type="dxa"/>
            </w:tcMar>
            <w:tcBorders>
              <w:top w:sz="4" w:val="single" w:color="CDD5DA"/>
              <w:left w:sz="4" w:val="single" w:color="CDD5DA"/>
              <w:bottom w:sz="4" w:val="single" w:color="CDD5DA"/>
              <w:right w:sz="4" w:val="single" w:color="CDD5DA"/>
            </w:tcBorders>
          </w:tcPr>
          <w:p>
            <w:pPr>
              <w:keepNext w:val="0"/>
              <w:spacing w:before="0" w:after="0" w:line="252" w:lineRule="auto"/>
            </w:pPr>
            <w:r>
              <w:rPr>
                <w:rFonts w:ascii="Noto Sans Mono CJK SC" w:hAnsi="Noto Sans Mono CJK SC" w:eastAsia="Noto Sans Mono CJK SC" w:cs="Noto Sans Mono CJK SC"/>
                <w:b w:val="0"/>
                <w:i w:val="0"/>
                <w:color w:val="263238"/>
                <w:sz w:val="17"/>
              </w:rPr>
              <w:t>{</w:t>
              <w:br/>
              <w:t xml:space="preserve">  "code": "ALERT_VERSION_CONFLICT",</w:t>
              <w:br/>
              <w:t xml:space="preserve">  "message": "The alert was changed by another request.",</w:t>
              <w:br/>
              <w:t xml:space="preserve">  "correlationId": "01J...",</w:t>
              <w:br/>
              <w:t xml:space="preserve">  "fieldErrors": [],</w:t>
              <w:br/>
              <w:t xml:space="preserve">  "currentState": {"status":"INVESTIGATING","version":3},</w:t>
              <w:br/>
              <w:t xml:space="preserve">  "details": {}</w:t>
              <w:br/>
              <w:t>}</w:t>
            </w:r>
          </w:p>
        </w:tc>
      </w:tr>
    </w:tbl>
    <w:p>
      <w:pPr>
        <w:keepNext/>
        <w:pageBreakBefore w:val="0"/>
        <w:spacing w:before="160" w:after="120" w:line="252" w:lineRule="auto"/>
      </w:pPr>
      <w:r>
        <w:rPr>
          <w:rFonts w:ascii="Noto Sans CJK SC" w:hAnsi="Noto Sans CJK SC" w:eastAsia="Noto Sans CJK SC" w:cs="Noto Sans CJK SC"/>
          <w:b/>
          <w:i w:val="0"/>
          <w:color w:val="2F6FCE"/>
          <w:sz w:val="30"/>
        </w:rPr>
        <w:t>9.3 搜索与筛选规则</w:t>
      </w:r>
    </w:p>
    <w:p>
      <w:pPr>
        <w:pStyle w:val="ListBullet"/>
        <w:keepNext w:val="0"/>
        <w:spacing w:before="0" w:after="60" w:line="288" w:lineRule="auto"/>
        <w:ind w:left="360" w:hanging="202"/>
      </w:pPr>
      <w:r>
        <w:rPr>
          <w:rFonts w:ascii="Noto Sans CJK SC" w:hAnsi="Noto Sans CJK SC" w:eastAsia="Noto Sans CJK SC" w:cs="Noto Sans CJK SC"/>
          <w:b w:val="0"/>
          <w:i w:val="0"/>
          <w:color w:val="263238"/>
          <w:sz w:val="20"/>
        </w:rPr>
        <w:t>ID 字段支持精确和前缀匹配；description 支持 contains，最大 200 字符。</w:t>
      </w:r>
    </w:p>
    <w:p>
      <w:pPr>
        <w:pStyle w:val="ListBullet"/>
        <w:keepNext w:val="0"/>
        <w:spacing w:before="0" w:after="60" w:line="288" w:lineRule="auto"/>
        <w:ind w:left="360" w:hanging="202"/>
      </w:pPr>
      <w:r>
        <w:rPr>
          <w:rFonts w:ascii="Noto Sans CJK SC" w:hAnsi="Noto Sans CJK SC" w:eastAsia="Noto Sans CJK SC" w:cs="Noto Sans CJK SC"/>
          <w:b w:val="0"/>
          <w:i w:val="0"/>
          <w:color w:val="263238"/>
          <w:sz w:val="20"/>
        </w:rPr>
        <w:t>日期范围使用 [from, to)，from 包含、to 不包含；to 必须大于 from，最大跨度 366 天。</w:t>
      </w:r>
    </w:p>
    <w:p>
      <w:pPr>
        <w:pStyle w:val="ListBullet"/>
        <w:keepNext w:val="0"/>
        <w:spacing w:before="0" w:after="60" w:line="288" w:lineRule="auto"/>
        <w:ind w:left="360" w:hanging="202"/>
      </w:pPr>
      <w:r>
        <w:rPr>
          <w:rFonts w:ascii="Noto Sans CJK SC" w:hAnsi="Noto Sans CJK SC" w:eastAsia="Noto Sans CJK SC" w:cs="Noto Sans CJK SC"/>
          <w:b w:val="0"/>
          <w:i w:val="0"/>
          <w:color w:val="263238"/>
          <w:sz w:val="20"/>
        </w:rPr>
        <w:t>金额范围 minAmount &lt;= maxAmount；currency 未指定时金额范围对各原币种分别比较，不汇总。</w:t>
      </w:r>
    </w:p>
    <w:p>
      <w:pPr>
        <w:pStyle w:val="ListBullet"/>
        <w:keepNext w:val="0"/>
        <w:spacing w:before="0" w:after="60" w:line="288" w:lineRule="auto"/>
        <w:ind w:left="360" w:hanging="202"/>
      </w:pPr>
      <w:r>
        <w:rPr>
          <w:rFonts w:ascii="Noto Sans CJK SC" w:hAnsi="Noto Sans CJK SC" w:eastAsia="Noto Sans CJK SC" w:cs="Noto Sans CJK SC"/>
          <w:b w:val="0"/>
          <w:i w:val="0"/>
          <w:color w:val="263238"/>
          <w:sz w:val="20"/>
        </w:rPr>
        <w:t>数组筛选使用逗号分隔，例如 status=OPEN,ACKNOWLEDGED。</w:t>
      </w:r>
    </w:p>
    <w:p>
      <w:pPr>
        <w:pStyle w:val="ListBullet"/>
        <w:keepNext w:val="0"/>
        <w:spacing w:before="0" w:after="60" w:line="288" w:lineRule="auto"/>
        <w:ind w:left="360" w:hanging="202"/>
      </w:pPr>
      <w:r>
        <w:rPr>
          <w:rFonts w:ascii="Noto Sans CJK SC" w:hAnsi="Noto Sans CJK SC" w:eastAsia="Noto Sans CJK SC" w:cs="Noto Sans CJK SC"/>
          <w:b w:val="0"/>
          <w:i w:val="0"/>
          <w:color w:val="263238"/>
          <w:sz w:val="20"/>
        </w:rPr>
        <w:t>服务端对所有 enum、limit、cursor 和范围做白名单校验；SQL 使用参数化。</w:t>
      </w:r>
    </w:p>
    <w:p>
      <w:pPr>
        <w:keepNext/>
        <w:pageBreakBefore w:val="0"/>
        <w:spacing w:before="240" w:after="120" w:line="252" w:lineRule="auto"/>
      </w:pPr>
      <w:r>
        <w:rPr>
          <w:rFonts w:ascii="Noto Sans CJK SC" w:hAnsi="Noto Sans CJK SC" w:eastAsia="Noto Sans CJK SC" w:cs="Noto Sans CJK SC"/>
          <w:b/>
          <w:i w:val="0"/>
          <w:color w:val="102A56"/>
          <w:sz w:val="40"/>
        </w:rPr>
        <w:t>10 按前端页面分类的完整 API 设计</w:t>
      </w:r>
    </w:p>
    <w:p>
      <w:pPr>
        <w:keepNext/>
        <w:pageBreakBefore w:val="0"/>
        <w:spacing w:before="160" w:after="120" w:line="252" w:lineRule="auto"/>
      </w:pPr>
      <w:r>
        <w:rPr>
          <w:rFonts w:ascii="Noto Sans CJK SC" w:hAnsi="Noto Sans CJK SC" w:eastAsia="Noto Sans CJK SC" w:cs="Noto Sans CJK SC"/>
          <w:b/>
          <w:i w:val="0"/>
          <w:color w:val="2F6FCE"/>
          <w:sz w:val="30"/>
        </w:rPr>
        <w:t>10.1 页面—API 总映射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2232"/>
            <w:shd w:fill="102A56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FFFFFF"/>
                <w:sz w:val="18"/>
              </w:rPr>
              <w:t>页面</w:t>
            </w:r>
          </w:p>
        </w:tc>
        <w:tc>
          <w:tcPr>
            <w:tcW w:type="dxa" w:w="7416"/>
            <w:shd w:fill="102A56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FFFFFF"/>
                <w:sz w:val="18"/>
              </w:rPr>
              <w:t>API</w:t>
            </w:r>
          </w:p>
        </w:tc>
      </w:tr>
      <w:tr>
        <w:tc>
          <w:tcPr>
            <w:tcW w:type="dxa" w:w="2232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7"/>
              </w:rPr>
              <w:t>Dashboard</w:t>
            </w:r>
          </w:p>
        </w:tc>
        <w:tc>
          <w:tcPr>
            <w:tcW w:type="dxa" w:w="7416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7"/>
              </w:rPr>
              <w:t>GET /dashboard/summary；GET /dashboard/trends；GET /dashboard/recent-transactions；GET /dashboard/recent-alerts。</w:t>
            </w:r>
          </w:p>
        </w:tc>
      </w:tr>
      <w:tr>
        <w:tc>
          <w:tcPr>
            <w:tcW w:type="dxa" w:w="2232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7"/>
              </w:rPr>
              <w:t>Transactions</w:t>
            </w:r>
          </w:p>
        </w:tc>
        <w:tc>
          <w:tcPr>
            <w:tcW w:type="dxa" w:w="7416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7"/>
              </w:rPr>
              <w:t>GET /transactions。</w:t>
            </w:r>
          </w:p>
        </w:tc>
      </w:tr>
      <w:tr>
        <w:tc>
          <w:tcPr>
            <w:tcW w:type="dxa" w:w="2232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7"/>
              </w:rPr>
              <w:t>Transaction Detail</w:t>
            </w:r>
          </w:p>
        </w:tc>
        <w:tc>
          <w:tcPr>
            <w:tcW w:type="dxa" w:w="7416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7"/>
              </w:rPr>
              <w:t>GET /transactions/{id}；GET /transactions/{id}/alerts。</w:t>
            </w:r>
          </w:p>
        </w:tc>
      </w:tr>
      <w:tr>
        <w:tc>
          <w:tcPr>
            <w:tcW w:type="dxa" w:w="2232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7"/>
              </w:rPr>
              <w:t>Alerts Console</w:t>
            </w:r>
          </w:p>
        </w:tc>
        <w:tc>
          <w:tcPr>
            <w:tcW w:type="dxa" w:w="7416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7"/>
              </w:rPr>
              <w:t>GET /alerts；GET /alerts/polling-summary；POST /alerts/batch-dismiss。</w:t>
            </w:r>
          </w:p>
        </w:tc>
      </w:tr>
      <w:tr>
        <w:tc>
          <w:tcPr>
            <w:tcW w:type="dxa" w:w="2232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7"/>
              </w:rPr>
              <w:t>Alert Detail</w:t>
            </w:r>
          </w:p>
        </w:tc>
        <w:tc>
          <w:tcPr>
            <w:tcW w:type="dxa" w:w="7416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7"/>
              </w:rPr>
              <w:t>GET /alerts/{id}；GET /alerts/{id}/transactions；GET /alerts/{id}/history；四个状态动作。</w:t>
            </w:r>
          </w:p>
        </w:tc>
      </w:tr>
      <w:tr>
        <w:tc>
          <w:tcPr>
            <w:tcW w:type="dxa" w:w="2232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7"/>
              </w:rPr>
              <w:t>非页面系统接口</w:t>
            </w:r>
          </w:p>
        </w:tc>
        <w:tc>
          <w:tcPr>
            <w:tcW w:type="dxa" w:w="7416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7"/>
              </w:rPr>
              <w:t>POST /transactions；PATCH /transactions/{id}/status；GET /rules；GET /metadata/enums；GET /health/ready。</w:t>
            </w:r>
          </w:p>
        </w:tc>
      </w:tr>
    </w:tbl>
    <w:p>
      <w:pPr>
        <w:spacing w:after="40"/>
      </w:pPr>
    </w:p>
    <w:p>
      <w:pPr>
        <w:keepNext/>
        <w:pageBreakBefore w:val="0"/>
        <w:spacing w:before="160" w:after="120" w:line="252" w:lineRule="auto"/>
      </w:pPr>
      <w:r>
        <w:rPr>
          <w:rFonts w:ascii="Noto Sans CJK SC" w:hAnsi="Noto Sans CJK SC" w:eastAsia="Noto Sans CJK SC" w:cs="Noto Sans CJK SC"/>
          <w:b/>
          <w:i w:val="0"/>
          <w:color w:val="2F6FCE"/>
          <w:sz w:val="30"/>
        </w:rPr>
        <w:t>10.2 Dashboard 页面 API</w:t>
      </w:r>
    </w:p>
    <w:p>
      <w:pPr>
        <w:keepNext/>
        <w:spacing w:before="120" w:after="80" w:line="240" w:lineRule="auto"/>
      </w:pPr>
      <w:r>
        <w:rPr>
          <w:rFonts w:ascii="Noto Sans CJK SC" w:hAnsi="Noto Sans CJK SC" w:eastAsia="Noto Sans CJK SC" w:cs="Noto Sans CJK SC"/>
          <w:b/>
          <w:i w:val="0"/>
          <w:color w:val="2D8A62"/>
          <w:sz w:val="20"/>
        </w:rPr>
        <w:t>GET</w:t>
      </w:r>
      <w:r>
        <w:rPr>
          <w:rFonts w:ascii="Noto Sans Mono CJK SC" w:hAnsi="Noto Sans Mono CJK SC" w:eastAsia="Noto Sans Mono CJK SC" w:cs="Noto Sans Mono CJK SC"/>
          <w:b/>
          <w:i w:val="0"/>
          <w:color w:val="102A56"/>
          <w:sz w:val="20"/>
        </w:rPr>
        <w:t xml:space="preserve">  /api/v1/dashboard/summary</w:t>
      </w:r>
    </w:p>
    <w:p>
      <w:pPr>
        <w:keepNext w:val="0"/>
        <w:spacing w:before="0" w:after="80" w:line="300" w:lineRule="auto"/>
      </w:pPr>
      <w:r>
        <w:rPr>
          <w:rFonts w:ascii="Noto Sans CJK SC" w:hAnsi="Noto Sans CJK SC" w:eastAsia="Noto Sans CJK SC" w:cs="Noto Sans CJK SC"/>
          <w:b w:val="0"/>
          <w:i w:val="0"/>
          <w:color w:val="4F5B62"/>
          <w:sz w:val="19"/>
        </w:rPr>
        <w:t>返回 UTC 今日统计和当前告警队列指标。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1512"/>
            <w:shd w:fill="102A56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FFFFFF"/>
                <w:sz w:val="18"/>
              </w:rPr>
              <w:t>项目</w:t>
            </w:r>
          </w:p>
        </w:tc>
        <w:tc>
          <w:tcPr>
            <w:tcW w:type="dxa" w:w="8136"/>
            <w:shd w:fill="102A56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FFFFFF"/>
                <w:sz w:val="18"/>
              </w:rPr>
              <w:t>约定</w:t>
            </w:r>
          </w:p>
        </w:tc>
      </w:tr>
      <w:tr>
        <w:tc>
          <w:tcPr>
            <w:tcW w:type="dxa" w:w="1512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7"/>
              </w:rPr>
              <w:t>参数</w:t>
            </w:r>
          </w:p>
        </w:tc>
        <w:tc>
          <w:tcPr>
            <w:tcW w:type="dxa" w:w="8136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7"/>
              </w:rPr>
              <w:t>无。</w:t>
            </w:r>
          </w:p>
        </w:tc>
      </w:tr>
      <w:tr>
        <w:tc>
          <w:tcPr>
            <w:tcW w:type="dxa" w:w="1512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7"/>
              </w:rPr>
              <w:t>请求体</w:t>
            </w:r>
          </w:p>
        </w:tc>
        <w:tc>
          <w:tcPr>
            <w:tcW w:type="dxa" w:w="8136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7"/>
              </w:rPr>
              <w:t>无。</w:t>
            </w:r>
          </w:p>
        </w:tc>
      </w:tr>
      <w:tr>
        <w:tc>
          <w:tcPr>
            <w:tcW w:type="dxa" w:w="1512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7"/>
              </w:rPr>
              <w:t>成功响应</w:t>
            </w:r>
          </w:p>
        </w:tc>
        <w:tc>
          <w:tcPr>
            <w:tcW w:type="dxa" w:w="8136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7"/>
              </w:rPr>
              <w:t>utcDate、todayTransactions、todayAlerts、openAlerts、highNonTerminalAlerts、bySeverity、byStatus、generatedAt。</w:t>
            </w:r>
          </w:p>
        </w:tc>
      </w:tr>
      <w:tr>
        <w:tc>
          <w:tcPr>
            <w:tcW w:type="dxa" w:w="1512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7"/>
              </w:rPr>
              <w:t>主要错误</w:t>
            </w:r>
          </w:p>
        </w:tc>
        <w:tc>
          <w:tcPr>
            <w:tcW w:type="dxa" w:w="8136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7"/>
              </w:rPr>
              <w:t>500 INTERNAL_ERROR。</w:t>
            </w:r>
          </w:p>
        </w:tc>
      </w:tr>
    </w:tbl>
    <w:p>
      <w:pPr>
        <w:spacing w:after="40"/>
      </w:pPr>
    </w:p>
    <w:p>
      <w:pPr>
        <w:keepNext/>
        <w:spacing w:before="120" w:after="80" w:line="240" w:lineRule="auto"/>
      </w:pPr>
      <w:r>
        <w:rPr>
          <w:rFonts w:ascii="Noto Sans CJK SC" w:hAnsi="Noto Sans CJK SC" w:eastAsia="Noto Sans CJK SC" w:cs="Noto Sans CJK SC"/>
          <w:b/>
          <w:i w:val="0"/>
          <w:color w:val="2D8A62"/>
          <w:sz w:val="20"/>
        </w:rPr>
        <w:t>GET</w:t>
      </w:r>
      <w:r>
        <w:rPr>
          <w:rFonts w:ascii="Noto Sans Mono CJK SC" w:hAnsi="Noto Sans Mono CJK SC" w:eastAsia="Noto Sans Mono CJK SC" w:cs="Noto Sans Mono CJK SC"/>
          <w:b/>
          <w:i w:val="0"/>
          <w:color w:val="102A56"/>
          <w:sz w:val="20"/>
        </w:rPr>
        <w:t xml:space="preserve">  /api/v1/dashboard/trends?days=7</w:t>
      </w:r>
    </w:p>
    <w:p>
      <w:pPr>
        <w:keepNext w:val="0"/>
        <w:spacing w:before="0" w:after="80" w:line="300" w:lineRule="auto"/>
      </w:pPr>
      <w:r>
        <w:rPr>
          <w:rFonts w:ascii="Noto Sans CJK SC" w:hAnsi="Noto Sans CJK SC" w:eastAsia="Noto Sans CJK SC" w:cs="Noto Sans CJK SC"/>
          <w:b w:val="0"/>
          <w:i w:val="0"/>
          <w:color w:val="4F5B62"/>
          <w:sz w:val="19"/>
        </w:rPr>
        <w:t>返回 1–30 天的 UTC 日趋势。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1512"/>
            <w:shd w:fill="102A56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FFFFFF"/>
                <w:sz w:val="18"/>
              </w:rPr>
              <w:t>项目</w:t>
            </w:r>
          </w:p>
        </w:tc>
        <w:tc>
          <w:tcPr>
            <w:tcW w:type="dxa" w:w="8136"/>
            <w:shd w:fill="102A56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FFFFFF"/>
                <w:sz w:val="18"/>
              </w:rPr>
              <w:t>约定</w:t>
            </w:r>
          </w:p>
        </w:tc>
      </w:tr>
      <w:tr>
        <w:tc>
          <w:tcPr>
            <w:tcW w:type="dxa" w:w="1512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7"/>
              </w:rPr>
              <w:t>参数</w:t>
            </w:r>
          </w:p>
        </w:tc>
        <w:tc>
          <w:tcPr>
            <w:tcW w:type="dxa" w:w="8136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7"/>
              </w:rPr>
              <w:t>days：默认 7，最大 30。</w:t>
            </w:r>
          </w:p>
        </w:tc>
      </w:tr>
      <w:tr>
        <w:tc>
          <w:tcPr>
            <w:tcW w:type="dxa" w:w="1512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7"/>
              </w:rPr>
              <w:t>请求体</w:t>
            </w:r>
          </w:p>
        </w:tc>
        <w:tc>
          <w:tcPr>
            <w:tcW w:type="dxa" w:w="8136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7"/>
              </w:rPr>
              <w:t>无。</w:t>
            </w:r>
          </w:p>
        </w:tc>
      </w:tr>
      <w:tr>
        <w:tc>
          <w:tcPr>
            <w:tcW w:type="dxa" w:w="1512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7"/>
              </w:rPr>
              <w:t>成功响应</w:t>
            </w:r>
          </w:p>
        </w:tc>
        <w:tc>
          <w:tcPr>
            <w:tcW w:type="dxa" w:w="8136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7"/>
              </w:rPr>
              <w:t>points[]：utcDate、transactions、alerts、highAlerts。</w:t>
            </w:r>
          </w:p>
        </w:tc>
      </w:tr>
      <w:tr>
        <w:tc>
          <w:tcPr>
            <w:tcW w:type="dxa" w:w="1512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7"/>
              </w:rPr>
              <w:t>主要错误</w:t>
            </w:r>
          </w:p>
        </w:tc>
        <w:tc>
          <w:tcPr>
            <w:tcW w:type="dxa" w:w="8136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7"/>
              </w:rPr>
              <w:t>400 VALIDATION_ERROR。</w:t>
            </w:r>
          </w:p>
        </w:tc>
      </w:tr>
    </w:tbl>
    <w:p>
      <w:pPr>
        <w:spacing w:after="40"/>
      </w:pPr>
    </w:p>
    <w:p>
      <w:pPr>
        <w:keepNext/>
        <w:spacing w:before="120" w:after="80" w:line="240" w:lineRule="auto"/>
      </w:pPr>
      <w:r>
        <w:rPr>
          <w:rFonts w:ascii="Noto Sans CJK SC" w:hAnsi="Noto Sans CJK SC" w:eastAsia="Noto Sans CJK SC" w:cs="Noto Sans CJK SC"/>
          <w:b/>
          <w:i w:val="0"/>
          <w:color w:val="2D8A62"/>
          <w:sz w:val="20"/>
        </w:rPr>
        <w:t>GET</w:t>
      </w:r>
      <w:r>
        <w:rPr>
          <w:rFonts w:ascii="Noto Sans Mono CJK SC" w:hAnsi="Noto Sans Mono CJK SC" w:eastAsia="Noto Sans Mono CJK SC" w:cs="Noto Sans Mono CJK SC"/>
          <w:b/>
          <w:i w:val="0"/>
          <w:color w:val="102A56"/>
          <w:sz w:val="20"/>
        </w:rPr>
        <w:t xml:space="preserve">  /api/v1/dashboard/recent-transactions?limit=5</w:t>
      </w:r>
    </w:p>
    <w:p>
      <w:pPr>
        <w:keepNext w:val="0"/>
        <w:spacing w:before="0" w:after="80" w:line="300" w:lineRule="auto"/>
      </w:pPr>
      <w:r>
        <w:rPr>
          <w:rFonts w:ascii="Noto Sans CJK SC" w:hAnsi="Noto Sans CJK SC" w:eastAsia="Noto Sans CJK SC" w:cs="Noto Sans CJK SC"/>
          <w:b w:val="0"/>
          <w:i w:val="0"/>
          <w:color w:val="4F5B62"/>
          <w:sz w:val="19"/>
        </w:rPr>
        <w:t>首页最近交易列表。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1512"/>
            <w:shd w:fill="102A56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FFFFFF"/>
                <w:sz w:val="18"/>
              </w:rPr>
              <w:t>项目</w:t>
            </w:r>
          </w:p>
        </w:tc>
        <w:tc>
          <w:tcPr>
            <w:tcW w:type="dxa" w:w="8136"/>
            <w:shd w:fill="102A56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FFFFFF"/>
                <w:sz w:val="18"/>
              </w:rPr>
              <w:t>约定</w:t>
            </w:r>
          </w:p>
        </w:tc>
      </w:tr>
      <w:tr>
        <w:tc>
          <w:tcPr>
            <w:tcW w:type="dxa" w:w="1512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7"/>
              </w:rPr>
              <w:t>参数</w:t>
            </w:r>
          </w:p>
        </w:tc>
        <w:tc>
          <w:tcPr>
            <w:tcW w:type="dxa" w:w="8136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7"/>
              </w:rPr>
              <w:t>limit：1–10。</w:t>
            </w:r>
          </w:p>
        </w:tc>
      </w:tr>
      <w:tr>
        <w:tc>
          <w:tcPr>
            <w:tcW w:type="dxa" w:w="1512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7"/>
              </w:rPr>
              <w:t>请求体</w:t>
            </w:r>
          </w:p>
        </w:tc>
        <w:tc>
          <w:tcPr>
            <w:tcW w:type="dxa" w:w="8136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7"/>
              </w:rPr>
              <w:t>无。</w:t>
            </w:r>
          </w:p>
        </w:tc>
      </w:tr>
      <w:tr>
        <w:tc>
          <w:tcPr>
            <w:tcW w:type="dxa" w:w="1512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7"/>
              </w:rPr>
              <w:t>成功响应</w:t>
            </w:r>
          </w:p>
        </w:tc>
        <w:tc>
          <w:tcPr>
            <w:tcW w:type="dxa" w:w="8136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7"/>
              </w:rPr>
              <w:t>items[] 使用 TransactionListItem。</w:t>
            </w:r>
          </w:p>
        </w:tc>
      </w:tr>
      <w:tr>
        <w:tc>
          <w:tcPr>
            <w:tcW w:type="dxa" w:w="1512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7"/>
              </w:rPr>
              <w:t>主要错误</w:t>
            </w:r>
          </w:p>
        </w:tc>
        <w:tc>
          <w:tcPr>
            <w:tcW w:type="dxa" w:w="8136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7"/>
              </w:rPr>
              <w:t>400 VALIDATION_ERROR。</w:t>
            </w:r>
          </w:p>
        </w:tc>
      </w:tr>
    </w:tbl>
    <w:p>
      <w:pPr>
        <w:spacing w:after="40"/>
      </w:pPr>
    </w:p>
    <w:p>
      <w:pPr>
        <w:keepNext/>
        <w:spacing w:before="120" w:after="80" w:line="240" w:lineRule="auto"/>
      </w:pPr>
      <w:r>
        <w:rPr>
          <w:rFonts w:ascii="Noto Sans CJK SC" w:hAnsi="Noto Sans CJK SC" w:eastAsia="Noto Sans CJK SC" w:cs="Noto Sans CJK SC"/>
          <w:b/>
          <w:i w:val="0"/>
          <w:color w:val="2D8A62"/>
          <w:sz w:val="20"/>
        </w:rPr>
        <w:t>GET</w:t>
      </w:r>
      <w:r>
        <w:rPr>
          <w:rFonts w:ascii="Noto Sans Mono CJK SC" w:hAnsi="Noto Sans Mono CJK SC" w:eastAsia="Noto Sans Mono CJK SC" w:cs="Noto Sans Mono CJK SC"/>
          <w:b/>
          <w:i w:val="0"/>
          <w:color w:val="102A56"/>
          <w:sz w:val="20"/>
        </w:rPr>
        <w:t xml:space="preserve">  /api/v1/dashboard/recent-alerts?limit=5</w:t>
      </w:r>
    </w:p>
    <w:p>
      <w:pPr>
        <w:keepNext w:val="0"/>
        <w:spacing w:before="0" w:after="80" w:line="300" w:lineRule="auto"/>
      </w:pPr>
      <w:r>
        <w:rPr>
          <w:rFonts w:ascii="Noto Sans CJK SC" w:hAnsi="Noto Sans CJK SC" w:eastAsia="Noto Sans CJK SC" w:cs="Noto Sans CJK SC"/>
          <w:b w:val="0"/>
          <w:i w:val="0"/>
          <w:color w:val="4F5B62"/>
          <w:sz w:val="19"/>
        </w:rPr>
        <w:t>首页最近非终态告警列表。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1512"/>
            <w:shd w:fill="102A56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FFFFFF"/>
                <w:sz w:val="18"/>
              </w:rPr>
              <w:t>项目</w:t>
            </w:r>
          </w:p>
        </w:tc>
        <w:tc>
          <w:tcPr>
            <w:tcW w:type="dxa" w:w="8136"/>
            <w:shd w:fill="102A56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FFFFFF"/>
                <w:sz w:val="18"/>
              </w:rPr>
              <w:t>约定</w:t>
            </w:r>
          </w:p>
        </w:tc>
      </w:tr>
      <w:tr>
        <w:tc>
          <w:tcPr>
            <w:tcW w:type="dxa" w:w="1512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7"/>
              </w:rPr>
              <w:t>参数</w:t>
            </w:r>
          </w:p>
        </w:tc>
        <w:tc>
          <w:tcPr>
            <w:tcW w:type="dxa" w:w="8136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7"/>
              </w:rPr>
              <w:t>limit：1–10。</w:t>
            </w:r>
          </w:p>
        </w:tc>
      </w:tr>
      <w:tr>
        <w:tc>
          <w:tcPr>
            <w:tcW w:type="dxa" w:w="1512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7"/>
              </w:rPr>
              <w:t>请求体</w:t>
            </w:r>
          </w:p>
        </w:tc>
        <w:tc>
          <w:tcPr>
            <w:tcW w:type="dxa" w:w="8136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7"/>
              </w:rPr>
              <w:t>无。</w:t>
            </w:r>
          </w:p>
        </w:tc>
      </w:tr>
      <w:tr>
        <w:tc>
          <w:tcPr>
            <w:tcW w:type="dxa" w:w="1512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7"/>
              </w:rPr>
              <w:t>成功响应</w:t>
            </w:r>
          </w:p>
        </w:tc>
        <w:tc>
          <w:tcPr>
            <w:tcW w:type="dxa" w:w="8136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7"/>
              </w:rPr>
              <w:t>items[] 使用 AlertListItem。</w:t>
            </w:r>
          </w:p>
        </w:tc>
      </w:tr>
      <w:tr>
        <w:tc>
          <w:tcPr>
            <w:tcW w:type="dxa" w:w="1512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7"/>
              </w:rPr>
              <w:t>主要错误</w:t>
            </w:r>
          </w:p>
        </w:tc>
        <w:tc>
          <w:tcPr>
            <w:tcW w:type="dxa" w:w="8136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7"/>
              </w:rPr>
              <w:t>400 VALIDATION_ERROR。</w:t>
            </w:r>
          </w:p>
        </w:tc>
      </w:tr>
    </w:tbl>
    <w:p>
      <w:pPr>
        <w:spacing w:after="40"/>
      </w:pPr>
    </w:p>
    <w:p>
      <w:pPr>
        <w:keepNext/>
        <w:pageBreakBefore w:val="0"/>
        <w:spacing w:before="160" w:after="120" w:line="252" w:lineRule="auto"/>
      </w:pPr>
      <w:r>
        <w:rPr>
          <w:rFonts w:ascii="Noto Sans CJK SC" w:hAnsi="Noto Sans CJK SC" w:eastAsia="Noto Sans CJK SC" w:cs="Noto Sans CJK SC"/>
          <w:b/>
          <w:i w:val="0"/>
          <w:color w:val="2F6FCE"/>
          <w:sz w:val="30"/>
        </w:rPr>
        <w:t>10.3 Transactions 页面 API</w:t>
      </w:r>
    </w:p>
    <w:p>
      <w:pPr>
        <w:keepNext/>
        <w:spacing w:before="120" w:after="80" w:line="240" w:lineRule="auto"/>
      </w:pPr>
      <w:r>
        <w:rPr>
          <w:rFonts w:ascii="Noto Sans CJK SC" w:hAnsi="Noto Sans CJK SC" w:eastAsia="Noto Sans CJK SC" w:cs="Noto Sans CJK SC"/>
          <w:b/>
          <w:i w:val="0"/>
          <w:color w:val="2D8A62"/>
          <w:sz w:val="20"/>
        </w:rPr>
        <w:t>GET</w:t>
      </w:r>
      <w:r>
        <w:rPr>
          <w:rFonts w:ascii="Noto Sans Mono CJK SC" w:hAnsi="Noto Sans Mono CJK SC" w:eastAsia="Noto Sans Mono CJK SC" w:cs="Noto Sans Mono CJK SC"/>
          <w:b/>
          <w:i w:val="0"/>
          <w:color w:val="102A56"/>
          <w:sz w:val="20"/>
        </w:rPr>
        <w:t xml:space="preserve">  /api/v1/transactions</w:t>
      </w:r>
    </w:p>
    <w:p>
      <w:pPr>
        <w:keepNext w:val="0"/>
        <w:spacing w:before="0" w:after="80" w:line="300" w:lineRule="auto"/>
      </w:pPr>
      <w:r>
        <w:rPr>
          <w:rFonts w:ascii="Noto Sans CJK SC" w:hAnsi="Noto Sans CJK SC" w:eastAsia="Noto Sans CJK SC" w:cs="Noto Sans CJK SC"/>
          <w:b w:val="0"/>
          <w:i w:val="0"/>
          <w:color w:val="4F5B62"/>
          <w:sz w:val="19"/>
        </w:rPr>
        <w:t>查询交易列表。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1512"/>
            <w:shd w:fill="102A56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FFFFFF"/>
                <w:sz w:val="18"/>
              </w:rPr>
              <w:t>项目</w:t>
            </w:r>
          </w:p>
        </w:tc>
        <w:tc>
          <w:tcPr>
            <w:tcW w:type="dxa" w:w="8136"/>
            <w:shd w:fill="102A56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FFFFFF"/>
                <w:sz w:val="18"/>
              </w:rPr>
              <w:t>约定</w:t>
            </w:r>
          </w:p>
        </w:tc>
      </w:tr>
      <w:tr>
        <w:tc>
          <w:tcPr>
            <w:tcW w:type="dxa" w:w="1512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7"/>
              </w:rPr>
              <w:t>参数</w:t>
            </w:r>
          </w:p>
        </w:tc>
        <w:tc>
          <w:tcPr>
            <w:tcW w:type="dxa" w:w="8136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7"/>
              </w:rPr>
              <w:t>search、status[]、type[]、currency、channel、countryCode、hasAlert、from、to、minAmount、maxAmount、limit、cursor。</w:t>
            </w:r>
          </w:p>
        </w:tc>
      </w:tr>
      <w:tr>
        <w:tc>
          <w:tcPr>
            <w:tcW w:type="dxa" w:w="1512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7"/>
              </w:rPr>
              <w:t>请求体</w:t>
            </w:r>
          </w:p>
        </w:tc>
        <w:tc>
          <w:tcPr>
            <w:tcW w:type="dxa" w:w="8136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7"/>
              </w:rPr>
              <w:t>无。</w:t>
            </w:r>
          </w:p>
        </w:tc>
      </w:tr>
      <w:tr>
        <w:tc>
          <w:tcPr>
            <w:tcW w:type="dxa" w:w="1512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7"/>
              </w:rPr>
              <w:t>成功响应</w:t>
            </w:r>
          </w:p>
        </w:tc>
        <w:tc>
          <w:tcPr>
            <w:tcW w:type="dxa" w:w="8136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7"/>
              </w:rPr>
              <w:t>items[] + pageInfo；每项包含 alertCount。</w:t>
            </w:r>
          </w:p>
        </w:tc>
      </w:tr>
      <w:tr>
        <w:tc>
          <w:tcPr>
            <w:tcW w:type="dxa" w:w="1512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7"/>
              </w:rPr>
              <w:t>主要错误</w:t>
            </w:r>
          </w:p>
        </w:tc>
        <w:tc>
          <w:tcPr>
            <w:tcW w:type="dxa" w:w="8136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7"/>
              </w:rPr>
              <w:t>400 INVALID_CURSOR / VALIDATION_ERROR；500 INTERNAL_ERROR。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1F3F5"/>
            <w:tcMar>
              <w:top w:w="120" w:type="dxa"/>
              <w:start w:w="160" w:type="dxa"/>
              <w:bottom w:w="120" w:type="dxa"/>
              <w:end w:w="160" w:type="dxa"/>
            </w:tcMar>
            <w:tcBorders>
              <w:top w:sz="4" w:val="single" w:color="CDD5DA"/>
              <w:left w:sz="4" w:val="single" w:color="CDD5DA"/>
              <w:bottom w:sz="4" w:val="single" w:color="CDD5DA"/>
              <w:right w:sz="4" w:val="single" w:color="CDD5DA"/>
            </w:tcBorders>
          </w:tcPr>
          <w:p>
            <w:pPr>
              <w:keepNext w:val="0"/>
              <w:spacing w:before="0" w:after="0" w:line="252" w:lineRule="auto"/>
            </w:pPr>
            <w:r>
              <w:rPr>
                <w:rFonts w:ascii="Noto Sans Mono CJK SC" w:hAnsi="Noto Sans Mono CJK SC" w:eastAsia="Noto Sans Mono CJK SC" w:cs="Noto Sans Mono CJK SC"/>
                <w:b w:val="0"/>
                <w:i w:val="0"/>
                <w:color w:val="263238"/>
                <w:sz w:val="17"/>
              </w:rPr>
              <w:t>GET /api/v1/transactions?status=COMPLETED&amp;type=DEBIT&amp;hasAlert=true&amp;limit=50</w:t>
              <w:br/>
              <w:br/>
              <w:t>{</w:t>
              <w:br/>
              <w:t xml:space="preserve">  "items": [{</w:t>
              <w:br/>
              <w:t xml:space="preserve">    "id":"TX-10001","accountId":"ACC-001","payeeId":"PAYEE-NEW",</w:t>
              <w:br/>
              <w:t xml:space="preserve">    "amount":"15000.00","currency":"USD","type":"DEBIT",</w:t>
              <w:br/>
              <w:t xml:space="preserve">    "status":"COMPLETED","transactionTime":"2026-07-27T10:20:00Z",</w:t>
              <w:br/>
              <w:t xml:space="preserve">    "alertCount":2,"version":0</w:t>
              <w:br/>
              <w:t xml:space="preserve">  }],</w:t>
              <w:br/>
              <w:t xml:space="preserve">  "pageInfo":{"nextCursor":"...","hasMore":false,"limit":50}</w:t>
              <w:br/>
              <w:t>}</w:t>
            </w:r>
          </w:p>
        </w:tc>
      </w:tr>
    </w:tbl>
    <w:p>
      <w:pPr>
        <w:keepNext/>
        <w:pageBreakBefore w:val="0"/>
        <w:spacing w:before="160" w:after="120" w:line="252" w:lineRule="auto"/>
      </w:pPr>
      <w:r>
        <w:rPr>
          <w:rFonts w:ascii="Noto Sans CJK SC" w:hAnsi="Noto Sans CJK SC" w:eastAsia="Noto Sans CJK SC" w:cs="Noto Sans CJK SC"/>
          <w:b/>
          <w:i w:val="0"/>
          <w:color w:val="2F6FCE"/>
          <w:sz w:val="30"/>
        </w:rPr>
        <w:t>10.4 Transaction Detail 页面 API</w:t>
      </w:r>
    </w:p>
    <w:p>
      <w:pPr>
        <w:keepNext/>
        <w:spacing w:before="120" w:after="80" w:line="240" w:lineRule="auto"/>
      </w:pPr>
      <w:r>
        <w:rPr>
          <w:rFonts w:ascii="Noto Sans CJK SC" w:hAnsi="Noto Sans CJK SC" w:eastAsia="Noto Sans CJK SC" w:cs="Noto Sans CJK SC"/>
          <w:b/>
          <w:i w:val="0"/>
          <w:color w:val="2D8A62"/>
          <w:sz w:val="20"/>
        </w:rPr>
        <w:t>GET</w:t>
      </w:r>
      <w:r>
        <w:rPr>
          <w:rFonts w:ascii="Noto Sans Mono CJK SC" w:hAnsi="Noto Sans Mono CJK SC" w:eastAsia="Noto Sans Mono CJK SC" w:cs="Noto Sans Mono CJK SC"/>
          <w:b/>
          <w:i w:val="0"/>
          <w:color w:val="102A56"/>
          <w:sz w:val="20"/>
        </w:rPr>
        <w:t xml:space="preserve">  /api/v1/transactions/{transactionId}</w:t>
      </w:r>
    </w:p>
    <w:p>
      <w:pPr>
        <w:keepNext w:val="0"/>
        <w:spacing w:before="0" w:after="80" w:line="300" w:lineRule="auto"/>
      </w:pPr>
      <w:r>
        <w:rPr>
          <w:rFonts w:ascii="Noto Sans CJK SC" w:hAnsi="Noto Sans CJK SC" w:eastAsia="Noto Sans CJK SC" w:cs="Noto Sans CJK SC"/>
          <w:b w:val="0"/>
          <w:i w:val="0"/>
          <w:color w:val="4F5B62"/>
          <w:sz w:val="19"/>
        </w:rPr>
        <w:t>一次返回详情页主要数据。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1512"/>
            <w:shd w:fill="102A56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FFFFFF"/>
                <w:sz w:val="18"/>
              </w:rPr>
              <w:t>项目</w:t>
            </w:r>
          </w:p>
        </w:tc>
        <w:tc>
          <w:tcPr>
            <w:tcW w:type="dxa" w:w="8136"/>
            <w:shd w:fill="102A56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FFFFFF"/>
                <w:sz w:val="18"/>
              </w:rPr>
              <w:t>约定</w:t>
            </w:r>
          </w:p>
        </w:tc>
      </w:tr>
      <w:tr>
        <w:tc>
          <w:tcPr>
            <w:tcW w:type="dxa" w:w="1512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7"/>
              </w:rPr>
              <w:t>参数</w:t>
            </w:r>
          </w:p>
        </w:tc>
        <w:tc>
          <w:tcPr>
            <w:tcW w:type="dxa" w:w="8136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7"/>
              </w:rPr>
              <w:t>path transactionId。</w:t>
            </w:r>
          </w:p>
        </w:tc>
      </w:tr>
      <w:tr>
        <w:tc>
          <w:tcPr>
            <w:tcW w:type="dxa" w:w="1512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7"/>
              </w:rPr>
              <w:t>请求体</w:t>
            </w:r>
          </w:p>
        </w:tc>
        <w:tc>
          <w:tcPr>
            <w:tcW w:type="dxa" w:w="8136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7"/>
              </w:rPr>
              <w:t>无。</w:t>
            </w:r>
          </w:p>
        </w:tc>
      </w:tr>
      <w:tr>
        <w:tc>
          <w:tcPr>
            <w:tcW w:type="dxa" w:w="1512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7"/>
              </w:rPr>
              <w:t>成功响应</w:t>
            </w:r>
          </w:p>
        </w:tc>
        <w:tc>
          <w:tcPr>
            <w:tcW w:type="dxa" w:w="8136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7"/>
              </w:rPr>
              <w:t>交易字段、AccountSummary、PayeeSummary、脱敏上下文、evaluationMode/evaluatedAt、relatedAlerts 摘要。</w:t>
            </w:r>
          </w:p>
        </w:tc>
      </w:tr>
      <w:tr>
        <w:tc>
          <w:tcPr>
            <w:tcW w:type="dxa" w:w="1512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7"/>
              </w:rPr>
              <w:t>主要错误</w:t>
            </w:r>
          </w:p>
        </w:tc>
        <w:tc>
          <w:tcPr>
            <w:tcW w:type="dxa" w:w="8136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7"/>
              </w:rPr>
              <w:t>404 TRANSACTION_NOT_FOUND。</w:t>
            </w:r>
          </w:p>
        </w:tc>
      </w:tr>
    </w:tbl>
    <w:p>
      <w:pPr>
        <w:spacing w:after="40"/>
      </w:pPr>
    </w:p>
    <w:p>
      <w:pPr>
        <w:keepNext/>
        <w:spacing w:before="120" w:after="80" w:line="240" w:lineRule="auto"/>
      </w:pPr>
      <w:r>
        <w:rPr>
          <w:rFonts w:ascii="Noto Sans CJK SC" w:hAnsi="Noto Sans CJK SC" w:eastAsia="Noto Sans CJK SC" w:cs="Noto Sans CJK SC"/>
          <w:b/>
          <w:i w:val="0"/>
          <w:color w:val="2D8A62"/>
          <w:sz w:val="20"/>
        </w:rPr>
        <w:t>GET</w:t>
      </w:r>
      <w:r>
        <w:rPr>
          <w:rFonts w:ascii="Noto Sans Mono CJK SC" w:hAnsi="Noto Sans Mono CJK SC" w:eastAsia="Noto Sans Mono CJK SC" w:cs="Noto Sans Mono CJK SC"/>
          <w:b/>
          <w:i w:val="0"/>
          <w:color w:val="102A56"/>
          <w:sz w:val="20"/>
        </w:rPr>
        <w:t xml:space="preserve">  /api/v1/transactions/{transactionId}/alerts</w:t>
      </w:r>
    </w:p>
    <w:p>
      <w:pPr>
        <w:keepNext w:val="0"/>
        <w:spacing w:before="0" w:after="80" w:line="300" w:lineRule="auto"/>
      </w:pPr>
      <w:r>
        <w:rPr>
          <w:rFonts w:ascii="Noto Sans CJK SC" w:hAnsi="Noto Sans CJK SC" w:eastAsia="Noto Sans CJK SC" w:cs="Noto Sans CJK SC"/>
          <w:b w:val="0"/>
          <w:i w:val="0"/>
          <w:color w:val="4F5B62"/>
          <w:sz w:val="19"/>
        </w:rPr>
        <w:t>独立刷新交易关联告警。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1512"/>
            <w:shd w:fill="102A56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FFFFFF"/>
                <w:sz w:val="18"/>
              </w:rPr>
              <w:t>项目</w:t>
            </w:r>
          </w:p>
        </w:tc>
        <w:tc>
          <w:tcPr>
            <w:tcW w:type="dxa" w:w="8136"/>
            <w:shd w:fill="102A56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FFFFFF"/>
                <w:sz w:val="18"/>
              </w:rPr>
              <w:t>约定</w:t>
            </w:r>
          </w:p>
        </w:tc>
      </w:tr>
      <w:tr>
        <w:tc>
          <w:tcPr>
            <w:tcW w:type="dxa" w:w="1512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7"/>
              </w:rPr>
              <w:t>参数</w:t>
            </w:r>
          </w:p>
        </w:tc>
        <w:tc>
          <w:tcPr>
            <w:tcW w:type="dxa" w:w="8136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7"/>
              </w:rPr>
              <w:t>path transactionId。</w:t>
            </w:r>
          </w:p>
        </w:tc>
      </w:tr>
      <w:tr>
        <w:tc>
          <w:tcPr>
            <w:tcW w:type="dxa" w:w="1512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7"/>
              </w:rPr>
              <w:t>请求体</w:t>
            </w:r>
          </w:p>
        </w:tc>
        <w:tc>
          <w:tcPr>
            <w:tcW w:type="dxa" w:w="8136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7"/>
              </w:rPr>
              <w:t>无。</w:t>
            </w:r>
          </w:p>
        </w:tc>
      </w:tr>
      <w:tr>
        <w:tc>
          <w:tcPr>
            <w:tcW w:type="dxa" w:w="1512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7"/>
              </w:rPr>
              <w:t>成功响应</w:t>
            </w:r>
          </w:p>
        </w:tc>
        <w:tc>
          <w:tcPr>
            <w:tcW w:type="dxa" w:w="8136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7"/>
              </w:rPr>
              <w:t>items[] AlertListItem。</w:t>
            </w:r>
          </w:p>
        </w:tc>
      </w:tr>
      <w:tr>
        <w:tc>
          <w:tcPr>
            <w:tcW w:type="dxa" w:w="1512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7"/>
              </w:rPr>
              <w:t>主要错误</w:t>
            </w:r>
          </w:p>
        </w:tc>
        <w:tc>
          <w:tcPr>
            <w:tcW w:type="dxa" w:w="8136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7"/>
              </w:rPr>
              <w:t>404 TRANSACTION_NOT_FOUND。</w:t>
            </w:r>
          </w:p>
        </w:tc>
      </w:tr>
    </w:tbl>
    <w:p>
      <w:pPr>
        <w:spacing w:after="40"/>
      </w:pPr>
    </w:p>
    <w:p>
      <w:pPr>
        <w:keepNext/>
        <w:pageBreakBefore w:val="0"/>
        <w:spacing w:before="160" w:after="120" w:line="252" w:lineRule="auto"/>
      </w:pPr>
      <w:r>
        <w:rPr>
          <w:rFonts w:ascii="Noto Sans CJK SC" w:hAnsi="Noto Sans CJK SC" w:eastAsia="Noto Sans CJK SC" w:cs="Noto Sans CJK SC"/>
          <w:b/>
          <w:i w:val="0"/>
          <w:color w:val="2F6FCE"/>
          <w:sz w:val="30"/>
        </w:rPr>
        <w:t>10.5 Alerts Console 页面 API</w:t>
      </w:r>
    </w:p>
    <w:p>
      <w:pPr>
        <w:keepNext/>
        <w:spacing w:before="120" w:after="80" w:line="240" w:lineRule="auto"/>
      </w:pPr>
      <w:r>
        <w:rPr>
          <w:rFonts w:ascii="Noto Sans CJK SC" w:hAnsi="Noto Sans CJK SC" w:eastAsia="Noto Sans CJK SC" w:cs="Noto Sans CJK SC"/>
          <w:b/>
          <w:i w:val="0"/>
          <w:color w:val="2D8A62"/>
          <w:sz w:val="20"/>
        </w:rPr>
        <w:t>GET</w:t>
      </w:r>
      <w:r>
        <w:rPr>
          <w:rFonts w:ascii="Noto Sans Mono CJK SC" w:hAnsi="Noto Sans Mono CJK SC" w:eastAsia="Noto Sans Mono CJK SC" w:cs="Noto Sans Mono CJK SC"/>
          <w:b/>
          <w:i w:val="0"/>
          <w:color w:val="102A56"/>
          <w:sz w:val="20"/>
        </w:rPr>
        <w:t xml:space="preserve">  /api/v1/alerts</w:t>
      </w:r>
    </w:p>
    <w:p>
      <w:pPr>
        <w:keepNext w:val="0"/>
        <w:spacing w:before="0" w:after="80" w:line="300" w:lineRule="auto"/>
      </w:pPr>
      <w:r>
        <w:rPr>
          <w:rFonts w:ascii="Noto Sans CJK SC" w:hAnsi="Noto Sans CJK SC" w:eastAsia="Noto Sans CJK SC" w:cs="Noto Sans CJK SC"/>
          <w:b w:val="0"/>
          <w:i w:val="0"/>
          <w:color w:val="4F5B62"/>
          <w:sz w:val="19"/>
        </w:rPr>
        <w:t>查询告警工作队列。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1512"/>
            <w:shd w:fill="102A56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FFFFFF"/>
                <w:sz w:val="18"/>
              </w:rPr>
              <w:t>项目</w:t>
            </w:r>
          </w:p>
        </w:tc>
        <w:tc>
          <w:tcPr>
            <w:tcW w:type="dxa" w:w="8136"/>
            <w:shd w:fill="102A56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FFFFFF"/>
                <w:sz w:val="18"/>
              </w:rPr>
              <w:t>约定</w:t>
            </w:r>
          </w:p>
        </w:tc>
      </w:tr>
      <w:tr>
        <w:tc>
          <w:tcPr>
            <w:tcW w:type="dxa" w:w="1512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7"/>
              </w:rPr>
              <w:t>参数</w:t>
            </w:r>
          </w:p>
        </w:tc>
        <w:tc>
          <w:tcPr>
            <w:tcW w:type="dxa" w:w="8136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7"/>
              </w:rPr>
              <w:t>search、status[]、severity[]、ruleType[]、accountId、payeeId、terminal、from、to、limit、cursor。</w:t>
            </w:r>
          </w:p>
        </w:tc>
      </w:tr>
      <w:tr>
        <w:tc>
          <w:tcPr>
            <w:tcW w:type="dxa" w:w="1512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7"/>
              </w:rPr>
              <w:t>请求体</w:t>
            </w:r>
          </w:p>
        </w:tc>
        <w:tc>
          <w:tcPr>
            <w:tcW w:type="dxa" w:w="8136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7"/>
              </w:rPr>
              <w:t>无。</w:t>
            </w:r>
          </w:p>
        </w:tc>
      </w:tr>
      <w:tr>
        <w:tc>
          <w:tcPr>
            <w:tcW w:type="dxa" w:w="1512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7"/>
              </w:rPr>
              <w:t>成功响应</w:t>
            </w:r>
          </w:p>
        </w:tc>
        <w:tc>
          <w:tcPr>
            <w:tcW w:type="dxa" w:w="8136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7"/>
              </w:rPr>
              <w:t>items[] + pageInfo；固定队列排序。</w:t>
            </w:r>
          </w:p>
        </w:tc>
      </w:tr>
      <w:tr>
        <w:tc>
          <w:tcPr>
            <w:tcW w:type="dxa" w:w="1512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7"/>
              </w:rPr>
              <w:t>主要错误</w:t>
            </w:r>
          </w:p>
        </w:tc>
        <w:tc>
          <w:tcPr>
            <w:tcW w:type="dxa" w:w="8136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7"/>
              </w:rPr>
              <w:t>400 INVALID_CURSOR / VALIDATION_ERROR。</w:t>
            </w:r>
          </w:p>
        </w:tc>
      </w:tr>
    </w:tbl>
    <w:p>
      <w:pPr>
        <w:spacing w:after="40"/>
      </w:pPr>
    </w:p>
    <w:p>
      <w:pPr>
        <w:keepNext/>
        <w:spacing w:before="120" w:after="80" w:line="240" w:lineRule="auto"/>
      </w:pPr>
      <w:r>
        <w:rPr>
          <w:rFonts w:ascii="Noto Sans CJK SC" w:hAnsi="Noto Sans CJK SC" w:eastAsia="Noto Sans CJK SC" w:cs="Noto Sans CJK SC"/>
          <w:b/>
          <w:i w:val="0"/>
          <w:color w:val="2D8A62"/>
          <w:sz w:val="20"/>
        </w:rPr>
        <w:t>GET</w:t>
      </w:r>
      <w:r>
        <w:rPr>
          <w:rFonts w:ascii="Noto Sans Mono CJK SC" w:hAnsi="Noto Sans Mono CJK SC" w:eastAsia="Noto Sans Mono CJK SC" w:cs="Noto Sans Mono CJK SC"/>
          <w:b/>
          <w:i w:val="0"/>
          <w:color w:val="102A56"/>
          <w:sz w:val="20"/>
        </w:rPr>
        <w:t xml:space="preserve">  /api/v1/alerts/polling-summary?since={watermark}</w:t>
      </w:r>
    </w:p>
    <w:p>
      <w:pPr>
        <w:keepNext w:val="0"/>
        <w:spacing w:before="0" w:after="80" w:line="300" w:lineRule="auto"/>
      </w:pPr>
      <w:r>
        <w:rPr>
          <w:rFonts w:ascii="Noto Sans CJK SC" w:hAnsi="Noto Sans CJK SC" w:eastAsia="Noto Sans CJK SC" w:cs="Noto Sans CJK SC"/>
          <w:b w:val="0"/>
          <w:i w:val="0"/>
          <w:color w:val="4F5B62"/>
          <w:sz w:val="19"/>
        </w:rPr>
        <w:t>30 秒轮询新告警计数，不返回完整列表。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1512"/>
            <w:shd w:fill="102A56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FFFFFF"/>
                <w:sz w:val="18"/>
              </w:rPr>
              <w:t>项目</w:t>
            </w:r>
          </w:p>
        </w:tc>
        <w:tc>
          <w:tcPr>
            <w:tcW w:type="dxa" w:w="8136"/>
            <w:shd w:fill="102A56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FFFFFF"/>
                <w:sz w:val="18"/>
              </w:rPr>
              <w:t>约定</w:t>
            </w:r>
          </w:p>
        </w:tc>
      </w:tr>
      <w:tr>
        <w:tc>
          <w:tcPr>
            <w:tcW w:type="dxa" w:w="1512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7"/>
              </w:rPr>
              <w:t>参数</w:t>
            </w:r>
          </w:p>
        </w:tc>
        <w:tc>
          <w:tcPr>
            <w:tcW w:type="dxa" w:w="8136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7"/>
              </w:rPr>
              <w:t>since：上次成功加载列表时的 newest createdAt。</w:t>
            </w:r>
          </w:p>
        </w:tc>
      </w:tr>
      <w:tr>
        <w:tc>
          <w:tcPr>
            <w:tcW w:type="dxa" w:w="1512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7"/>
              </w:rPr>
              <w:t>请求体</w:t>
            </w:r>
          </w:p>
        </w:tc>
        <w:tc>
          <w:tcPr>
            <w:tcW w:type="dxa" w:w="8136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7"/>
              </w:rPr>
              <w:t>无。</w:t>
            </w:r>
          </w:p>
        </w:tc>
      </w:tr>
      <w:tr>
        <w:tc>
          <w:tcPr>
            <w:tcW w:type="dxa" w:w="1512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7"/>
              </w:rPr>
              <w:t>成功响应</w:t>
            </w:r>
          </w:p>
        </w:tc>
        <w:tc>
          <w:tcPr>
            <w:tcW w:type="dxa" w:w="8136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7"/>
              </w:rPr>
              <w:t>newAlertCount、newHighAlertCount、newestCreatedAt。</w:t>
            </w:r>
          </w:p>
        </w:tc>
      </w:tr>
      <w:tr>
        <w:tc>
          <w:tcPr>
            <w:tcW w:type="dxa" w:w="1512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7"/>
              </w:rPr>
              <w:t>主要错误</w:t>
            </w:r>
          </w:p>
        </w:tc>
        <w:tc>
          <w:tcPr>
            <w:tcW w:type="dxa" w:w="8136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7"/>
              </w:rPr>
              <w:t>400 VALIDATION_ERROR。</w:t>
            </w:r>
          </w:p>
        </w:tc>
      </w:tr>
    </w:tbl>
    <w:p>
      <w:pPr>
        <w:spacing w:after="40"/>
      </w:pPr>
    </w:p>
    <w:p>
      <w:pPr>
        <w:keepNext/>
        <w:spacing w:before="120" w:after="80" w:line="240" w:lineRule="auto"/>
      </w:pPr>
      <w:r>
        <w:rPr>
          <w:rFonts w:ascii="Noto Sans CJK SC" w:hAnsi="Noto Sans CJK SC" w:eastAsia="Noto Sans CJK SC" w:cs="Noto Sans CJK SC"/>
          <w:b/>
          <w:i w:val="0"/>
          <w:color w:val="2F6FCE"/>
          <w:sz w:val="20"/>
        </w:rPr>
        <w:t>POST</w:t>
      </w:r>
      <w:r>
        <w:rPr>
          <w:rFonts w:ascii="Noto Sans Mono CJK SC" w:hAnsi="Noto Sans Mono CJK SC" w:eastAsia="Noto Sans Mono CJK SC" w:cs="Noto Sans Mono CJK SC"/>
          <w:b/>
          <w:i w:val="0"/>
          <w:color w:val="102A56"/>
          <w:sz w:val="20"/>
        </w:rPr>
        <w:t xml:space="preserve">  /api/v1/alerts/batch-dismiss</w:t>
      </w:r>
    </w:p>
    <w:p>
      <w:pPr>
        <w:keepNext w:val="0"/>
        <w:spacing w:before="0" w:after="80" w:line="300" w:lineRule="auto"/>
      </w:pPr>
      <w:r>
        <w:rPr>
          <w:rFonts w:ascii="Noto Sans CJK SC" w:hAnsi="Noto Sans CJK SC" w:eastAsia="Noto Sans CJK SC" w:cs="Noto Sans CJK SC"/>
          <w:b w:val="0"/>
          <w:i w:val="0"/>
          <w:color w:val="4F5B62"/>
          <w:sz w:val="19"/>
        </w:rPr>
        <w:t>批量驳回 1–100 条 OPEN/ACKNOWLEDGED 告警，允许部分成功。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1512"/>
            <w:shd w:fill="102A56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FFFFFF"/>
                <w:sz w:val="18"/>
              </w:rPr>
              <w:t>项目</w:t>
            </w:r>
          </w:p>
        </w:tc>
        <w:tc>
          <w:tcPr>
            <w:tcW w:type="dxa" w:w="8136"/>
            <w:shd w:fill="102A56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FFFFFF"/>
                <w:sz w:val="18"/>
              </w:rPr>
              <w:t>约定</w:t>
            </w:r>
          </w:p>
        </w:tc>
      </w:tr>
      <w:tr>
        <w:tc>
          <w:tcPr>
            <w:tcW w:type="dxa" w:w="1512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7"/>
              </w:rPr>
              <w:t>参数</w:t>
            </w:r>
          </w:p>
        </w:tc>
        <w:tc>
          <w:tcPr>
            <w:tcW w:type="dxa" w:w="8136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7"/>
              </w:rPr>
              <w:t>Header Idempotency-Key 必填。</w:t>
            </w:r>
          </w:p>
        </w:tc>
      </w:tr>
      <w:tr>
        <w:tc>
          <w:tcPr>
            <w:tcW w:type="dxa" w:w="1512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7"/>
              </w:rPr>
              <w:t>请求体</w:t>
            </w:r>
          </w:p>
        </w:tc>
        <w:tc>
          <w:tcPr>
            <w:tcW w:type="dxa" w:w="8136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7"/>
              </w:rPr>
              <w:t>alerts[{alertId,expectedStatus,expectedVersion}]、resolutionCode 可选、note 必填。</w:t>
            </w:r>
          </w:p>
        </w:tc>
      </w:tr>
      <w:tr>
        <w:tc>
          <w:tcPr>
            <w:tcW w:type="dxa" w:w="1512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7"/>
              </w:rPr>
              <w:t>成功响应</w:t>
            </w:r>
          </w:p>
        </w:tc>
        <w:tc>
          <w:tcPr>
            <w:tcW w:type="dxa" w:w="8136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7"/>
              </w:rPr>
              <w:t>requested、succeeded、failed、results[]。</w:t>
            </w:r>
          </w:p>
        </w:tc>
      </w:tr>
      <w:tr>
        <w:tc>
          <w:tcPr>
            <w:tcW w:type="dxa" w:w="1512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7"/>
              </w:rPr>
              <w:t>主要错误</w:t>
            </w:r>
          </w:p>
        </w:tc>
        <w:tc>
          <w:tcPr>
            <w:tcW w:type="dxa" w:w="8136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7"/>
              </w:rPr>
              <w:t>400 BATCH_LIMIT_EXCEEDED / NOTE_REQUIRED；409 IDEMPOTENCY_*。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1F3F5"/>
            <w:tcMar>
              <w:top w:w="120" w:type="dxa"/>
              <w:start w:w="160" w:type="dxa"/>
              <w:bottom w:w="120" w:type="dxa"/>
              <w:end w:w="160" w:type="dxa"/>
            </w:tcMar>
            <w:tcBorders>
              <w:top w:sz="4" w:val="single" w:color="CDD5DA"/>
              <w:left w:sz="4" w:val="single" w:color="CDD5DA"/>
              <w:bottom w:sz="4" w:val="single" w:color="CDD5DA"/>
              <w:right w:sz="4" w:val="single" w:color="CDD5DA"/>
            </w:tcBorders>
          </w:tcPr>
          <w:p>
            <w:pPr>
              <w:keepNext w:val="0"/>
              <w:spacing w:before="0" w:after="0" w:line="252" w:lineRule="auto"/>
            </w:pPr>
            <w:r>
              <w:rPr>
                <w:rFonts w:ascii="Noto Sans Mono CJK SC" w:hAnsi="Noto Sans Mono CJK SC" w:eastAsia="Noto Sans Mono CJK SC" w:cs="Noto Sans Mono CJK SC"/>
                <w:b w:val="0"/>
                <w:i w:val="0"/>
                <w:color w:val="263238"/>
                <w:sz w:val="17"/>
              </w:rPr>
              <w:t>POST /api/v1/alerts/batch-dismiss</w:t>
              <w:br/>
              <w:t>Idempotency-Key: batch-20260727-001</w:t>
              <w:br/>
              <w:br/>
              <w:t>{</w:t>
              <w:br/>
              <w:t xml:space="preserve">  "alerts": [</w:t>
              <w:br/>
              <w:t xml:space="preserve">    {"alertId":"ALT-001","expectedStatus":"OPEN","expectedVersion":1},</w:t>
              <w:br/>
              <w:t xml:space="preserve">    {"alertId":"ALT-002","expectedStatus":"ACKNOWLEDGED","expectedVersion":2}</w:t>
              <w:br/>
              <w:t xml:space="preserve">  ],</w:t>
              <w:br/>
              <w:t xml:space="preserve">  "resolutionCode":"FALSE_POSITIVE",</w:t>
              <w:br/>
              <w:t xml:space="preserve">  "note":"Temporary rule configuration issue."</w:t>
              <w:br/>
              <w:t>}</w:t>
            </w:r>
          </w:p>
        </w:tc>
      </w:tr>
    </w:tbl>
    <w:p>
      <w:pPr>
        <w:keepNext/>
        <w:pageBreakBefore w:val="0"/>
        <w:spacing w:before="160" w:after="120" w:line="252" w:lineRule="auto"/>
      </w:pPr>
      <w:r>
        <w:rPr>
          <w:rFonts w:ascii="Noto Sans CJK SC" w:hAnsi="Noto Sans CJK SC" w:eastAsia="Noto Sans CJK SC" w:cs="Noto Sans CJK SC"/>
          <w:b/>
          <w:i w:val="0"/>
          <w:color w:val="2F6FCE"/>
          <w:sz w:val="30"/>
        </w:rPr>
        <w:t>10.6 Alert Detail 页面查询 API</w:t>
      </w:r>
    </w:p>
    <w:p>
      <w:pPr>
        <w:keepNext/>
        <w:spacing w:before="120" w:after="80" w:line="240" w:lineRule="auto"/>
      </w:pPr>
      <w:r>
        <w:rPr>
          <w:rFonts w:ascii="Noto Sans CJK SC" w:hAnsi="Noto Sans CJK SC" w:eastAsia="Noto Sans CJK SC" w:cs="Noto Sans CJK SC"/>
          <w:b/>
          <w:i w:val="0"/>
          <w:color w:val="2D8A62"/>
          <w:sz w:val="20"/>
        </w:rPr>
        <w:t>GET</w:t>
      </w:r>
      <w:r>
        <w:rPr>
          <w:rFonts w:ascii="Noto Sans Mono CJK SC" w:hAnsi="Noto Sans Mono CJK SC" w:eastAsia="Noto Sans Mono CJK SC" w:cs="Noto Sans Mono CJK SC"/>
          <w:b/>
          <w:i w:val="0"/>
          <w:color w:val="102A56"/>
          <w:sz w:val="20"/>
        </w:rPr>
        <w:t xml:space="preserve">  /api/v1/alerts/{alertId}</w:t>
      </w:r>
    </w:p>
    <w:p>
      <w:pPr>
        <w:keepNext w:val="0"/>
        <w:spacing w:before="0" w:after="80" w:line="300" w:lineRule="auto"/>
      </w:pPr>
      <w:r>
        <w:rPr>
          <w:rFonts w:ascii="Noto Sans CJK SC" w:hAnsi="Noto Sans CJK SC" w:eastAsia="Noto Sans CJK SC" w:cs="Noto Sans CJK SC"/>
          <w:b w:val="0"/>
          <w:i w:val="0"/>
          <w:color w:val="4F5B62"/>
          <w:sz w:val="19"/>
        </w:rPr>
        <w:t>返回告警详情和合法动作。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1512"/>
            <w:shd w:fill="102A56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FFFFFF"/>
                <w:sz w:val="18"/>
              </w:rPr>
              <w:t>项目</w:t>
            </w:r>
          </w:p>
        </w:tc>
        <w:tc>
          <w:tcPr>
            <w:tcW w:type="dxa" w:w="8136"/>
            <w:shd w:fill="102A56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FFFFFF"/>
                <w:sz w:val="18"/>
              </w:rPr>
              <w:t>约定</w:t>
            </w:r>
          </w:p>
        </w:tc>
      </w:tr>
      <w:tr>
        <w:tc>
          <w:tcPr>
            <w:tcW w:type="dxa" w:w="1512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7"/>
              </w:rPr>
              <w:t>参数</w:t>
            </w:r>
          </w:p>
        </w:tc>
        <w:tc>
          <w:tcPr>
            <w:tcW w:type="dxa" w:w="8136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7"/>
              </w:rPr>
              <w:t>path alertId。</w:t>
            </w:r>
          </w:p>
        </w:tc>
      </w:tr>
      <w:tr>
        <w:tc>
          <w:tcPr>
            <w:tcW w:type="dxa" w:w="1512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7"/>
              </w:rPr>
              <w:t>请求体</w:t>
            </w:r>
          </w:p>
        </w:tc>
        <w:tc>
          <w:tcPr>
            <w:tcW w:type="dxa" w:w="8136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7"/>
              </w:rPr>
              <w:t>无。</w:t>
            </w:r>
          </w:p>
        </w:tc>
      </w:tr>
      <w:tr>
        <w:tc>
          <w:tcPr>
            <w:tcW w:type="dxa" w:w="1512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7"/>
              </w:rPr>
              <w:t>成功响应</w:t>
            </w:r>
          </w:p>
        </w:tc>
        <w:tc>
          <w:tcPr>
            <w:tcW w:type="dxa" w:w="8136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7"/>
              </w:rPr>
              <w:t>规则快照、Trigger Context、resolution、时间戳、allowedActions。</w:t>
            </w:r>
          </w:p>
        </w:tc>
      </w:tr>
      <w:tr>
        <w:tc>
          <w:tcPr>
            <w:tcW w:type="dxa" w:w="1512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7"/>
              </w:rPr>
              <w:t>主要错误</w:t>
            </w:r>
          </w:p>
        </w:tc>
        <w:tc>
          <w:tcPr>
            <w:tcW w:type="dxa" w:w="8136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7"/>
              </w:rPr>
              <w:t>404 ALERT_NOT_FOUND。</w:t>
            </w:r>
          </w:p>
        </w:tc>
      </w:tr>
    </w:tbl>
    <w:p>
      <w:pPr>
        <w:spacing w:after="40"/>
      </w:pPr>
    </w:p>
    <w:p>
      <w:pPr>
        <w:keepNext/>
        <w:spacing w:before="120" w:after="80" w:line="240" w:lineRule="auto"/>
      </w:pPr>
      <w:r>
        <w:rPr>
          <w:rFonts w:ascii="Noto Sans CJK SC" w:hAnsi="Noto Sans CJK SC" w:eastAsia="Noto Sans CJK SC" w:cs="Noto Sans CJK SC"/>
          <w:b/>
          <w:i w:val="0"/>
          <w:color w:val="2D8A62"/>
          <w:sz w:val="20"/>
        </w:rPr>
        <w:t>GET</w:t>
      </w:r>
      <w:r>
        <w:rPr>
          <w:rFonts w:ascii="Noto Sans Mono CJK SC" w:hAnsi="Noto Sans Mono CJK SC" w:eastAsia="Noto Sans Mono CJK SC" w:cs="Noto Sans Mono CJK SC"/>
          <w:b/>
          <w:i w:val="0"/>
          <w:color w:val="102A56"/>
          <w:sz w:val="20"/>
        </w:rPr>
        <w:t xml:space="preserve">  /api/v1/alerts/{alertId}/transactions</w:t>
      </w:r>
    </w:p>
    <w:p>
      <w:pPr>
        <w:keepNext w:val="0"/>
        <w:spacing w:before="0" w:after="80" w:line="300" w:lineRule="auto"/>
      </w:pPr>
      <w:r>
        <w:rPr>
          <w:rFonts w:ascii="Noto Sans CJK SC" w:hAnsi="Noto Sans CJK SC" w:eastAsia="Noto Sans CJK SC" w:cs="Noto Sans CJK SC"/>
          <w:b w:val="0"/>
          <w:i w:val="0"/>
          <w:color w:val="4F5B62"/>
          <w:sz w:val="19"/>
        </w:rPr>
        <w:t>分页返回 Episode 关联交易。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1512"/>
            <w:shd w:fill="102A56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FFFFFF"/>
                <w:sz w:val="18"/>
              </w:rPr>
              <w:t>项目</w:t>
            </w:r>
          </w:p>
        </w:tc>
        <w:tc>
          <w:tcPr>
            <w:tcW w:type="dxa" w:w="8136"/>
            <w:shd w:fill="102A56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FFFFFF"/>
                <w:sz w:val="18"/>
              </w:rPr>
              <w:t>约定</w:t>
            </w:r>
          </w:p>
        </w:tc>
      </w:tr>
      <w:tr>
        <w:tc>
          <w:tcPr>
            <w:tcW w:type="dxa" w:w="1512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7"/>
              </w:rPr>
              <w:t>参数</w:t>
            </w:r>
          </w:p>
        </w:tc>
        <w:tc>
          <w:tcPr>
            <w:tcW w:type="dxa" w:w="8136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7"/>
              </w:rPr>
              <w:t>limit、cursor。</w:t>
            </w:r>
          </w:p>
        </w:tc>
      </w:tr>
      <w:tr>
        <w:tc>
          <w:tcPr>
            <w:tcW w:type="dxa" w:w="1512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7"/>
              </w:rPr>
              <w:t>请求体</w:t>
            </w:r>
          </w:p>
        </w:tc>
        <w:tc>
          <w:tcPr>
            <w:tcW w:type="dxa" w:w="8136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7"/>
              </w:rPr>
              <w:t>无。</w:t>
            </w:r>
          </w:p>
        </w:tc>
      </w:tr>
      <w:tr>
        <w:tc>
          <w:tcPr>
            <w:tcW w:type="dxa" w:w="1512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7"/>
              </w:rPr>
              <w:t>成功响应</w:t>
            </w:r>
          </w:p>
        </w:tc>
        <w:tc>
          <w:tcPr>
            <w:tcW w:type="dxa" w:w="8136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7"/>
              </w:rPr>
              <w:t>TransactionPageResponse；实现需额外返回 linkReason。</w:t>
            </w:r>
          </w:p>
        </w:tc>
      </w:tr>
      <w:tr>
        <w:tc>
          <w:tcPr>
            <w:tcW w:type="dxa" w:w="1512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7"/>
              </w:rPr>
              <w:t>主要错误</w:t>
            </w:r>
          </w:p>
        </w:tc>
        <w:tc>
          <w:tcPr>
            <w:tcW w:type="dxa" w:w="8136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7"/>
              </w:rPr>
              <w:t>404 ALERT_NOT_FOUND；400 INVALID_CURSOR。</w:t>
            </w:r>
          </w:p>
        </w:tc>
      </w:tr>
    </w:tbl>
    <w:p>
      <w:pPr>
        <w:spacing w:after="40"/>
      </w:pPr>
    </w:p>
    <w:p>
      <w:pPr>
        <w:keepNext/>
        <w:spacing w:before="120" w:after="80" w:line="240" w:lineRule="auto"/>
      </w:pPr>
      <w:r>
        <w:rPr>
          <w:rFonts w:ascii="Noto Sans CJK SC" w:hAnsi="Noto Sans CJK SC" w:eastAsia="Noto Sans CJK SC" w:cs="Noto Sans CJK SC"/>
          <w:b/>
          <w:i w:val="0"/>
          <w:color w:val="2D8A62"/>
          <w:sz w:val="20"/>
        </w:rPr>
        <w:t>GET</w:t>
      </w:r>
      <w:r>
        <w:rPr>
          <w:rFonts w:ascii="Noto Sans Mono CJK SC" w:hAnsi="Noto Sans Mono CJK SC" w:eastAsia="Noto Sans Mono CJK SC" w:cs="Noto Sans Mono CJK SC"/>
          <w:b/>
          <w:i w:val="0"/>
          <w:color w:val="102A56"/>
          <w:sz w:val="20"/>
        </w:rPr>
        <w:t xml:space="preserve">  /api/v1/alerts/{alertId}/history</w:t>
      </w:r>
    </w:p>
    <w:p>
      <w:pPr>
        <w:keepNext w:val="0"/>
        <w:spacing w:before="0" w:after="80" w:line="300" w:lineRule="auto"/>
      </w:pPr>
      <w:r>
        <w:rPr>
          <w:rFonts w:ascii="Noto Sans CJK SC" w:hAnsi="Noto Sans CJK SC" w:eastAsia="Noto Sans CJK SC" w:cs="Noto Sans CJK SC"/>
          <w:b w:val="0"/>
          <w:i w:val="0"/>
          <w:color w:val="4F5B62"/>
          <w:sz w:val="19"/>
        </w:rPr>
        <w:t>返回完整追加式时间线。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1512"/>
            <w:shd w:fill="102A56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FFFFFF"/>
                <w:sz w:val="18"/>
              </w:rPr>
              <w:t>项目</w:t>
            </w:r>
          </w:p>
        </w:tc>
        <w:tc>
          <w:tcPr>
            <w:tcW w:type="dxa" w:w="8136"/>
            <w:shd w:fill="102A56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FFFFFF"/>
                <w:sz w:val="18"/>
              </w:rPr>
              <w:t>约定</w:t>
            </w:r>
          </w:p>
        </w:tc>
      </w:tr>
      <w:tr>
        <w:tc>
          <w:tcPr>
            <w:tcW w:type="dxa" w:w="1512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7"/>
              </w:rPr>
              <w:t>参数</w:t>
            </w:r>
          </w:p>
        </w:tc>
        <w:tc>
          <w:tcPr>
            <w:tcW w:type="dxa" w:w="8136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7"/>
              </w:rPr>
              <w:t>无。</w:t>
            </w:r>
          </w:p>
        </w:tc>
      </w:tr>
      <w:tr>
        <w:tc>
          <w:tcPr>
            <w:tcW w:type="dxa" w:w="1512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7"/>
              </w:rPr>
              <w:t>请求体</w:t>
            </w:r>
          </w:p>
        </w:tc>
        <w:tc>
          <w:tcPr>
            <w:tcW w:type="dxa" w:w="8136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7"/>
              </w:rPr>
              <w:t>无。</w:t>
            </w:r>
          </w:p>
        </w:tc>
      </w:tr>
      <w:tr>
        <w:tc>
          <w:tcPr>
            <w:tcW w:type="dxa" w:w="1512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7"/>
              </w:rPr>
              <w:t>成功响应</w:t>
            </w:r>
          </w:p>
        </w:tc>
        <w:tc>
          <w:tcPr>
            <w:tcW w:type="dxa" w:w="8136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7"/>
              </w:rPr>
              <w:t>按 changedAt ASC,id ASC 的 AlertHistoryEvent[]。</w:t>
            </w:r>
          </w:p>
        </w:tc>
      </w:tr>
      <w:tr>
        <w:tc>
          <w:tcPr>
            <w:tcW w:type="dxa" w:w="1512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7"/>
              </w:rPr>
              <w:t>主要错误</w:t>
            </w:r>
          </w:p>
        </w:tc>
        <w:tc>
          <w:tcPr>
            <w:tcW w:type="dxa" w:w="8136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7"/>
              </w:rPr>
              <w:t>404 ALERT_NOT_FOUND。</w:t>
            </w:r>
          </w:p>
        </w:tc>
      </w:tr>
    </w:tbl>
    <w:p>
      <w:pPr>
        <w:spacing w:after="40"/>
      </w:pPr>
    </w:p>
    <w:p>
      <w:pPr>
        <w:keepNext/>
        <w:pageBreakBefore w:val="0"/>
        <w:spacing w:before="160" w:after="120" w:line="252" w:lineRule="auto"/>
      </w:pPr>
      <w:r>
        <w:rPr>
          <w:rFonts w:ascii="Noto Sans CJK SC" w:hAnsi="Noto Sans CJK SC" w:eastAsia="Noto Sans CJK SC" w:cs="Noto Sans CJK SC"/>
          <w:b/>
          <w:i w:val="0"/>
          <w:color w:val="2F6FCE"/>
          <w:sz w:val="30"/>
        </w:rPr>
        <w:t>10.7 Alert Detail 页面动作 API</w:t>
      </w:r>
    </w:p>
    <w:p>
      <w:pPr>
        <w:keepNext/>
        <w:spacing w:before="120" w:after="80" w:line="240" w:lineRule="auto"/>
      </w:pPr>
      <w:r>
        <w:rPr>
          <w:rFonts w:ascii="Noto Sans CJK SC" w:hAnsi="Noto Sans CJK SC" w:eastAsia="Noto Sans CJK SC" w:cs="Noto Sans CJK SC"/>
          <w:b/>
          <w:i w:val="0"/>
          <w:color w:val="2F6FCE"/>
          <w:sz w:val="20"/>
        </w:rPr>
        <w:t>POST</w:t>
      </w:r>
      <w:r>
        <w:rPr>
          <w:rFonts w:ascii="Noto Sans Mono CJK SC" w:hAnsi="Noto Sans Mono CJK SC" w:eastAsia="Noto Sans Mono CJK SC" w:cs="Noto Sans Mono CJK SC"/>
          <w:b/>
          <w:i w:val="0"/>
          <w:color w:val="102A56"/>
          <w:sz w:val="20"/>
        </w:rPr>
        <w:t xml:space="preserve">  /api/v1/alerts/{alertId}/acknowledge</w:t>
      </w:r>
    </w:p>
    <w:p>
      <w:pPr>
        <w:keepNext w:val="0"/>
        <w:spacing w:before="0" w:after="80" w:line="300" w:lineRule="auto"/>
      </w:pPr>
      <w:r>
        <w:rPr>
          <w:rFonts w:ascii="Noto Sans CJK SC" w:hAnsi="Noto Sans CJK SC" w:eastAsia="Noto Sans CJK SC" w:cs="Noto Sans CJK SC"/>
          <w:b w:val="0"/>
          <w:i w:val="0"/>
          <w:color w:val="4F5B62"/>
          <w:sz w:val="19"/>
        </w:rPr>
        <w:t>OPEN → ACKNOWLEDGED。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1512"/>
            <w:shd w:fill="102A56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FFFFFF"/>
                <w:sz w:val="18"/>
              </w:rPr>
              <w:t>项目</w:t>
            </w:r>
          </w:p>
        </w:tc>
        <w:tc>
          <w:tcPr>
            <w:tcW w:type="dxa" w:w="8136"/>
            <w:shd w:fill="102A56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FFFFFF"/>
                <w:sz w:val="18"/>
              </w:rPr>
              <w:t>约定</w:t>
            </w:r>
          </w:p>
        </w:tc>
      </w:tr>
      <w:tr>
        <w:tc>
          <w:tcPr>
            <w:tcW w:type="dxa" w:w="1512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7"/>
              </w:rPr>
              <w:t>参数</w:t>
            </w:r>
          </w:p>
        </w:tc>
        <w:tc>
          <w:tcPr>
            <w:tcW w:type="dxa" w:w="8136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7"/>
              </w:rPr>
              <w:t>Header Idempotency-Key。</w:t>
            </w:r>
          </w:p>
        </w:tc>
      </w:tr>
      <w:tr>
        <w:tc>
          <w:tcPr>
            <w:tcW w:type="dxa" w:w="1512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7"/>
              </w:rPr>
              <w:t>请求体</w:t>
            </w:r>
          </w:p>
        </w:tc>
        <w:tc>
          <w:tcPr>
            <w:tcW w:type="dxa" w:w="8136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7"/>
              </w:rPr>
              <w:t>expectedStatus=OPEN、expectedVersion、note 可选。</w:t>
            </w:r>
          </w:p>
        </w:tc>
      </w:tr>
      <w:tr>
        <w:tc>
          <w:tcPr>
            <w:tcW w:type="dxa" w:w="1512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7"/>
              </w:rPr>
              <w:t>成功响应</w:t>
            </w:r>
          </w:p>
        </w:tc>
        <w:tc>
          <w:tcPr>
            <w:tcW w:type="dxa" w:w="8136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7"/>
              </w:rPr>
              <w:t>更新后的 AlertDetailResponse。</w:t>
            </w:r>
          </w:p>
        </w:tc>
      </w:tr>
      <w:tr>
        <w:tc>
          <w:tcPr>
            <w:tcW w:type="dxa" w:w="1512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7"/>
              </w:rPr>
              <w:t>主要错误</w:t>
            </w:r>
          </w:p>
        </w:tc>
        <w:tc>
          <w:tcPr>
            <w:tcW w:type="dxa" w:w="8136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7"/>
              </w:rPr>
              <w:t>409 INVALID_ALERT_TRANSITION / ALERT_VERSION_CONFLICT。</w:t>
            </w:r>
          </w:p>
        </w:tc>
      </w:tr>
    </w:tbl>
    <w:p>
      <w:pPr>
        <w:spacing w:after="40"/>
      </w:pPr>
    </w:p>
    <w:p>
      <w:pPr>
        <w:keepNext/>
        <w:spacing w:before="120" w:after="80" w:line="240" w:lineRule="auto"/>
      </w:pPr>
      <w:r>
        <w:rPr>
          <w:rFonts w:ascii="Noto Sans CJK SC" w:hAnsi="Noto Sans CJK SC" w:eastAsia="Noto Sans CJK SC" w:cs="Noto Sans CJK SC"/>
          <w:b/>
          <w:i w:val="0"/>
          <w:color w:val="2F6FCE"/>
          <w:sz w:val="20"/>
        </w:rPr>
        <w:t>POST</w:t>
      </w:r>
      <w:r>
        <w:rPr>
          <w:rFonts w:ascii="Noto Sans Mono CJK SC" w:hAnsi="Noto Sans Mono CJK SC" w:eastAsia="Noto Sans Mono CJK SC" w:cs="Noto Sans Mono CJK SC"/>
          <w:b/>
          <w:i w:val="0"/>
          <w:color w:val="102A56"/>
          <w:sz w:val="20"/>
        </w:rPr>
        <w:t xml:space="preserve">  /api/v1/alerts/{alertId}/investigate</w:t>
      </w:r>
    </w:p>
    <w:p>
      <w:pPr>
        <w:keepNext w:val="0"/>
        <w:spacing w:before="0" w:after="80" w:line="300" w:lineRule="auto"/>
      </w:pPr>
      <w:r>
        <w:rPr>
          <w:rFonts w:ascii="Noto Sans CJK SC" w:hAnsi="Noto Sans CJK SC" w:eastAsia="Noto Sans CJK SC" w:cs="Noto Sans CJK SC"/>
          <w:b w:val="0"/>
          <w:i w:val="0"/>
          <w:color w:val="4F5B62"/>
          <w:sz w:val="19"/>
        </w:rPr>
        <w:t>ACKNOWLEDGED → INVESTIGATING。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1512"/>
            <w:shd w:fill="102A56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FFFFFF"/>
                <w:sz w:val="18"/>
              </w:rPr>
              <w:t>项目</w:t>
            </w:r>
          </w:p>
        </w:tc>
        <w:tc>
          <w:tcPr>
            <w:tcW w:type="dxa" w:w="8136"/>
            <w:shd w:fill="102A56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FFFFFF"/>
                <w:sz w:val="18"/>
              </w:rPr>
              <w:t>约定</w:t>
            </w:r>
          </w:p>
        </w:tc>
      </w:tr>
      <w:tr>
        <w:tc>
          <w:tcPr>
            <w:tcW w:type="dxa" w:w="1512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7"/>
              </w:rPr>
              <w:t>参数</w:t>
            </w:r>
          </w:p>
        </w:tc>
        <w:tc>
          <w:tcPr>
            <w:tcW w:type="dxa" w:w="8136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7"/>
              </w:rPr>
              <w:t>Header Idempotency-Key。</w:t>
            </w:r>
          </w:p>
        </w:tc>
      </w:tr>
      <w:tr>
        <w:tc>
          <w:tcPr>
            <w:tcW w:type="dxa" w:w="1512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7"/>
              </w:rPr>
              <w:t>请求体</w:t>
            </w:r>
          </w:p>
        </w:tc>
        <w:tc>
          <w:tcPr>
            <w:tcW w:type="dxa" w:w="8136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7"/>
              </w:rPr>
              <w:t>expectedStatus=ACKNOWLEDGED、expectedVersion、note 可选。</w:t>
            </w:r>
          </w:p>
        </w:tc>
      </w:tr>
      <w:tr>
        <w:tc>
          <w:tcPr>
            <w:tcW w:type="dxa" w:w="1512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7"/>
              </w:rPr>
              <w:t>成功响应</w:t>
            </w:r>
          </w:p>
        </w:tc>
        <w:tc>
          <w:tcPr>
            <w:tcW w:type="dxa" w:w="8136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7"/>
              </w:rPr>
              <w:t>更新后的 AlertDetailResponse。</w:t>
            </w:r>
          </w:p>
        </w:tc>
      </w:tr>
      <w:tr>
        <w:tc>
          <w:tcPr>
            <w:tcW w:type="dxa" w:w="1512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7"/>
              </w:rPr>
              <w:t>主要错误</w:t>
            </w:r>
          </w:p>
        </w:tc>
        <w:tc>
          <w:tcPr>
            <w:tcW w:type="dxa" w:w="8136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7"/>
              </w:rPr>
              <w:t>409 INVALID_ALERT_TRANSITION / ALERT_VERSION_CONFLICT。</w:t>
            </w:r>
          </w:p>
        </w:tc>
      </w:tr>
    </w:tbl>
    <w:p>
      <w:pPr>
        <w:spacing w:after="40"/>
      </w:pPr>
    </w:p>
    <w:p>
      <w:pPr>
        <w:keepNext/>
        <w:spacing w:before="120" w:after="80" w:line="240" w:lineRule="auto"/>
      </w:pPr>
      <w:r>
        <w:rPr>
          <w:rFonts w:ascii="Noto Sans CJK SC" w:hAnsi="Noto Sans CJK SC" w:eastAsia="Noto Sans CJK SC" w:cs="Noto Sans CJK SC"/>
          <w:b/>
          <w:i w:val="0"/>
          <w:color w:val="2F6FCE"/>
          <w:sz w:val="20"/>
        </w:rPr>
        <w:t>POST</w:t>
      </w:r>
      <w:r>
        <w:rPr>
          <w:rFonts w:ascii="Noto Sans Mono CJK SC" w:hAnsi="Noto Sans Mono CJK SC" w:eastAsia="Noto Sans Mono CJK SC" w:cs="Noto Sans Mono CJK SC"/>
          <w:b/>
          <w:i w:val="0"/>
          <w:color w:val="102A56"/>
          <w:sz w:val="20"/>
        </w:rPr>
        <w:t xml:space="preserve">  /api/v1/alerts/{alertId}/close</w:t>
      </w:r>
    </w:p>
    <w:p>
      <w:pPr>
        <w:keepNext w:val="0"/>
        <w:spacing w:before="0" w:after="80" w:line="300" w:lineRule="auto"/>
      </w:pPr>
      <w:r>
        <w:rPr>
          <w:rFonts w:ascii="Noto Sans CJK SC" w:hAnsi="Noto Sans CJK SC" w:eastAsia="Noto Sans CJK SC" w:cs="Noto Sans CJK SC"/>
          <w:b w:val="0"/>
          <w:i w:val="0"/>
          <w:color w:val="4F5B62"/>
          <w:sz w:val="19"/>
        </w:rPr>
        <w:t>INVESTIGATING → CLOSED。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1512"/>
            <w:shd w:fill="102A56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FFFFFF"/>
                <w:sz w:val="18"/>
              </w:rPr>
              <w:t>项目</w:t>
            </w:r>
          </w:p>
        </w:tc>
        <w:tc>
          <w:tcPr>
            <w:tcW w:type="dxa" w:w="8136"/>
            <w:shd w:fill="102A56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FFFFFF"/>
                <w:sz w:val="18"/>
              </w:rPr>
              <w:t>约定</w:t>
            </w:r>
          </w:p>
        </w:tc>
      </w:tr>
      <w:tr>
        <w:tc>
          <w:tcPr>
            <w:tcW w:type="dxa" w:w="1512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7"/>
              </w:rPr>
              <w:t>参数</w:t>
            </w:r>
          </w:p>
        </w:tc>
        <w:tc>
          <w:tcPr>
            <w:tcW w:type="dxa" w:w="8136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7"/>
              </w:rPr>
              <w:t>Header Idempotency-Key。</w:t>
            </w:r>
          </w:p>
        </w:tc>
      </w:tr>
      <w:tr>
        <w:tc>
          <w:tcPr>
            <w:tcW w:type="dxa" w:w="1512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7"/>
              </w:rPr>
              <w:t>请求体</w:t>
            </w:r>
          </w:p>
        </w:tc>
        <w:tc>
          <w:tcPr>
            <w:tcW w:type="dxa" w:w="8136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7"/>
              </w:rPr>
              <w:t>expectedStatus=INVESTIGATING、expectedVersion、resolutionCode、note 必填。</w:t>
            </w:r>
          </w:p>
        </w:tc>
      </w:tr>
      <w:tr>
        <w:tc>
          <w:tcPr>
            <w:tcW w:type="dxa" w:w="1512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7"/>
              </w:rPr>
              <w:t>成功响应</w:t>
            </w:r>
          </w:p>
        </w:tc>
        <w:tc>
          <w:tcPr>
            <w:tcW w:type="dxa" w:w="8136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7"/>
              </w:rPr>
              <w:t>更新后的 AlertDetailResponse。</w:t>
            </w:r>
          </w:p>
        </w:tc>
      </w:tr>
      <w:tr>
        <w:tc>
          <w:tcPr>
            <w:tcW w:type="dxa" w:w="1512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7"/>
              </w:rPr>
              <w:t>主要错误</w:t>
            </w:r>
          </w:p>
        </w:tc>
        <w:tc>
          <w:tcPr>
            <w:tcW w:type="dxa" w:w="8136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7"/>
              </w:rPr>
              <w:t>400 NOTE_REQUIRED / RESOLUTION_REQUIRED；409 冲突。</w:t>
            </w:r>
          </w:p>
        </w:tc>
      </w:tr>
    </w:tbl>
    <w:p>
      <w:pPr>
        <w:spacing w:after="40"/>
      </w:pPr>
    </w:p>
    <w:p>
      <w:pPr>
        <w:keepNext/>
        <w:spacing w:before="120" w:after="80" w:line="240" w:lineRule="auto"/>
      </w:pPr>
      <w:r>
        <w:rPr>
          <w:rFonts w:ascii="Noto Sans CJK SC" w:hAnsi="Noto Sans CJK SC" w:eastAsia="Noto Sans CJK SC" w:cs="Noto Sans CJK SC"/>
          <w:b/>
          <w:i w:val="0"/>
          <w:color w:val="2F6FCE"/>
          <w:sz w:val="20"/>
        </w:rPr>
        <w:t>POST</w:t>
      </w:r>
      <w:r>
        <w:rPr>
          <w:rFonts w:ascii="Noto Sans Mono CJK SC" w:hAnsi="Noto Sans Mono CJK SC" w:eastAsia="Noto Sans Mono CJK SC" w:cs="Noto Sans Mono CJK SC"/>
          <w:b/>
          <w:i w:val="0"/>
          <w:color w:val="102A56"/>
          <w:sz w:val="20"/>
        </w:rPr>
        <w:t xml:space="preserve">  /api/v1/alerts/{alertId}/dismiss</w:t>
      </w:r>
    </w:p>
    <w:p>
      <w:pPr>
        <w:keepNext w:val="0"/>
        <w:spacing w:before="0" w:after="80" w:line="300" w:lineRule="auto"/>
      </w:pPr>
      <w:r>
        <w:rPr>
          <w:rFonts w:ascii="Noto Sans CJK SC" w:hAnsi="Noto Sans CJK SC" w:eastAsia="Noto Sans CJK SC" w:cs="Noto Sans CJK SC"/>
          <w:b w:val="0"/>
          <w:i w:val="0"/>
          <w:color w:val="4F5B62"/>
          <w:sz w:val="19"/>
        </w:rPr>
        <w:t>OPEN/ACKNOWLEDGED/INVESTIGATING → DISMISSED。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1512"/>
            <w:shd w:fill="102A56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FFFFFF"/>
                <w:sz w:val="18"/>
              </w:rPr>
              <w:t>项目</w:t>
            </w:r>
          </w:p>
        </w:tc>
        <w:tc>
          <w:tcPr>
            <w:tcW w:type="dxa" w:w="8136"/>
            <w:shd w:fill="102A56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FFFFFF"/>
                <w:sz w:val="18"/>
              </w:rPr>
              <w:t>约定</w:t>
            </w:r>
          </w:p>
        </w:tc>
      </w:tr>
      <w:tr>
        <w:tc>
          <w:tcPr>
            <w:tcW w:type="dxa" w:w="1512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7"/>
              </w:rPr>
              <w:t>参数</w:t>
            </w:r>
          </w:p>
        </w:tc>
        <w:tc>
          <w:tcPr>
            <w:tcW w:type="dxa" w:w="8136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7"/>
              </w:rPr>
              <w:t>Header Idempotency-Key。</w:t>
            </w:r>
          </w:p>
        </w:tc>
      </w:tr>
      <w:tr>
        <w:tc>
          <w:tcPr>
            <w:tcW w:type="dxa" w:w="1512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7"/>
              </w:rPr>
              <w:t>请求体</w:t>
            </w:r>
          </w:p>
        </w:tc>
        <w:tc>
          <w:tcPr>
            <w:tcW w:type="dxa" w:w="8136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7"/>
              </w:rPr>
              <w:t>expectedStatus、expectedVersion、note 必填、resolutionCode 可选。</w:t>
            </w:r>
          </w:p>
        </w:tc>
      </w:tr>
      <w:tr>
        <w:tc>
          <w:tcPr>
            <w:tcW w:type="dxa" w:w="1512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7"/>
              </w:rPr>
              <w:t>成功响应</w:t>
            </w:r>
          </w:p>
        </w:tc>
        <w:tc>
          <w:tcPr>
            <w:tcW w:type="dxa" w:w="8136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7"/>
              </w:rPr>
              <w:t>更新后的 AlertDetailResponse。</w:t>
            </w:r>
          </w:p>
        </w:tc>
      </w:tr>
      <w:tr>
        <w:tc>
          <w:tcPr>
            <w:tcW w:type="dxa" w:w="1512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7"/>
              </w:rPr>
              <w:t>主要错误</w:t>
            </w:r>
          </w:p>
        </w:tc>
        <w:tc>
          <w:tcPr>
            <w:tcW w:type="dxa" w:w="8136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7"/>
              </w:rPr>
              <w:t>400 NOTE_REQUIRED；409 冲突。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1F3F5"/>
            <w:tcMar>
              <w:top w:w="120" w:type="dxa"/>
              <w:start w:w="160" w:type="dxa"/>
              <w:bottom w:w="120" w:type="dxa"/>
              <w:end w:w="160" w:type="dxa"/>
            </w:tcMar>
            <w:tcBorders>
              <w:top w:sz="4" w:val="single" w:color="CDD5DA"/>
              <w:left w:sz="4" w:val="single" w:color="CDD5DA"/>
              <w:bottom w:sz="4" w:val="single" w:color="CDD5DA"/>
              <w:right w:sz="4" w:val="single" w:color="CDD5DA"/>
            </w:tcBorders>
          </w:tcPr>
          <w:p>
            <w:pPr>
              <w:keepNext w:val="0"/>
              <w:spacing w:before="0" w:after="0" w:line="252" w:lineRule="auto"/>
            </w:pPr>
            <w:r>
              <w:rPr>
                <w:rFonts w:ascii="Noto Sans Mono CJK SC" w:hAnsi="Noto Sans Mono CJK SC" w:eastAsia="Noto Sans Mono CJK SC" w:cs="Noto Sans Mono CJK SC"/>
                <w:b w:val="0"/>
                <w:i w:val="0"/>
                <w:color w:val="263238"/>
                <w:sz w:val="17"/>
              </w:rPr>
              <w:t>POST /api/v1/alerts/ALT-10001/close</w:t>
              <w:br/>
              <w:t>Idempotency-Key: 3c70c1d1-...</w:t>
              <w:br/>
              <w:br/>
              <w:t>{</w:t>
              <w:br/>
              <w:t xml:space="preserve">  "expectedStatus":"INVESTIGATING",</w:t>
              <w:br/>
              <w:t xml:space="preserve">  "expectedVersion":3,</w:t>
              <w:br/>
              <w:t xml:space="preserve">  "resolutionCode":"LEGITIMATE_ACTIVITY",</w:t>
              <w:br/>
              <w:t xml:space="preserve">  "note":"Transaction reviewed and confirmed as legitimate."</w:t>
              <w:br/>
              <w:t>}</w:t>
            </w:r>
          </w:p>
        </w:tc>
      </w:tr>
    </w:tbl>
    <w:p>
      <w:pPr>
        <w:keepNext/>
        <w:pageBreakBefore w:val="0"/>
        <w:spacing w:before="160" w:after="120" w:line="252" w:lineRule="auto"/>
      </w:pPr>
      <w:r>
        <w:rPr>
          <w:rFonts w:ascii="Noto Sans CJK SC" w:hAnsi="Noto Sans CJK SC" w:eastAsia="Noto Sans CJK SC" w:cs="Noto Sans CJK SC"/>
          <w:b/>
          <w:i w:val="0"/>
          <w:color w:val="2F6FCE"/>
          <w:sz w:val="30"/>
        </w:rPr>
        <w:t>10.8 非页面系统接口</w:t>
      </w:r>
    </w:p>
    <w:p>
      <w:pPr>
        <w:keepNext/>
        <w:spacing w:before="120" w:after="80" w:line="240" w:lineRule="auto"/>
      </w:pPr>
      <w:r>
        <w:rPr>
          <w:rFonts w:ascii="Noto Sans CJK SC" w:hAnsi="Noto Sans CJK SC" w:eastAsia="Noto Sans CJK SC" w:cs="Noto Sans CJK SC"/>
          <w:b/>
          <w:i w:val="0"/>
          <w:color w:val="2F6FCE"/>
          <w:sz w:val="20"/>
        </w:rPr>
        <w:t>POST</w:t>
      </w:r>
      <w:r>
        <w:rPr>
          <w:rFonts w:ascii="Noto Sans Mono CJK SC" w:hAnsi="Noto Sans Mono CJK SC" w:eastAsia="Noto Sans Mono CJK SC" w:cs="Noto Sans Mono CJK SC"/>
          <w:b/>
          <w:i w:val="0"/>
          <w:color w:val="102A56"/>
          <w:sz w:val="20"/>
        </w:rPr>
        <w:t xml:space="preserve">  /api/v1/transactions</w:t>
      </w:r>
    </w:p>
    <w:p>
      <w:pPr>
        <w:keepNext w:val="0"/>
        <w:spacing w:before="0" w:after="80" w:line="300" w:lineRule="auto"/>
      </w:pPr>
      <w:r>
        <w:rPr>
          <w:rFonts w:ascii="Noto Sans CJK SC" w:hAnsi="Noto Sans CJK SC" w:eastAsia="Noto Sans CJK SC" w:cs="Noto Sans CJK SC"/>
          <w:b w:val="0"/>
          <w:i w:val="0"/>
          <w:color w:val="4F5B62"/>
          <w:sz w:val="19"/>
        </w:rPr>
        <w:t>上游创建交易，并在 COMPLETED 时同步评估规则。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1512"/>
            <w:shd w:fill="102A56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FFFFFF"/>
                <w:sz w:val="18"/>
              </w:rPr>
              <w:t>项目</w:t>
            </w:r>
          </w:p>
        </w:tc>
        <w:tc>
          <w:tcPr>
            <w:tcW w:type="dxa" w:w="8136"/>
            <w:shd w:fill="102A56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FFFFFF"/>
                <w:sz w:val="18"/>
              </w:rPr>
              <w:t>约定</w:t>
            </w:r>
          </w:p>
        </w:tc>
      </w:tr>
      <w:tr>
        <w:tc>
          <w:tcPr>
            <w:tcW w:type="dxa" w:w="1512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7"/>
              </w:rPr>
              <w:t>参数</w:t>
            </w:r>
          </w:p>
        </w:tc>
        <w:tc>
          <w:tcPr>
            <w:tcW w:type="dxa" w:w="8136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7"/>
              </w:rPr>
              <w:t>X-Correlation-Id；Idempotency-Key 可选。</w:t>
            </w:r>
          </w:p>
        </w:tc>
      </w:tr>
      <w:tr>
        <w:tc>
          <w:tcPr>
            <w:tcW w:type="dxa" w:w="1512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7"/>
              </w:rPr>
              <w:t>请求体</w:t>
            </w:r>
          </w:p>
        </w:tc>
        <w:tc>
          <w:tcPr>
            <w:tcW w:type="dxa" w:w="8136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7"/>
              </w:rPr>
              <w:t>CreateTransactionRequest。</w:t>
            </w:r>
          </w:p>
        </w:tc>
      </w:tr>
      <w:tr>
        <w:tc>
          <w:tcPr>
            <w:tcW w:type="dxa" w:w="1512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7"/>
              </w:rPr>
              <w:t>成功响应</w:t>
            </w:r>
          </w:p>
        </w:tc>
        <w:tc>
          <w:tcPr>
            <w:tcW w:type="dxa" w:w="8136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7"/>
              </w:rPr>
              <w:t>201 首次创建；200 同载荷重放；返回 transaction + evaluation。</w:t>
            </w:r>
          </w:p>
        </w:tc>
      </w:tr>
      <w:tr>
        <w:tc>
          <w:tcPr>
            <w:tcW w:type="dxa" w:w="1512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7"/>
              </w:rPr>
              <w:t>主要错误</w:t>
            </w:r>
          </w:p>
        </w:tc>
        <w:tc>
          <w:tcPr>
            <w:tcW w:type="dxa" w:w="8136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7"/>
              </w:rPr>
              <w:t>400、404 account/payee、409 ID conflict、500 RULE_EVALUATION_ERROR。</w:t>
            </w:r>
          </w:p>
        </w:tc>
      </w:tr>
    </w:tbl>
    <w:p>
      <w:pPr>
        <w:spacing w:after="40"/>
      </w:pPr>
    </w:p>
    <w:p>
      <w:pPr>
        <w:keepNext/>
        <w:spacing w:before="120" w:after="80" w:line="240" w:lineRule="auto"/>
      </w:pPr>
      <w:r>
        <w:rPr>
          <w:rFonts w:ascii="Noto Sans CJK SC" w:hAnsi="Noto Sans CJK SC" w:eastAsia="Noto Sans CJK SC" w:cs="Noto Sans CJK SC"/>
          <w:b/>
          <w:i w:val="0"/>
          <w:color w:val="D17A22"/>
          <w:sz w:val="20"/>
        </w:rPr>
        <w:t>PATCH</w:t>
      </w:r>
      <w:r>
        <w:rPr>
          <w:rFonts w:ascii="Noto Sans Mono CJK SC" w:hAnsi="Noto Sans Mono CJK SC" w:eastAsia="Noto Sans Mono CJK SC" w:cs="Noto Sans Mono CJK SC"/>
          <w:b/>
          <w:i w:val="0"/>
          <w:color w:val="102A56"/>
          <w:sz w:val="20"/>
        </w:rPr>
        <w:t xml:space="preserve">  /api/v1/transactions/{id}/status</w:t>
      </w:r>
    </w:p>
    <w:p>
      <w:pPr>
        <w:keepNext w:val="0"/>
        <w:spacing w:before="0" w:after="80" w:line="300" w:lineRule="auto"/>
      </w:pPr>
      <w:r>
        <w:rPr>
          <w:rFonts w:ascii="Noto Sans CJK SC" w:hAnsi="Noto Sans CJK SC" w:eastAsia="Noto Sans CJK SC" w:cs="Noto Sans CJK SC"/>
          <w:b w:val="0"/>
          <w:i w:val="0"/>
          <w:color w:val="4F5B62"/>
          <w:sz w:val="19"/>
        </w:rPr>
        <w:t>合法更新 PENDING 或撤销 COMPLETED。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1512"/>
            <w:shd w:fill="102A56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FFFFFF"/>
                <w:sz w:val="18"/>
              </w:rPr>
              <w:t>项目</w:t>
            </w:r>
          </w:p>
        </w:tc>
        <w:tc>
          <w:tcPr>
            <w:tcW w:type="dxa" w:w="8136"/>
            <w:shd w:fill="102A56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FFFFFF"/>
                <w:sz w:val="18"/>
              </w:rPr>
              <w:t>约定</w:t>
            </w:r>
          </w:p>
        </w:tc>
      </w:tr>
      <w:tr>
        <w:tc>
          <w:tcPr>
            <w:tcW w:type="dxa" w:w="1512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7"/>
              </w:rPr>
              <w:t>参数</w:t>
            </w:r>
          </w:p>
        </w:tc>
        <w:tc>
          <w:tcPr>
            <w:tcW w:type="dxa" w:w="8136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7"/>
              </w:rPr>
              <w:t>Idempotency-Key 可选。</w:t>
            </w:r>
          </w:p>
        </w:tc>
      </w:tr>
      <w:tr>
        <w:tc>
          <w:tcPr>
            <w:tcW w:type="dxa" w:w="1512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7"/>
              </w:rPr>
              <w:t>请求体</w:t>
            </w:r>
          </w:p>
        </w:tc>
        <w:tc>
          <w:tcPr>
            <w:tcW w:type="dxa" w:w="8136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7"/>
              </w:rPr>
              <w:t>targetStatus、expectedVersion、reason。</w:t>
            </w:r>
          </w:p>
        </w:tc>
      </w:tr>
      <w:tr>
        <w:tc>
          <w:tcPr>
            <w:tcW w:type="dxa" w:w="1512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7"/>
              </w:rPr>
              <w:t>成功响应</w:t>
            </w:r>
          </w:p>
        </w:tc>
        <w:tc>
          <w:tcPr>
            <w:tcW w:type="dxa" w:w="8136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7"/>
              </w:rPr>
              <w:t>更新后的交易和可能的规则评估结果。</w:t>
            </w:r>
          </w:p>
        </w:tc>
      </w:tr>
      <w:tr>
        <w:tc>
          <w:tcPr>
            <w:tcW w:type="dxa" w:w="1512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7"/>
              </w:rPr>
              <w:t>主要错误</w:t>
            </w:r>
          </w:p>
        </w:tc>
        <w:tc>
          <w:tcPr>
            <w:tcW w:type="dxa" w:w="8136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7"/>
              </w:rPr>
              <w:t>409 INVALID_TRANSACTION_TRANSITION / TRANSACTION_VERSION_CONFLICT。</w:t>
            </w:r>
          </w:p>
        </w:tc>
      </w:tr>
    </w:tbl>
    <w:p>
      <w:pPr>
        <w:spacing w:after="40"/>
      </w:pPr>
    </w:p>
    <w:p>
      <w:pPr>
        <w:keepNext/>
        <w:spacing w:before="120" w:after="80" w:line="240" w:lineRule="auto"/>
      </w:pPr>
      <w:r>
        <w:rPr>
          <w:rFonts w:ascii="Noto Sans CJK SC" w:hAnsi="Noto Sans CJK SC" w:eastAsia="Noto Sans CJK SC" w:cs="Noto Sans CJK SC"/>
          <w:b/>
          <w:i w:val="0"/>
          <w:color w:val="2D8A62"/>
          <w:sz w:val="20"/>
        </w:rPr>
        <w:t>GET</w:t>
      </w:r>
      <w:r>
        <w:rPr>
          <w:rFonts w:ascii="Noto Sans Mono CJK SC" w:hAnsi="Noto Sans Mono CJK SC" w:eastAsia="Noto Sans Mono CJK SC" w:cs="Noto Sans Mono CJK SC"/>
          <w:b/>
          <w:i w:val="0"/>
          <w:color w:val="102A56"/>
          <w:sz w:val="20"/>
        </w:rPr>
        <w:t xml:space="preserve">  /api/v1/rules</w:t>
      </w:r>
    </w:p>
    <w:p>
      <w:pPr>
        <w:keepNext w:val="0"/>
        <w:spacing w:before="0" w:after="80" w:line="300" w:lineRule="auto"/>
      </w:pPr>
      <w:r>
        <w:rPr>
          <w:rFonts w:ascii="Noto Sans CJK SC" w:hAnsi="Noto Sans CJK SC" w:eastAsia="Noto Sans CJK SC" w:cs="Noto Sans CJK SC"/>
          <w:b w:val="0"/>
          <w:i w:val="0"/>
          <w:color w:val="4F5B62"/>
          <w:sz w:val="19"/>
        </w:rPr>
        <w:t>只读返回当前四条规则。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1512"/>
            <w:shd w:fill="102A56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FFFFFF"/>
                <w:sz w:val="18"/>
              </w:rPr>
              <w:t>项目</w:t>
            </w:r>
          </w:p>
        </w:tc>
        <w:tc>
          <w:tcPr>
            <w:tcW w:type="dxa" w:w="8136"/>
            <w:shd w:fill="102A56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FFFFFF"/>
                <w:sz w:val="18"/>
              </w:rPr>
              <w:t>约定</w:t>
            </w:r>
          </w:p>
        </w:tc>
      </w:tr>
      <w:tr>
        <w:tc>
          <w:tcPr>
            <w:tcW w:type="dxa" w:w="1512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7"/>
              </w:rPr>
              <w:t>参数</w:t>
            </w:r>
          </w:p>
        </w:tc>
        <w:tc>
          <w:tcPr>
            <w:tcW w:type="dxa" w:w="8136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7"/>
              </w:rPr>
              <w:t>无。</w:t>
            </w:r>
          </w:p>
        </w:tc>
      </w:tr>
      <w:tr>
        <w:tc>
          <w:tcPr>
            <w:tcW w:type="dxa" w:w="1512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7"/>
              </w:rPr>
              <w:t>请求体</w:t>
            </w:r>
          </w:p>
        </w:tc>
        <w:tc>
          <w:tcPr>
            <w:tcW w:type="dxa" w:w="8136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7"/>
              </w:rPr>
              <w:t>无。</w:t>
            </w:r>
          </w:p>
        </w:tc>
      </w:tr>
      <w:tr>
        <w:tc>
          <w:tcPr>
            <w:tcW w:type="dxa" w:w="1512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7"/>
              </w:rPr>
              <w:t>成功响应</w:t>
            </w:r>
          </w:p>
        </w:tc>
        <w:tc>
          <w:tcPr>
            <w:tcW w:type="dxa" w:w="8136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7"/>
              </w:rPr>
              <w:t>RuleSummary[]。</w:t>
            </w:r>
          </w:p>
        </w:tc>
      </w:tr>
      <w:tr>
        <w:tc>
          <w:tcPr>
            <w:tcW w:type="dxa" w:w="1512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7"/>
              </w:rPr>
              <w:t>主要错误</w:t>
            </w:r>
          </w:p>
        </w:tc>
        <w:tc>
          <w:tcPr>
            <w:tcW w:type="dxa" w:w="8136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7"/>
              </w:rPr>
              <w:t>500 INTERNAL_ERROR。</w:t>
            </w:r>
          </w:p>
        </w:tc>
      </w:tr>
    </w:tbl>
    <w:p>
      <w:pPr>
        <w:spacing w:after="40"/>
      </w:pPr>
    </w:p>
    <w:p>
      <w:pPr>
        <w:keepNext/>
        <w:spacing w:before="120" w:after="80" w:line="240" w:lineRule="auto"/>
      </w:pPr>
      <w:r>
        <w:rPr>
          <w:rFonts w:ascii="Noto Sans CJK SC" w:hAnsi="Noto Sans CJK SC" w:eastAsia="Noto Sans CJK SC" w:cs="Noto Sans CJK SC"/>
          <w:b/>
          <w:i w:val="0"/>
          <w:color w:val="2D8A62"/>
          <w:sz w:val="20"/>
        </w:rPr>
        <w:t>GET</w:t>
      </w:r>
      <w:r>
        <w:rPr>
          <w:rFonts w:ascii="Noto Sans Mono CJK SC" w:hAnsi="Noto Sans Mono CJK SC" w:eastAsia="Noto Sans Mono CJK SC" w:cs="Noto Sans Mono CJK SC"/>
          <w:b/>
          <w:i w:val="0"/>
          <w:color w:val="102A56"/>
          <w:sz w:val="20"/>
        </w:rPr>
        <w:t xml:space="preserve">  /api/v1/metadata/enums</w:t>
      </w:r>
    </w:p>
    <w:p>
      <w:pPr>
        <w:keepNext w:val="0"/>
        <w:spacing w:before="0" w:after="80" w:line="300" w:lineRule="auto"/>
      </w:pPr>
      <w:r>
        <w:rPr>
          <w:rFonts w:ascii="Noto Sans CJK SC" w:hAnsi="Noto Sans CJK SC" w:eastAsia="Noto Sans CJK SC" w:cs="Noto Sans CJK SC"/>
          <w:b w:val="0"/>
          <w:i w:val="0"/>
          <w:color w:val="4F5B62"/>
          <w:sz w:val="19"/>
        </w:rPr>
        <w:t>前端加载枚举和值标签。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1512"/>
            <w:shd w:fill="102A56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FFFFFF"/>
                <w:sz w:val="18"/>
              </w:rPr>
              <w:t>项目</w:t>
            </w:r>
          </w:p>
        </w:tc>
        <w:tc>
          <w:tcPr>
            <w:tcW w:type="dxa" w:w="8136"/>
            <w:shd w:fill="102A56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FFFFFF"/>
                <w:sz w:val="18"/>
              </w:rPr>
              <w:t>约定</w:t>
            </w:r>
          </w:p>
        </w:tc>
      </w:tr>
      <w:tr>
        <w:tc>
          <w:tcPr>
            <w:tcW w:type="dxa" w:w="1512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7"/>
              </w:rPr>
              <w:t>参数</w:t>
            </w:r>
          </w:p>
        </w:tc>
        <w:tc>
          <w:tcPr>
            <w:tcW w:type="dxa" w:w="8136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7"/>
              </w:rPr>
              <w:t>无。</w:t>
            </w:r>
          </w:p>
        </w:tc>
      </w:tr>
      <w:tr>
        <w:tc>
          <w:tcPr>
            <w:tcW w:type="dxa" w:w="1512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7"/>
              </w:rPr>
              <w:t>请求体</w:t>
            </w:r>
          </w:p>
        </w:tc>
        <w:tc>
          <w:tcPr>
            <w:tcW w:type="dxa" w:w="8136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7"/>
              </w:rPr>
              <w:t>无。</w:t>
            </w:r>
          </w:p>
        </w:tc>
      </w:tr>
      <w:tr>
        <w:tc>
          <w:tcPr>
            <w:tcW w:type="dxa" w:w="1512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7"/>
              </w:rPr>
              <w:t>成功响应</w:t>
            </w:r>
          </w:p>
        </w:tc>
        <w:tc>
          <w:tcPr>
            <w:tcW w:type="dxa" w:w="8136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7"/>
              </w:rPr>
              <w:t>按枚举名返回字符串数组。</w:t>
            </w:r>
          </w:p>
        </w:tc>
      </w:tr>
      <w:tr>
        <w:tc>
          <w:tcPr>
            <w:tcW w:type="dxa" w:w="1512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7"/>
              </w:rPr>
              <w:t>主要错误</w:t>
            </w:r>
          </w:p>
        </w:tc>
        <w:tc>
          <w:tcPr>
            <w:tcW w:type="dxa" w:w="8136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7"/>
              </w:rPr>
              <w:t>500 INTERNAL_ERROR。</w:t>
            </w:r>
          </w:p>
        </w:tc>
      </w:tr>
    </w:tbl>
    <w:p>
      <w:pPr>
        <w:spacing w:after="40"/>
      </w:pPr>
    </w:p>
    <w:p>
      <w:pPr>
        <w:keepNext/>
        <w:spacing w:before="120" w:after="80" w:line="240" w:lineRule="auto"/>
      </w:pPr>
      <w:r>
        <w:rPr>
          <w:rFonts w:ascii="Noto Sans CJK SC" w:hAnsi="Noto Sans CJK SC" w:eastAsia="Noto Sans CJK SC" w:cs="Noto Sans CJK SC"/>
          <w:b/>
          <w:i w:val="0"/>
          <w:color w:val="2D8A62"/>
          <w:sz w:val="20"/>
        </w:rPr>
        <w:t>GET</w:t>
      </w:r>
      <w:r>
        <w:rPr>
          <w:rFonts w:ascii="Noto Sans Mono CJK SC" w:hAnsi="Noto Sans Mono CJK SC" w:eastAsia="Noto Sans Mono CJK SC" w:cs="Noto Sans Mono CJK SC"/>
          <w:b/>
          <w:i w:val="0"/>
          <w:color w:val="102A56"/>
          <w:sz w:val="20"/>
        </w:rPr>
        <w:t xml:space="preserve">  /api/v1/health/ready</w:t>
      </w:r>
    </w:p>
    <w:p>
      <w:pPr>
        <w:keepNext w:val="0"/>
        <w:spacing w:before="0" w:after="80" w:line="300" w:lineRule="auto"/>
      </w:pPr>
      <w:r>
        <w:rPr>
          <w:rFonts w:ascii="Noto Sans CJK SC" w:hAnsi="Noto Sans CJK SC" w:eastAsia="Noto Sans CJK SC" w:cs="Noto Sans CJK SC"/>
          <w:b w:val="0"/>
          <w:i w:val="0"/>
          <w:color w:val="4F5B62"/>
          <w:sz w:val="19"/>
        </w:rPr>
        <w:t>部署 Readiness Probe。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1512"/>
            <w:shd w:fill="102A56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FFFFFF"/>
                <w:sz w:val="18"/>
              </w:rPr>
              <w:t>项目</w:t>
            </w:r>
          </w:p>
        </w:tc>
        <w:tc>
          <w:tcPr>
            <w:tcW w:type="dxa" w:w="8136"/>
            <w:shd w:fill="102A56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FFFFFF"/>
                <w:sz w:val="18"/>
              </w:rPr>
              <w:t>约定</w:t>
            </w:r>
          </w:p>
        </w:tc>
      </w:tr>
      <w:tr>
        <w:tc>
          <w:tcPr>
            <w:tcW w:type="dxa" w:w="1512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7"/>
              </w:rPr>
              <w:t>参数</w:t>
            </w:r>
          </w:p>
        </w:tc>
        <w:tc>
          <w:tcPr>
            <w:tcW w:type="dxa" w:w="8136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7"/>
              </w:rPr>
              <w:t>无。</w:t>
            </w:r>
          </w:p>
        </w:tc>
      </w:tr>
      <w:tr>
        <w:tc>
          <w:tcPr>
            <w:tcW w:type="dxa" w:w="1512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7"/>
              </w:rPr>
              <w:t>请求体</w:t>
            </w:r>
          </w:p>
        </w:tc>
        <w:tc>
          <w:tcPr>
            <w:tcW w:type="dxa" w:w="8136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7"/>
              </w:rPr>
              <w:t>无。</w:t>
            </w:r>
          </w:p>
        </w:tc>
      </w:tr>
      <w:tr>
        <w:tc>
          <w:tcPr>
            <w:tcW w:type="dxa" w:w="1512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7"/>
              </w:rPr>
              <w:t>成功响应</w:t>
            </w:r>
          </w:p>
        </w:tc>
        <w:tc>
          <w:tcPr>
            <w:tcW w:type="dxa" w:w="8136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7"/>
              </w:rPr>
              <w:t>200 ready；依赖不可用时 503。</w:t>
            </w:r>
          </w:p>
        </w:tc>
      </w:tr>
      <w:tr>
        <w:tc>
          <w:tcPr>
            <w:tcW w:type="dxa" w:w="1512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7"/>
              </w:rPr>
              <w:t>主要错误</w:t>
            </w:r>
          </w:p>
        </w:tc>
        <w:tc>
          <w:tcPr>
            <w:tcW w:type="dxa" w:w="8136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7"/>
              </w:rPr>
              <w:t>503 SERVICE_UNAVAILABLE。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3"/>
        <w:gridCol w:w="9576"/>
      </w:tblGrid>
      <w:tr>
        <w:tc>
          <w:tcPr>
            <w:tcW w:type="dxa" w:w="173"/>
            <w:shd w:fill="2D8A62"/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type="dxa" w:w="9576"/>
            <w:shd w:fill="EAF7F1"/>
            <w:tcBorders>
              <w:top w:val="nil"/>
              <w:left w:val="nil"/>
              <w:bottom w:val="nil"/>
              <w:right w:val="nil"/>
            </w:tcBorders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keepNext w:val="0"/>
              <w:spacing w:before="0" w:after="60" w:line="276" w:lineRule="auto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2D8A62"/>
                <w:sz w:val="21"/>
              </w:rPr>
              <w:t>机器可执行契约</w:t>
            </w:r>
          </w:p>
          <w:p>
            <w:pPr>
              <w:keepNext w:val="0"/>
              <w:spacing w:before="0" w:after="0" w:line="288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20"/>
              </w:rPr>
              <w:t>所有 Path、参数、Schema、示例和响应已写入 Transaction_Monitoring_OpenAPI_By_Page_v3.0.yaml，前端 Client 和后端 Swagger 应从该文件生成或校验。</w:t>
            </w:r>
          </w:p>
        </w:tc>
      </w:tr>
    </w:tbl>
    <w:p>
      <w:pPr>
        <w:spacing w:after="40"/>
      </w:pPr>
    </w:p>
    <w:p>
      <w:pPr>
        <w:keepNext/>
        <w:pageBreakBefore w:val="0"/>
        <w:spacing w:before="240" w:after="120" w:line="252" w:lineRule="auto"/>
      </w:pPr>
      <w:r>
        <w:rPr>
          <w:rFonts w:ascii="Noto Sans CJK SC" w:hAnsi="Noto Sans CJK SC" w:eastAsia="Noto Sans CJK SC" w:cs="Noto Sans CJK SC"/>
          <w:b/>
          <w:i w:val="0"/>
          <w:color w:val="102A56"/>
          <w:sz w:val="40"/>
        </w:rPr>
        <w:t>11 错误码、安全、性能与可观测性</w:t>
      </w:r>
    </w:p>
    <w:p>
      <w:pPr>
        <w:keepNext/>
        <w:pageBreakBefore w:val="0"/>
        <w:spacing w:before="160" w:after="120" w:line="252" w:lineRule="auto"/>
      </w:pPr>
      <w:r>
        <w:rPr>
          <w:rFonts w:ascii="Noto Sans CJK SC" w:hAnsi="Noto Sans CJK SC" w:eastAsia="Noto Sans CJK SC" w:cs="Noto Sans CJK SC"/>
          <w:b/>
          <w:i w:val="0"/>
          <w:color w:val="2F6FCE"/>
          <w:sz w:val="30"/>
        </w:rPr>
        <w:t>11.1 错误码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936"/>
            <w:shd w:fill="102A56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FFFFFF"/>
                <w:sz w:val="18"/>
              </w:rPr>
              <w:t>HTTP</w:t>
            </w:r>
          </w:p>
        </w:tc>
        <w:tc>
          <w:tcPr>
            <w:tcW w:type="dxa" w:w="3384"/>
            <w:shd w:fill="102A56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FFFFFF"/>
                <w:sz w:val="18"/>
              </w:rPr>
              <w:t>错误码</w:t>
            </w:r>
          </w:p>
        </w:tc>
        <w:tc>
          <w:tcPr>
            <w:tcW w:type="dxa" w:w="5328"/>
            <w:shd w:fill="102A56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FFFFFF"/>
                <w:sz w:val="18"/>
              </w:rPr>
              <w:t>场景</w:t>
            </w:r>
          </w:p>
        </w:tc>
      </w:tr>
      <w:tr>
        <w:tc>
          <w:tcPr>
            <w:tcW w:type="dxa" w:w="936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6"/>
              </w:rPr>
              <w:t>400</w:t>
            </w:r>
          </w:p>
        </w:tc>
        <w:tc>
          <w:tcPr>
            <w:tcW w:type="dxa" w:w="3384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6"/>
              </w:rPr>
              <w:t>VALIDATION_ERROR</w:t>
            </w:r>
          </w:p>
        </w:tc>
        <w:tc>
          <w:tcPr>
            <w:tcW w:type="dxa" w:w="5328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6"/>
              </w:rPr>
              <w:t>字段缺失、格式非法、范围错误。</w:t>
            </w:r>
          </w:p>
        </w:tc>
      </w:tr>
      <w:tr>
        <w:tc>
          <w:tcPr>
            <w:tcW w:type="dxa" w:w="936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6"/>
              </w:rPr>
              <w:t>400</w:t>
            </w:r>
          </w:p>
        </w:tc>
        <w:tc>
          <w:tcPr>
            <w:tcW w:type="dxa" w:w="3384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6"/>
              </w:rPr>
              <w:t>INVALID_CURSOR</w:t>
            </w:r>
          </w:p>
        </w:tc>
        <w:tc>
          <w:tcPr>
            <w:tcW w:type="dxa" w:w="5328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6"/>
              </w:rPr>
              <w:t>Cursor 无效、过期或与筛选不匹配。</w:t>
            </w:r>
          </w:p>
        </w:tc>
      </w:tr>
      <w:tr>
        <w:tc>
          <w:tcPr>
            <w:tcW w:type="dxa" w:w="936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6"/>
              </w:rPr>
              <w:t>400</w:t>
            </w:r>
          </w:p>
        </w:tc>
        <w:tc>
          <w:tcPr>
            <w:tcW w:type="dxa" w:w="3384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6"/>
              </w:rPr>
              <w:t>NOTE_REQUIRED</w:t>
            </w:r>
          </w:p>
        </w:tc>
        <w:tc>
          <w:tcPr>
            <w:tcW w:type="dxa" w:w="5328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6"/>
              </w:rPr>
              <w:t>Close/Dismiss 或批量 Dismiss 缺少有效备注。</w:t>
            </w:r>
          </w:p>
        </w:tc>
      </w:tr>
      <w:tr>
        <w:tc>
          <w:tcPr>
            <w:tcW w:type="dxa" w:w="936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6"/>
              </w:rPr>
              <w:t>400</w:t>
            </w:r>
          </w:p>
        </w:tc>
        <w:tc>
          <w:tcPr>
            <w:tcW w:type="dxa" w:w="3384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6"/>
              </w:rPr>
              <w:t>RESOLUTION_REQUIRED</w:t>
            </w:r>
          </w:p>
        </w:tc>
        <w:tc>
          <w:tcPr>
            <w:tcW w:type="dxa" w:w="5328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6"/>
              </w:rPr>
              <w:t>Close 缺少 resolutionCode。</w:t>
            </w:r>
          </w:p>
        </w:tc>
      </w:tr>
      <w:tr>
        <w:tc>
          <w:tcPr>
            <w:tcW w:type="dxa" w:w="936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6"/>
              </w:rPr>
              <w:t>400</w:t>
            </w:r>
          </w:p>
        </w:tc>
        <w:tc>
          <w:tcPr>
            <w:tcW w:type="dxa" w:w="3384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6"/>
              </w:rPr>
              <w:t>BATCH_LIMIT_EXCEEDED</w:t>
            </w:r>
          </w:p>
        </w:tc>
        <w:tc>
          <w:tcPr>
            <w:tcW w:type="dxa" w:w="5328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6"/>
              </w:rPr>
              <w:t>批量数量不在 1–100。</w:t>
            </w:r>
          </w:p>
        </w:tc>
      </w:tr>
      <w:tr>
        <w:tc>
          <w:tcPr>
            <w:tcW w:type="dxa" w:w="936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6"/>
              </w:rPr>
              <w:t>404</w:t>
            </w:r>
          </w:p>
        </w:tc>
        <w:tc>
          <w:tcPr>
            <w:tcW w:type="dxa" w:w="3384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6"/>
              </w:rPr>
              <w:t>TRANSACTION_NOT_FOUND</w:t>
            </w:r>
          </w:p>
        </w:tc>
        <w:tc>
          <w:tcPr>
            <w:tcW w:type="dxa" w:w="5328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6"/>
              </w:rPr>
              <w:t>交易不存在。</w:t>
            </w:r>
          </w:p>
        </w:tc>
      </w:tr>
      <w:tr>
        <w:tc>
          <w:tcPr>
            <w:tcW w:type="dxa" w:w="936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6"/>
              </w:rPr>
              <w:t>404</w:t>
            </w:r>
          </w:p>
        </w:tc>
        <w:tc>
          <w:tcPr>
            <w:tcW w:type="dxa" w:w="3384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6"/>
              </w:rPr>
              <w:t>ALERT_NOT_FOUND</w:t>
            </w:r>
          </w:p>
        </w:tc>
        <w:tc>
          <w:tcPr>
            <w:tcW w:type="dxa" w:w="5328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6"/>
              </w:rPr>
              <w:t>告警不存在。</w:t>
            </w:r>
          </w:p>
        </w:tc>
      </w:tr>
      <w:tr>
        <w:tc>
          <w:tcPr>
            <w:tcW w:type="dxa" w:w="936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6"/>
              </w:rPr>
              <w:t>404</w:t>
            </w:r>
          </w:p>
        </w:tc>
        <w:tc>
          <w:tcPr>
            <w:tcW w:type="dxa" w:w="3384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6"/>
              </w:rPr>
              <w:t>ACCOUNT_NOT_FOUND / PAYEE_NOT_FOUND</w:t>
            </w:r>
          </w:p>
        </w:tc>
        <w:tc>
          <w:tcPr>
            <w:tcW w:type="dxa" w:w="5328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6"/>
              </w:rPr>
              <w:t>引用实体不存在。</w:t>
            </w:r>
          </w:p>
        </w:tc>
      </w:tr>
      <w:tr>
        <w:tc>
          <w:tcPr>
            <w:tcW w:type="dxa" w:w="936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6"/>
              </w:rPr>
              <w:t>409</w:t>
            </w:r>
          </w:p>
        </w:tc>
        <w:tc>
          <w:tcPr>
            <w:tcW w:type="dxa" w:w="3384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6"/>
              </w:rPr>
              <w:t>TRANSACTION_ID_CONFLICT</w:t>
            </w:r>
          </w:p>
        </w:tc>
        <w:tc>
          <w:tcPr>
            <w:tcW w:type="dxa" w:w="5328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6"/>
              </w:rPr>
              <w:t>相同 Transaction ID 但载荷不同。</w:t>
            </w:r>
          </w:p>
        </w:tc>
      </w:tr>
      <w:tr>
        <w:tc>
          <w:tcPr>
            <w:tcW w:type="dxa" w:w="936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6"/>
              </w:rPr>
              <w:t>409</w:t>
            </w:r>
          </w:p>
        </w:tc>
        <w:tc>
          <w:tcPr>
            <w:tcW w:type="dxa" w:w="3384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6"/>
              </w:rPr>
              <w:t>TRANSACTION_VERSION_CONFLICT</w:t>
            </w:r>
          </w:p>
        </w:tc>
        <w:tc>
          <w:tcPr>
            <w:tcW w:type="dxa" w:w="5328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6"/>
              </w:rPr>
              <w:t>交易版本冲突。</w:t>
            </w:r>
          </w:p>
        </w:tc>
      </w:tr>
      <w:tr>
        <w:tc>
          <w:tcPr>
            <w:tcW w:type="dxa" w:w="936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6"/>
              </w:rPr>
              <w:t>409</w:t>
            </w:r>
          </w:p>
        </w:tc>
        <w:tc>
          <w:tcPr>
            <w:tcW w:type="dxa" w:w="3384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6"/>
              </w:rPr>
              <w:t>INVALID_TRANSACTION_TRANSITION</w:t>
            </w:r>
          </w:p>
        </w:tc>
        <w:tc>
          <w:tcPr>
            <w:tcW w:type="dxa" w:w="5328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6"/>
              </w:rPr>
              <w:t>非法交易状态流转。</w:t>
            </w:r>
          </w:p>
        </w:tc>
      </w:tr>
      <w:tr>
        <w:tc>
          <w:tcPr>
            <w:tcW w:type="dxa" w:w="936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6"/>
              </w:rPr>
              <w:t>409</w:t>
            </w:r>
          </w:p>
        </w:tc>
        <w:tc>
          <w:tcPr>
            <w:tcW w:type="dxa" w:w="3384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6"/>
              </w:rPr>
              <w:t>ALERT_VERSION_CONFLICT</w:t>
            </w:r>
          </w:p>
        </w:tc>
        <w:tc>
          <w:tcPr>
            <w:tcW w:type="dxa" w:w="5328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6"/>
              </w:rPr>
              <w:t>告警状态或版本已变化。</w:t>
            </w:r>
          </w:p>
        </w:tc>
      </w:tr>
      <w:tr>
        <w:tc>
          <w:tcPr>
            <w:tcW w:type="dxa" w:w="936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6"/>
              </w:rPr>
              <w:t>409</w:t>
            </w:r>
          </w:p>
        </w:tc>
        <w:tc>
          <w:tcPr>
            <w:tcW w:type="dxa" w:w="3384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6"/>
              </w:rPr>
              <w:t>INVALID_ALERT_TRANSITION</w:t>
            </w:r>
          </w:p>
        </w:tc>
        <w:tc>
          <w:tcPr>
            <w:tcW w:type="dxa" w:w="5328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6"/>
              </w:rPr>
              <w:t>当前状态不允许动作。</w:t>
            </w:r>
          </w:p>
        </w:tc>
      </w:tr>
      <w:tr>
        <w:tc>
          <w:tcPr>
            <w:tcW w:type="dxa" w:w="936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6"/>
              </w:rPr>
              <w:t>409</w:t>
            </w:r>
          </w:p>
        </w:tc>
        <w:tc>
          <w:tcPr>
            <w:tcW w:type="dxa" w:w="3384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6"/>
              </w:rPr>
              <w:t>IDEMPOTENCY_KEY_REUSED</w:t>
            </w:r>
          </w:p>
        </w:tc>
        <w:tc>
          <w:tcPr>
            <w:tcW w:type="dxa" w:w="5328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6"/>
              </w:rPr>
              <w:t>同 Key 用于不同载荷。</w:t>
            </w:r>
          </w:p>
        </w:tc>
      </w:tr>
      <w:tr>
        <w:tc>
          <w:tcPr>
            <w:tcW w:type="dxa" w:w="936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6"/>
              </w:rPr>
              <w:t>409</w:t>
            </w:r>
          </w:p>
        </w:tc>
        <w:tc>
          <w:tcPr>
            <w:tcW w:type="dxa" w:w="3384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6"/>
              </w:rPr>
              <w:t>IDEMPOTENCY_REQUEST_IN_PROGRESS</w:t>
            </w:r>
          </w:p>
        </w:tc>
        <w:tc>
          <w:tcPr>
            <w:tcW w:type="dxa" w:w="5328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6"/>
              </w:rPr>
              <w:t>相同动作仍在处理。</w:t>
            </w:r>
          </w:p>
        </w:tc>
      </w:tr>
      <w:tr>
        <w:tc>
          <w:tcPr>
            <w:tcW w:type="dxa" w:w="936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6"/>
              </w:rPr>
              <w:t>500</w:t>
            </w:r>
          </w:p>
        </w:tc>
        <w:tc>
          <w:tcPr>
            <w:tcW w:type="dxa" w:w="3384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6"/>
              </w:rPr>
              <w:t>RULE_EVALUATION_ERROR</w:t>
            </w:r>
          </w:p>
        </w:tc>
        <w:tc>
          <w:tcPr>
            <w:tcW w:type="dxa" w:w="5328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6"/>
              </w:rPr>
              <w:t>已保存规则配置无法执行，事务回滚。</w:t>
            </w:r>
          </w:p>
        </w:tc>
      </w:tr>
      <w:tr>
        <w:tc>
          <w:tcPr>
            <w:tcW w:type="dxa" w:w="936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6"/>
              </w:rPr>
              <w:t>500</w:t>
            </w:r>
          </w:p>
        </w:tc>
        <w:tc>
          <w:tcPr>
            <w:tcW w:type="dxa" w:w="3384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6"/>
              </w:rPr>
              <w:t>INTERNAL_ERROR</w:t>
            </w:r>
          </w:p>
        </w:tc>
        <w:tc>
          <w:tcPr>
            <w:tcW w:type="dxa" w:w="5328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6"/>
              </w:rPr>
              <w:t>未预期错误，返回 correlationId。</w:t>
            </w:r>
          </w:p>
        </w:tc>
      </w:tr>
      <w:tr>
        <w:tc>
          <w:tcPr>
            <w:tcW w:type="dxa" w:w="936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6"/>
              </w:rPr>
              <w:t>503</w:t>
            </w:r>
          </w:p>
        </w:tc>
        <w:tc>
          <w:tcPr>
            <w:tcW w:type="dxa" w:w="3384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6"/>
              </w:rPr>
              <w:t>SERVICE_UNAVAILABLE</w:t>
            </w:r>
          </w:p>
        </w:tc>
        <w:tc>
          <w:tcPr>
            <w:tcW w:type="dxa" w:w="5328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6"/>
              </w:rPr>
              <w:t>数据库或关键依赖不可用。</w:t>
            </w:r>
          </w:p>
        </w:tc>
      </w:tr>
    </w:tbl>
    <w:p>
      <w:pPr>
        <w:spacing w:after="40"/>
      </w:pPr>
    </w:p>
    <w:p>
      <w:pPr>
        <w:keepNext/>
        <w:pageBreakBefore w:val="0"/>
        <w:spacing w:before="160" w:after="120" w:line="252" w:lineRule="auto"/>
      </w:pPr>
      <w:r>
        <w:rPr>
          <w:rFonts w:ascii="Noto Sans CJK SC" w:hAnsi="Noto Sans CJK SC" w:eastAsia="Noto Sans CJK SC" w:cs="Noto Sans CJK SC"/>
          <w:b/>
          <w:i w:val="0"/>
          <w:color w:val="2F6FCE"/>
          <w:sz w:val="30"/>
        </w:rPr>
        <w:t>11.2 数据脱敏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1872"/>
            <w:shd w:fill="102A56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FFFFFF"/>
                <w:sz w:val="18"/>
              </w:rPr>
              <w:t>字段</w:t>
            </w:r>
          </w:p>
        </w:tc>
        <w:tc>
          <w:tcPr>
            <w:tcW w:type="dxa" w:w="3888"/>
            <w:shd w:fill="102A56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FFFFFF"/>
                <w:sz w:val="18"/>
              </w:rPr>
              <w:t>列表页</w:t>
            </w:r>
          </w:p>
        </w:tc>
        <w:tc>
          <w:tcPr>
            <w:tcW w:type="dxa" w:w="3888"/>
            <w:shd w:fill="102A56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FFFFFF"/>
                <w:sz w:val="18"/>
              </w:rPr>
              <w:t>详情页</w:t>
            </w:r>
          </w:p>
        </w:tc>
      </w:tr>
      <w:tr>
        <w:tc>
          <w:tcPr>
            <w:tcW w:type="dxa" w:w="1872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7"/>
              </w:rPr>
              <w:t>银行账号</w:t>
            </w:r>
          </w:p>
        </w:tc>
        <w:tc>
          <w:tcPr>
            <w:tcW w:type="dxa" w:w="3888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7"/>
              </w:rPr>
              <w:t>****1234</w:t>
            </w:r>
          </w:p>
        </w:tc>
        <w:tc>
          <w:tcPr>
            <w:tcW w:type="dxa" w:w="3888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7"/>
              </w:rPr>
              <w:t>****1234</w:t>
            </w:r>
          </w:p>
        </w:tc>
      </w:tr>
      <w:tr>
        <w:tc>
          <w:tcPr>
            <w:tcW w:type="dxa" w:w="1872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7"/>
              </w:rPr>
              <w:t>卡号</w:t>
            </w:r>
          </w:p>
        </w:tc>
        <w:tc>
          <w:tcPr>
            <w:tcW w:type="dxa" w:w="3888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7"/>
              </w:rPr>
              <w:t>**** **** **** 1234</w:t>
            </w:r>
          </w:p>
        </w:tc>
        <w:tc>
          <w:tcPr>
            <w:tcW w:type="dxa" w:w="3888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7"/>
              </w:rPr>
              <w:t>**** **** **** 1234</w:t>
            </w:r>
          </w:p>
        </w:tc>
      </w:tr>
      <w:tr>
        <w:tc>
          <w:tcPr>
            <w:tcW w:type="dxa" w:w="1872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7"/>
              </w:rPr>
              <w:t>IP</w:t>
            </w:r>
          </w:p>
        </w:tc>
        <w:tc>
          <w:tcPr>
            <w:tcW w:type="dxa" w:w="3888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7"/>
              </w:rPr>
              <w:t>192.168.*.*</w:t>
            </w:r>
          </w:p>
        </w:tc>
        <w:tc>
          <w:tcPr>
            <w:tcW w:type="dxa" w:w="3888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7"/>
              </w:rPr>
              <w:t>192.168.*.*</w:t>
            </w:r>
          </w:p>
        </w:tc>
      </w:tr>
      <w:tr>
        <w:tc>
          <w:tcPr>
            <w:tcW w:type="dxa" w:w="1872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7"/>
              </w:rPr>
              <w:t>Device ID</w:t>
            </w:r>
          </w:p>
        </w:tc>
        <w:tc>
          <w:tcPr>
            <w:tcW w:type="dxa" w:w="3888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7"/>
              </w:rPr>
              <w:t>前 4 + 后 4</w:t>
            </w:r>
          </w:p>
        </w:tc>
        <w:tc>
          <w:tcPr>
            <w:tcW w:type="dxa" w:w="3888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7"/>
              </w:rPr>
              <w:t>前 4 + 后 4</w:t>
            </w:r>
          </w:p>
        </w:tc>
      </w:tr>
      <w:tr>
        <w:tc>
          <w:tcPr>
            <w:tcW w:type="dxa" w:w="1872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7"/>
              </w:rPr>
              <w:t>Account/Payee ID</w:t>
            </w:r>
          </w:p>
        </w:tc>
        <w:tc>
          <w:tcPr>
            <w:tcW w:type="dxa" w:w="3888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7"/>
              </w:rPr>
              <w:t>完整</w:t>
            </w:r>
          </w:p>
        </w:tc>
        <w:tc>
          <w:tcPr>
            <w:tcW w:type="dxa" w:w="3888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7"/>
              </w:rPr>
              <w:t>完整</w:t>
            </w:r>
          </w:p>
        </w:tc>
      </w:tr>
      <w:tr>
        <w:tc>
          <w:tcPr>
            <w:tcW w:type="dxa" w:w="1872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7"/>
              </w:rPr>
              <w:t>备注/描述</w:t>
            </w:r>
          </w:p>
        </w:tc>
        <w:tc>
          <w:tcPr>
            <w:tcW w:type="dxa" w:w="3888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7"/>
              </w:rPr>
              <w:t>按权限边界显示纯文本</w:t>
            </w:r>
          </w:p>
        </w:tc>
        <w:tc>
          <w:tcPr>
            <w:tcW w:type="dxa" w:w="3888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7"/>
              </w:rPr>
              <w:t>完整纯文本；日志不记录全文</w:t>
            </w:r>
          </w:p>
        </w:tc>
      </w:tr>
    </w:tbl>
    <w:p>
      <w:pPr>
        <w:spacing w:after="40"/>
      </w:pPr>
    </w:p>
    <w:p>
      <w:pPr>
        <w:keepNext/>
        <w:pageBreakBefore w:val="0"/>
        <w:spacing w:before="160" w:after="120" w:line="252" w:lineRule="auto"/>
      </w:pPr>
      <w:r>
        <w:rPr>
          <w:rFonts w:ascii="Noto Sans CJK SC" w:hAnsi="Noto Sans CJK SC" w:eastAsia="Noto Sans CJK SC" w:cs="Noto Sans CJK SC"/>
          <w:b/>
          <w:i w:val="0"/>
          <w:color w:val="2F6FCE"/>
          <w:sz w:val="30"/>
        </w:rPr>
        <w:t>11.3 安全要求</w:t>
      </w:r>
    </w:p>
    <w:p>
      <w:pPr>
        <w:pStyle w:val="ListBullet"/>
        <w:keepNext w:val="0"/>
        <w:spacing w:before="0" w:after="60" w:line="288" w:lineRule="auto"/>
        <w:ind w:left="360" w:hanging="202"/>
      </w:pPr>
      <w:r>
        <w:rPr>
          <w:rFonts w:ascii="Noto Sans CJK SC" w:hAnsi="Noto Sans CJK SC" w:eastAsia="Noto Sans CJK SC" w:cs="Noto Sans CJK SC"/>
          <w:b w:val="0"/>
          <w:i w:val="0"/>
          <w:color w:val="263238"/>
          <w:sz w:val="20"/>
        </w:rPr>
        <w:t>所有 SQL 参数化；排序字段和枚举白名单；禁止拼接用户输入。</w:t>
      </w:r>
    </w:p>
    <w:p>
      <w:pPr>
        <w:pStyle w:val="ListBullet"/>
        <w:keepNext w:val="0"/>
        <w:spacing w:before="0" w:after="60" w:line="288" w:lineRule="auto"/>
        <w:ind w:left="360" w:hanging="202"/>
      </w:pPr>
      <w:r>
        <w:rPr>
          <w:rFonts w:ascii="Noto Sans CJK SC" w:hAnsi="Noto Sans CJK SC" w:eastAsia="Noto Sans CJK SC" w:cs="Noto Sans CJK SC"/>
          <w:b w:val="0"/>
          <w:i w:val="0"/>
          <w:color w:val="263238"/>
          <w:sz w:val="20"/>
        </w:rPr>
        <w:t>API 拒绝未声明字段，防止 mass assignment。</w:t>
      </w:r>
    </w:p>
    <w:p>
      <w:pPr>
        <w:pStyle w:val="ListBullet"/>
        <w:keepNext w:val="0"/>
        <w:spacing w:before="0" w:after="60" w:line="288" w:lineRule="auto"/>
        <w:ind w:left="360" w:hanging="202"/>
      </w:pPr>
      <w:r>
        <w:rPr>
          <w:rFonts w:ascii="Noto Sans CJK SC" w:hAnsi="Noto Sans CJK SC" w:eastAsia="Noto Sans CJK SC" w:cs="Noto Sans CJK SC"/>
          <w:b w:val="0"/>
          <w:i w:val="0"/>
          <w:color w:val="263238"/>
          <w:sz w:val="20"/>
        </w:rPr>
        <w:t>备注、描述和规则名称转义为纯文本；防止存储型 XSS。</w:t>
      </w:r>
    </w:p>
    <w:p>
      <w:pPr>
        <w:pStyle w:val="ListBullet"/>
        <w:keepNext w:val="0"/>
        <w:spacing w:before="0" w:after="60" w:line="288" w:lineRule="auto"/>
        <w:ind w:left="360" w:hanging="202"/>
      </w:pPr>
      <w:r>
        <w:rPr>
          <w:rFonts w:ascii="Noto Sans CJK SC" w:hAnsi="Noto Sans CJK SC" w:eastAsia="Noto Sans CJK SC" w:cs="Noto Sans CJK SC"/>
          <w:b w:val="0"/>
          <w:i w:val="0"/>
          <w:color w:val="263238"/>
          <w:sz w:val="20"/>
        </w:rPr>
        <w:t>日志不得记录完整账号、卡号、未脱敏设备 ID、原始请求体或用户备注全文。</w:t>
      </w:r>
    </w:p>
    <w:p>
      <w:pPr>
        <w:pStyle w:val="ListBullet"/>
        <w:keepNext w:val="0"/>
        <w:spacing w:before="0" w:after="60" w:line="288" w:lineRule="auto"/>
        <w:ind w:left="360" w:hanging="202"/>
      </w:pPr>
      <w:r>
        <w:rPr>
          <w:rFonts w:ascii="Noto Sans CJK SC" w:hAnsi="Noto Sans CJK SC" w:eastAsia="Noto Sans CJK SC" w:cs="Noto Sans CJK SC"/>
          <w:b w:val="0"/>
          <w:i w:val="0"/>
          <w:color w:val="263238"/>
          <w:sz w:val="20"/>
        </w:rPr>
        <w:t>MVP 无认证，仅限本地/训练环境；生产化前必须补充认证授权、TLS、密钥、备份和渗透测试。</w:t>
      </w:r>
    </w:p>
    <w:p>
      <w:pPr>
        <w:keepNext/>
        <w:pageBreakBefore w:val="0"/>
        <w:spacing w:before="160" w:after="120" w:line="252" w:lineRule="auto"/>
      </w:pPr>
      <w:r>
        <w:rPr>
          <w:rFonts w:ascii="Noto Sans CJK SC" w:hAnsi="Noto Sans CJK SC" w:eastAsia="Noto Sans CJK SC" w:cs="Noto Sans CJK SC"/>
          <w:b/>
          <w:i w:val="0"/>
          <w:color w:val="2F6FCE"/>
          <w:sz w:val="30"/>
        </w:rPr>
        <w:t>11.4 性能基线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2232"/>
            <w:shd w:fill="102A56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FFFFFF"/>
                <w:sz w:val="18"/>
              </w:rPr>
              <w:t>能力</w:t>
            </w:r>
          </w:p>
        </w:tc>
        <w:tc>
          <w:tcPr>
            <w:tcW w:type="dxa" w:w="3168"/>
            <w:shd w:fill="102A56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FFFFFF"/>
                <w:sz w:val="18"/>
              </w:rPr>
              <w:t>测试数据</w:t>
            </w:r>
          </w:p>
        </w:tc>
        <w:tc>
          <w:tcPr>
            <w:tcW w:type="dxa" w:w="4248"/>
            <w:shd w:fill="102A56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FFFFFF"/>
                <w:sz w:val="18"/>
              </w:rPr>
              <w:t>指标</w:t>
            </w:r>
          </w:p>
        </w:tc>
      </w:tr>
      <w:tr>
        <w:tc>
          <w:tcPr>
            <w:tcW w:type="dxa" w:w="2232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6"/>
              </w:rPr>
              <w:t>交易写入 + 4 规则同步评估</w:t>
            </w:r>
          </w:p>
        </w:tc>
        <w:tc>
          <w:tcPr>
            <w:tcW w:type="dxa" w:w="3168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6"/>
              </w:rPr>
              <w:t>100,000 交易、10,000 告警</w:t>
            </w:r>
          </w:p>
        </w:tc>
        <w:tc>
          <w:tcPr>
            <w:tcW w:type="dxa" w:w="4248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6"/>
              </w:rPr>
              <w:t>持续 50 TPS / 5 分钟；P95 &lt; 500ms；P99 &lt; 1,000ms；错误率 &lt; 1%。</w:t>
            </w:r>
          </w:p>
        </w:tc>
      </w:tr>
      <w:tr>
        <w:tc>
          <w:tcPr>
            <w:tcW w:type="dxa" w:w="2232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6"/>
              </w:rPr>
              <w:t>Transactions List</w:t>
            </w:r>
          </w:p>
        </w:tc>
        <w:tc>
          <w:tcPr>
            <w:tcW w:type="dxa" w:w="3168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6"/>
              </w:rPr>
              <w:t>相同数据量</w:t>
            </w:r>
          </w:p>
        </w:tc>
        <w:tc>
          <w:tcPr>
            <w:tcW w:type="dxa" w:w="4248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6"/>
              </w:rPr>
              <w:t>P95 &lt; 1s。</w:t>
            </w:r>
          </w:p>
        </w:tc>
      </w:tr>
      <w:tr>
        <w:tc>
          <w:tcPr>
            <w:tcW w:type="dxa" w:w="2232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6"/>
              </w:rPr>
              <w:t>Alerts List</w:t>
            </w:r>
          </w:p>
        </w:tc>
        <w:tc>
          <w:tcPr>
            <w:tcW w:type="dxa" w:w="3168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6"/>
              </w:rPr>
              <w:t>相同数据量</w:t>
            </w:r>
          </w:p>
        </w:tc>
        <w:tc>
          <w:tcPr>
            <w:tcW w:type="dxa" w:w="4248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6"/>
              </w:rPr>
              <w:t>P95 &lt; 1s。</w:t>
            </w:r>
          </w:p>
        </w:tc>
      </w:tr>
      <w:tr>
        <w:tc>
          <w:tcPr>
            <w:tcW w:type="dxa" w:w="2232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6"/>
              </w:rPr>
              <w:t>Transaction Detail</w:t>
            </w:r>
          </w:p>
        </w:tc>
        <w:tc>
          <w:tcPr>
            <w:tcW w:type="dxa" w:w="3168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6"/>
              </w:rPr>
              <w:t>最多 20 关联告警</w:t>
            </w:r>
          </w:p>
        </w:tc>
        <w:tc>
          <w:tcPr>
            <w:tcW w:type="dxa" w:w="4248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6"/>
              </w:rPr>
              <w:t>P95 &lt; 800ms。</w:t>
            </w:r>
          </w:p>
        </w:tc>
      </w:tr>
      <w:tr>
        <w:tc>
          <w:tcPr>
            <w:tcW w:type="dxa" w:w="2232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6"/>
              </w:rPr>
              <w:t>Alert Detail</w:t>
            </w:r>
          </w:p>
        </w:tc>
        <w:tc>
          <w:tcPr>
            <w:tcW w:type="dxa" w:w="3168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6"/>
              </w:rPr>
              <w:t>最多 100 关联交易摘要</w:t>
            </w:r>
          </w:p>
        </w:tc>
        <w:tc>
          <w:tcPr>
            <w:tcW w:type="dxa" w:w="4248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6"/>
              </w:rPr>
              <w:t>P95 &lt; 800ms。</w:t>
            </w:r>
          </w:p>
        </w:tc>
      </w:tr>
      <w:tr>
        <w:tc>
          <w:tcPr>
            <w:tcW w:type="dxa" w:w="2232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6"/>
              </w:rPr>
              <w:t>Dashboard Summary</w:t>
            </w:r>
          </w:p>
        </w:tc>
        <w:tc>
          <w:tcPr>
            <w:tcW w:type="dxa" w:w="3168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6"/>
              </w:rPr>
              <w:t>7 天统计</w:t>
            </w:r>
          </w:p>
        </w:tc>
        <w:tc>
          <w:tcPr>
            <w:tcW w:type="dxa" w:w="4248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6"/>
              </w:rPr>
              <w:t>P95 &lt; 1s。</w:t>
            </w:r>
          </w:p>
        </w:tc>
      </w:tr>
      <w:tr>
        <w:tc>
          <w:tcPr>
            <w:tcW w:type="dxa" w:w="2232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6"/>
              </w:rPr>
              <w:t>Batch Dismiss</w:t>
            </w:r>
          </w:p>
        </w:tc>
        <w:tc>
          <w:tcPr>
            <w:tcW w:type="dxa" w:w="3168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6"/>
              </w:rPr>
              <w:t>100 条</w:t>
            </w:r>
          </w:p>
        </w:tc>
        <w:tc>
          <w:tcPr>
            <w:tcW w:type="dxa" w:w="4248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6"/>
              </w:rPr>
              <w:t>P95 &lt; 3s。</w:t>
            </w:r>
          </w:p>
        </w:tc>
      </w:tr>
    </w:tbl>
    <w:p>
      <w:pPr>
        <w:spacing w:after="40"/>
      </w:pPr>
    </w:p>
    <w:p>
      <w:pPr>
        <w:keepNext/>
        <w:pageBreakBefore w:val="0"/>
        <w:spacing w:before="160" w:after="120" w:line="252" w:lineRule="auto"/>
      </w:pPr>
      <w:r>
        <w:rPr>
          <w:rFonts w:ascii="Noto Sans CJK SC" w:hAnsi="Noto Sans CJK SC" w:eastAsia="Noto Sans CJK SC" w:cs="Noto Sans CJK SC"/>
          <w:b/>
          <w:i w:val="0"/>
          <w:color w:val="2F6FCE"/>
          <w:sz w:val="30"/>
        </w:rPr>
        <w:t>11.5 可观测性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1872"/>
            <w:shd w:fill="102A56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FFFFFF"/>
                <w:sz w:val="18"/>
              </w:rPr>
              <w:t>类别</w:t>
            </w:r>
          </w:p>
        </w:tc>
        <w:tc>
          <w:tcPr>
            <w:tcW w:type="dxa" w:w="7776"/>
            <w:shd w:fill="102A56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FFFFFF"/>
                <w:sz w:val="18"/>
              </w:rPr>
              <w:t>指标/日志</w:t>
            </w:r>
          </w:p>
        </w:tc>
      </w:tr>
      <w:tr>
        <w:tc>
          <w:tcPr>
            <w:tcW w:type="dxa" w:w="1872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7"/>
              </w:rPr>
              <w:t>请求</w:t>
            </w:r>
          </w:p>
        </w:tc>
        <w:tc>
          <w:tcPr>
            <w:tcW w:type="dxa" w:w="7776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7"/>
              </w:rPr>
              <w:t>method、path template、status、latency、correlationId。</w:t>
            </w:r>
          </w:p>
        </w:tc>
      </w:tr>
      <w:tr>
        <w:tc>
          <w:tcPr>
            <w:tcW w:type="dxa" w:w="1872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7"/>
              </w:rPr>
              <w:t>业务</w:t>
            </w:r>
          </w:p>
        </w:tc>
        <w:tc>
          <w:tcPr>
            <w:tcW w:type="dxa" w:w="7776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7"/>
              </w:rPr>
              <w:t>交易创建、规则评估、各规则触发、告警创建/复用、状态动作、批量成功/失败。</w:t>
            </w:r>
          </w:p>
        </w:tc>
      </w:tr>
      <w:tr>
        <w:tc>
          <w:tcPr>
            <w:tcW w:type="dxa" w:w="1872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7"/>
              </w:rPr>
              <w:t>性能</w:t>
            </w:r>
          </w:p>
        </w:tc>
        <w:tc>
          <w:tcPr>
            <w:tcW w:type="dxa" w:w="7776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7"/>
              </w:rPr>
              <w:t>API P50/P95/P99、规则耗时、SQL 慢查询、连接池。</w:t>
            </w:r>
          </w:p>
        </w:tc>
      </w:tr>
      <w:tr>
        <w:tc>
          <w:tcPr>
            <w:tcW w:type="dxa" w:w="1872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7"/>
              </w:rPr>
              <w:t>一致性</w:t>
            </w:r>
          </w:p>
        </w:tc>
        <w:tc>
          <w:tcPr>
            <w:tcW w:type="dxa" w:w="7776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7"/>
              </w:rPr>
              <w:t>乐观锁冲突、幂等命中、重复键冲突、事务回滚。</w:t>
            </w:r>
          </w:p>
        </w:tc>
      </w:tr>
      <w:tr>
        <w:tc>
          <w:tcPr>
            <w:tcW w:type="dxa" w:w="1872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7"/>
              </w:rPr>
              <w:t>告警</w:t>
            </w:r>
          </w:p>
        </w:tc>
        <w:tc>
          <w:tcPr>
            <w:tcW w:type="dxa" w:w="7776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7"/>
              </w:rPr>
              <w:t>错误率阈值、规则执行失败、数据库不可用、未结束 HIGH 异常增长。</w:t>
            </w:r>
          </w:p>
        </w:tc>
      </w:tr>
    </w:tbl>
    <w:p>
      <w:pPr>
        <w:spacing w:after="40"/>
      </w:pPr>
    </w:p>
    <w:p>
      <w:pPr>
        <w:keepNext/>
        <w:pageBreakBefore w:val="0"/>
        <w:spacing w:before="240" w:after="120" w:line="252" w:lineRule="auto"/>
      </w:pPr>
      <w:r>
        <w:rPr>
          <w:rFonts w:ascii="Noto Sans CJK SC" w:hAnsi="Noto Sans CJK SC" w:eastAsia="Noto Sans CJK SC" w:cs="Noto Sans CJK SC"/>
          <w:b/>
          <w:i w:val="0"/>
          <w:color w:val="102A56"/>
          <w:sz w:val="40"/>
        </w:rPr>
        <w:t>12 测试策略、验收标准与交付计划</w:t>
      </w:r>
    </w:p>
    <w:p>
      <w:pPr>
        <w:keepNext/>
        <w:pageBreakBefore w:val="0"/>
        <w:spacing w:before="160" w:after="120" w:line="252" w:lineRule="auto"/>
      </w:pPr>
      <w:r>
        <w:rPr>
          <w:rFonts w:ascii="Noto Sans CJK SC" w:hAnsi="Noto Sans CJK SC" w:eastAsia="Noto Sans CJK SC" w:cs="Noto Sans CJK SC"/>
          <w:b/>
          <w:i w:val="0"/>
          <w:color w:val="2F6FCE"/>
          <w:sz w:val="30"/>
        </w:rPr>
        <w:t>12.1 测试分层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1656"/>
            <w:shd w:fill="102A56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FFFFFF"/>
                <w:sz w:val="18"/>
              </w:rPr>
              <w:t>层级</w:t>
            </w:r>
          </w:p>
        </w:tc>
        <w:tc>
          <w:tcPr>
            <w:tcW w:type="dxa" w:w="4896"/>
            <w:shd w:fill="102A56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FFFFFF"/>
                <w:sz w:val="18"/>
              </w:rPr>
              <w:t>范围</w:t>
            </w:r>
          </w:p>
        </w:tc>
        <w:tc>
          <w:tcPr>
            <w:tcW w:type="dxa" w:w="3096"/>
            <w:shd w:fill="102A56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FFFFFF"/>
                <w:sz w:val="18"/>
              </w:rPr>
              <w:t>门槛</w:t>
            </w:r>
          </w:p>
        </w:tc>
      </w:tr>
      <w:tr>
        <w:tc>
          <w:tcPr>
            <w:tcW w:type="dxa" w:w="1656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6"/>
              </w:rPr>
              <w:t>单元测试</w:t>
            </w:r>
          </w:p>
        </w:tc>
        <w:tc>
          <w:tcPr>
            <w:tcW w:type="dxa" w:w="4896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6"/>
              </w:rPr>
              <w:t>四条 RuleStrategy、状态机、Money/Time/Cursor、payload hash。</w:t>
            </w:r>
          </w:p>
        </w:tc>
        <w:tc>
          <w:tcPr>
            <w:tcW w:type="dxa" w:w="3096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6"/>
              </w:rPr>
              <w:t>核心规则分支覆盖率 ≥ 90%。</w:t>
            </w:r>
          </w:p>
        </w:tc>
      </w:tr>
      <w:tr>
        <w:tc>
          <w:tcPr>
            <w:tcW w:type="dxa" w:w="1656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6"/>
              </w:rPr>
              <w:t>数据库集成</w:t>
            </w:r>
          </w:p>
        </w:tc>
        <w:tc>
          <w:tcPr>
            <w:tcW w:type="dxa" w:w="4896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6"/>
              </w:rPr>
              <w:t>MySQL 约束、索引查询、事务回滚、行锁、History 触发器。</w:t>
            </w:r>
          </w:p>
        </w:tc>
        <w:tc>
          <w:tcPr>
            <w:tcW w:type="dxa" w:w="3096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6"/>
              </w:rPr>
              <w:t>Testcontainers 可重复执行。</w:t>
            </w:r>
          </w:p>
        </w:tc>
      </w:tr>
      <w:tr>
        <w:tc>
          <w:tcPr>
            <w:tcW w:type="dxa" w:w="1656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6"/>
              </w:rPr>
              <w:t>API 集成</w:t>
            </w:r>
          </w:p>
        </w:tc>
        <w:tc>
          <w:tcPr>
            <w:tcW w:type="dxa" w:w="4896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6"/>
              </w:rPr>
              <w:t>所有成功/错误响应、幂等、乐观锁、分页。</w:t>
            </w:r>
          </w:p>
        </w:tc>
        <w:tc>
          <w:tcPr>
            <w:tcW w:type="dxa" w:w="3096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6"/>
              </w:rPr>
              <w:t>OpenAPI 契约测试通过。</w:t>
            </w:r>
          </w:p>
        </w:tc>
      </w:tr>
      <w:tr>
        <w:tc>
          <w:tcPr>
            <w:tcW w:type="dxa" w:w="1656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6"/>
              </w:rPr>
              <w:t>前端组件</w:t>
            </w:r>
          </w:p>
        </w:tc>
        <w:tc>
          <w:tcPr>
            <w:tcW w:type="dxa" w:w="4896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6"/>
              </w:rPr>
              <w:t>筛选、表格、状态标签、动作 Dialog、错误映射。</w:t>
            </w:r>
          </w:p>
        </w:tc>
        <w:tc>
          <w:tcPr>
            <w:tcW w:type="dxa" w:w="3096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6"/>
              </w:rPr>
              <w:t>关键组件行为覆盖。</w:t>
            </w:r>
          </w:p>
        </w:tc>
      </w:tr>
      <w:tr>
        <w:tc>
          <w:tcPr>
            <w:tcW w:type="dxa" w:w="1656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6"/>
              </w:rPr>
              <w:t>E2E</w:t>
            </w:r>
          </w:p>
        </w:tc>
        <w:tc>
          <w:tcPr>
            <w:tcW w:type="dxa" w:w="4896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6"/>
              </w:rPr>
              <w:t>五个页面和端到端告警闭环。</w:t>
            </w:r>
          </w:p>
        </w:tc>
        <w:tc>
          <w:tcPr>
            <w:tcW w:type="dxa" w:w="3096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6"/>
              </w:rPr>
              <w:t>Playwright 在 CI 通过。</w:t>
            </w:r>
          </w:p>
        </w:tc>
      </w:tr>
      <w:tr>
        <w:tc>
          <w:tcPr>
            <w:tcW w:type="dxa" w:w="1656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6"/>
              </w:rPr>
              <w:t>并发</w:t>
            </w:r>
          </w:p>
        </w:tc>
        <w:tc>
          <w:tcPr>
            <w:tcW w:type="dxa" w:w="4896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6"/>
              </w:rPr>
              <w:t>同账户第 6/7 笔并发；同 Alert 两标签动作。</w:t>
            </w:r>
          </w:p>
        </w:tc>
        <w:tc>
          <w:tcPr>
            <w:tcW w:type="dxa" w:w="3096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6"/>
              </w:rPr>
              <w:t>无重复 Episode；冲突响应确定。</w:t>
            </w:r>
          </w:p>
        </w:tc>
      </w:tr>
      <w:tr>
        <w:tc>
          <w:tcPr>
            <w:tcW w:type="dxa" w:w="1656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6"/>
              </w:rPr>
              <w:t>性能</w:t>
            </w:r>
          </w:p>
        </w:tc>
        <w:tc>
          <w:tcPr>
            <w:tcW w:type="dxa" w:w="4896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6"/>
              </w:rPr>
              <w:t>50 TPS、列表、详情、Dashboard、批量。</w:t>
            </w:r>
          </w:p>
        </w:tc>
        <w:tc>
          <w:tcPr>
            <w:tcW w:type="dxa" w:w="3096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6"/>
              </w:rPr>
              <w:t>达到 11.4 指标。</w:t>
            </w:r>
          </w:p>
        </w:tc>
      </w:tr>
      <w:tr>
        <w:tc>
          <w:tcPr>
            <w:tcW w:type="dxa" w:w="1656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6"/>
              </w:rPr>
              <w:t>安全</w:t>
            </w:r>
          </w:p>
        </w:tc>
        <w:tc>
          <w:tcPr>
            <w:tcW w:type="dxa" w:w="4896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6"/>
              </w:rPr>
              <w:t>XSS、SQL 注入、日志敏感信息、未知字段。</w:t>
            </w:r>
          </w:p>
        </w:tc>
        <w:tc>
          <w:tcPr>
            <w:tcW w:type="dxa" w:w="3096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6"/>
              </w:rPr>
              <w:t>无 High/Critical 未豁免。</w:t>
            </w:r>
          </w:p>
        </w:tc>
      </w:tr>
    </w:tbl>
    <w:p>
      <w:pPr>
        <w:spacing w:after="40"/>
      </w:pPr>
    </w:p>
    <w:p>
      <w:pPr>
        <w:keepNext/>
        <w:pageBreakBefore w:val="0"/>
        <w:spacing w:before="160" w:after="120" w:line="252" w:lineRule="auto"/>
      </w:pPr>
      <w:r>
        <w:rPr>
          <w:rFonts w:ascii="Noto Sans CJK SC" w:hAnsi="Noto Sans CJK SC" w:eastAsia="Noto Sans CJK SC" w:cs="Noto Sans CJK SC"/>
          <w:b/>
          <w:i w:val="0"/>
          <w:color w:val="2F6FCE"/>
          <w:sz w:val="30"/>
        </w:rPr>
        <w:t>12.2 规则测试矩阵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1800"/>
            <w:shd w:fill="102A56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FFFFFF"/>
                <w:sz w:val="18"/>
              </w:rPr>
              <w:t>规则</w:t>
            </w:r>
          </w:p>
        </w:tc>
        <w:tc>
          <w:tcPr>
            <w:tcW w:type="dxa" w:w="7848"/>
            <w:shd w:fill="102A56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FFFFFF"/>
                <w:sz w:val="18"/>
              </w:rPr>
              <w:t>必须测试</w:t>
            </w:r>
          </w:p>
        </w:tc>
      </w:tr>
      <w:tr>
        <w:tc>
          <w:tcPr>
            <w:tcW w:type="dxa" w:w="1800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7"/>
              </w:rPr>
              <w:t>Amount</w:t>
            </w:r>
          </w:p>
        </w:tc>
        <w:tc>
          <w:tcPr>
            <w:tcW w:type="dxa" w:w="7848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7"/>
              </w:rPr>
              <w:t>$9,999.99 / $10,000.00 / $10,000.01；币种不匹配；CREDIT/REFUND 不适用；重复请求。</w:t>
            </w:r>
          </w:p>
        </w:tc>
      </w:tr>
      <w:tr>
        <w:tc>
          <w:tcPr>
            <w:tcW w:type="dxa" w:w="1800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7"/>
              </w:rPr>
              <w:t>Velocity</w:t>
            </w:r>
          </w:p>
        </w:tc>
        <w:tc>
          <w:tcPr>
            <w:tcW w:type="dxa" w:w="7848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7"/>
              </w:rPr>
              <w:t>第 5/6/7 笔；窗口两端；同时间稳定排序；Episode 复用；终态后新 Episode；并发第 6/7 笔。</w:t>
            </w:r>
          </w:p>
        </w:tc>
      </w:tr>
      <w:tr>
        <w:tc>
          <w:tcPr>
            <w:tcW w:type="dxa" w:w="1800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7"/>
              </w:rPr>
              <w:t>New Payee</w:t>
            </w:r>
          </w:p>
        </w:tc>
        <w:tc>
          <w:tcPr>
            <w:tcW w:type="dxa" w:w="7848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7"/>
              </w:rPr>
              <w:t>首次/第二次；失败历史；撤销历史；相同 transactionTime；不同账户同 Payee。</w:t>
            </w:r>
          </w:p>
        </w:tc>
      </w:tr>
      <w:tr>
        <w:tc>
          <w:tcPr>
            <w:tcW w:type="dxa" w:w="1800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7"/>
              </w:rPr>
              <w:t>Daily</w:t>
            </w:r>
          </w:p>
        </w:tc>
        <w:tc>
          <w:tcPr>
            <w:tcW w:type="dxa" w:w="7848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7"/>
              </w:rPr>
              <w:t>$50,000.00 / $50,000.01；UTC 跨日；币种不匹配；同日复用；终态后新 Episode；并发累计。</w:t>
            </w:r>
          </w:p>
        </w:tc>
      </w:tr>
    </w:tbl>
    <w:p>
      <w:pPr>
        <w:spacing w:after="40"/>
      </w:pPr>
    </w:p>
    <w:p>
      <w:pPr>
        <w:keepNext/>
        <w:pageBreakBefore w:val="0"/>
        <w:spacing w:before="160" w:after="120" w:line="252" w:lineRule="auto"/>
      </w:pPr>
      <w:r>
        <w:rPr>
          <w:rFonts w:ascii="Noto Sans CJK SC" w:hAnsi="Noto Sans CJK SC" w:eastAsia="Noto Sans CJK SC" w:cs="Noto Sans CJK SC"/>
          <w:b/>
          <w:i w:val="0"/>
          <w:color w:val="2F6FCE"/>
          <w:sz w:val="30"/>
        </w:rPr>
        <w:t>12.3 页面 E2E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1152"/>
            <w:shd w:fill="102A56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FFFFFF"/>
                <w:sz w:val="18"/>
              </w:rPr>
              <w:t>编号</w:t>
            </w:r>
          </w:p>
        </w:tc>
        <w:tc>
          <w:tcPr>
            <w:tcW w:type="dxa" w:w="4320"/>
            <w:shd w:fill="102A56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FFFFFF"/>
                <w:sz w:val="18"/>
              </w:rPr>
              <w:t>场景</w:t>
            </w:r>
          </w:p>
        </w:tc>
        <w:tc>
          <w:tcPr>
            <w:tcW w:type="dxa" w:w="4176"/>
            <w:shd w:fill="102A56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FFFFFF"/>
                <w:sz w:val="18"/>
              </w:rPr>
              <w:t>预期</w:t>
            </w:r>
          </w:p>
        </w:tc>
      </w:tr>
      <w:tr>
        <w:tc>
          <w:tcPr>
            <w:tcW w:type="dxa" w:w="1152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7"/>
              </w:rPr>
              <w:t>E2E-01</w:t>
            </w:r>
          </w:p>
        </w:tc>
        <w:tc>
          <w:tcPr>
            <w:tcW w:type="dxa" w:w="4320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7"/>
              </w:rPr>
              <w:t>Dashboard 卡片点击。</w:t>
            </w:r>
          </w:p>
        </w:tc>
        <w:tc>
          <w:tcPr>
            <w:tcW w:type="dxa" w:w="4176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7"/>
              </w:rPr>
              <w:t>跳到带对应筛选的 Transactions/Alerts。</w:t>
            </w:r>
          </w:p>
        </w:tc>
      </w:tr>
      <w:tr>
        <w:tc>
          <w:tcPr>
            <w:tcW w:type="dxa" w:w="1152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7"/>
              </w:rPr>
              <w:t>E2E-02</w:t>
            </w:r>
          </w:p>
        </w:tc>
        <w:tc>
          <w:tcPr>
            <w:tcW w:type="dxa" w:w="4320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7"/>
              </w:rPr>
              <w:t>Transactions 筛选、Next、进入详情、返回。</w:t>
            </w:r>
          </w:p>
        </w:tc>
        <w:tc>
          <w:tcPr>
            <w:tcW w:type="dxa" w:w="4176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7"/>
              </w:rPr>
              <w:t>筛选和分页位置保持。</w:t>
            </w:r>
          </w:p>
        </w:tc>
      </w:tr>
      <w:tr>
        <w:tc>
          <w:tcPr>
            <w:tcW w:type="dxa" w:w="1152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7"/>
              </w:rPr>
              <w:t>E2E-03</w:t>
            </w:r>
          </w:p>
        </w:tc>
        <w:tc>
          <w:tcPr>
            <w:tcW w:type="dxa" w:w="4320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7"/>
              </w:rPr>
              <w:t>Transaction Detail 查看关联告警。</w:t>
            </w:r>
          </w:p>
        </w:tc>
        <w:tc>
          <w:tcPr>
            <w:tcW w:type="dxa" w:w="4176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7"/>
              </w:rPr>
              <w:t>进入正确 Alert Detail。</w:t>
            </w:r>
          </w:p>
        </w:tc>
      </w:tr>
      <w:tr>
        <w:tc>
          <w:tcPr>
            <w:tcW w:type="dxa" w:w="1152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7"/>
              </w:rPr>
              <w:t>E2E-04</w:t>
            </w:r>
          </w:p>
        </w:tc>
        <w:tc>
          <w:tcPr>
            <w:tcW w:type="dxa" w:w="4320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7"/>
              </w:rPr>
              <w:t>Alerts 轮询期间用户输入备注。</w:t>
            </w:r>
          </w:p>
        </w:tc>
        <w:tc>
          <w:tcPr>
            <w:tcW w:type="dxa" w:w="4176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7"/>
              </w:rPr>
              <w:t>出现新告警提示，但输入不丢失、表格不跳动。</w:t>
            </w:r>
          </w:p>
        </w:tc>
      </w:tr>
      <w:tr>
        <w:tc>
          <w:tcPr>
            <w:tcW w:type="dxa" w:w="1152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7"/>
              </w:rPr>
              <w:t>E2E-05</w:t>
            </w:r>
          </w:p>
        </w:tc>
        <w:tc>
          <w:tcPr>
            <w:tcW w:type="dxa" w:w="4320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7"/>
              </w:rPr>
              <w:t>Acknowledge → Investigate → Close。</w:t>
            </w:r>
          </w:p>
        </w:tc>
        <w:tc>
          <w:tcPr>
            <w:tcW w:type="dxa" w:w="4176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7"/>
              </w:rPr>
              <w:t>按钮随状态变化；History 完整。</w:t>
            </w:r>
          </w:p>
        </w:tc>
      </w:tr>
      <w:tr>
        <w:tc>
          <w:tcPr>
            <w:tcW w:type="dxa" w:w="1152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7"/>
              </w:rPr>
              <w:t>E2E-06</w:t>
            </w:r>
          </w:p>
        </w:tc>
        <w:tc>
          <w:tcPr>
            <w:tcW w:type="dxa" w:w="4320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7"/>
              </w:rPr>
              <w:t>两标签页同时操作同一 Alert。</w:t>
            </w:r>
          </w:p>
        </w:tc>
        <w:tc>
          <w:tcPr>
            <w:tcW w:type="dxa" w:w="4176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7"/>
              </w:rPr>
              <w:t>后提交者收到 409，显示服务端当前状态。</w:t>
            </w:r>
          </w:p>
        </w:tc>
      </w:tr>
      <w:tr>
        <w:tc>
          <w:tcPr>
            <w:tcW w:type="dxa" w:w="1152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7"/>
              </w:rPr>
              <w:t>E2E-07</w:t>
            </w:r>
          </w:p>
        </w:tc>
        <w:tc>
          <w:tcPr>
            <w:tcW w:type="dxa" w:w="4320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7"/>
              </w:rPr>
              <w:t>批量 Dismiss 含冲突项。</w:t>
            </w:r>
          </w:p>
        </w:tc>
        <w:tc>
          <w:tcPr>
            <w:tcW w:type="dxa" w:w="4176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7"/>
              </w:rPr>
              <w:t>合法项成功；冲突项逐条失败。</w:t>
            </w:r>
          </w:p>
        </w:tc>
      </w:tr>
    </w:tbl>
    <w:p>
      <w:pPr>
        <w:spacing w:after="40"/>
      </w:pPr>
    </w:p>
    <w:p>
      <w:pPr>
        <w:keepNext/>
        <w:pageBreakBefore w:val="0"/>
        <w:spacing w:before="160" w:after="120" w:line="252" w:lineRule="auto"/>
      </w:pPr>
      <w:r>
        <w:rPr>
          <w:rFonts w:ascii="Noto Sans CJK SC" w:hAnsi="Noto Sans CJK SC" w:eastAsia="Noto Sans CJK SC" w:cs="Noto Sans CJK SC"/>
          <w:b/>
          <w:i w:val="0"/>
          <w:color w:val="2F6FCE"/>
          <w:sz w:val="30"/>
        </w:rPr>
        <w:t>12.4 业务验收标准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1224"/>
            <w:shd w:fill="102A56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FFFFFF"/>
                <w:sz w:val="18"/>
              </w:rPr>
              <w:t>编号</w:t>
            </w:r>
          </w:p>
        </w:tc>
        <w:tc>
          <w:tcPr>
            <w:tcW w:type="dxa" w:w="8424"/>
            <w:shd w:fill="102A56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FFFFFF"/>
                <w:sz w:val="18"/>
              </w:rPr>
              <w:t>验收场景</w:t>
            </w:r>
          </w:p>
        </w:tc>
      </w:tr>
      <w:tr>
        <w:tc>
          <w:tcPr>
            <w:tcW w:type="dxa" w:w="1224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6"/>
              </w:rPr>
              <w:t>AC-01</w:t>
            </w:r>
          </w:p>
        </w:tc>
        <w:tc>
          <w:tcPr>
            <w:tcW w:type="dxa" w:w="8424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6"/>
              </w:rPr>
              <w:t>创建 $15,000.00 USD DEBIT COMPLETED，Amount 阈值 $10,000.00，创建 HIGH/OPEN 告警。</w:t>
            </w:r>
          </w:p>
        </w:tc>
      </w:tr>
      <w:tr>
        <w:tc>
          <w:tcPr>
            <w:tcW w:type="dxa" w:w="1224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6"/>
              </w:rPr>
              <w:t>AC-02</w:t>
            </w:r>
          </w:p>
        </w:tc>
        <w:tc>
          <w:tcPr>
            <w:tcW w:type="dxa" w:w="8424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6"/>
              </w:rPr>
              <w:t>$10,000.00 不触发，$10,000.01 触发。</w:t>
            </w:r>
          </w:p>
        </w:tc>
      </w:tr>
      <w:tr>
        <w:tc>
          <w:tcPr>
            <w:tcW w:type="dxa" w:w="1224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6"/>
              </w:rPr>
              <w:t>AC-03</w:t>
            </w:r>
          </w:p>
        </w:tc>
        <w:tc>
          <w:tcPr>
            <w:tcW w:type="dxa" w:w="8424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6"/>
              </w:rPr>
              <w:t>PENDING 不评估；首次转 COMPLETED 评估一次。</w:t>
            </w:r>
          </w:p>
        </w:tc>
      </w:tr>
      <w:tr>
        <w:tc>
          <w:tcPr>
            <w:tcW w:type="dxa" w:w="1224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6"/>
              </w:rPr>
              <w:t>AC-04</w:t>
            </w:r>
          </w:p>
        </w:tc>
        <w:tc>
          <w:tcPr>
            <w:tcW w:type="dxa" w:w="8424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6"/>
              </w:rPr>
              <w:t>Velocity 10 分钟第 6 笔触发并关联窗口交易。</w:t>
            </w:r>
          </w:p>
        </w:tc>
      </w:tr>
      <w:tr>
        <w:tc>
          <w:tcPr>
            <w:tcW w:type="dxa" w:w="1224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6"/>
              </w:rPr>
              <w:t>AC-05</w:t>
            </w:r>
          </w:p>
        </w:tc>
        <w:tc>
          <w:tcPr>
            <w:tcW w:type="dxa" w:w="8424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6"/>
              </w:rPr>
              <w:t>10:20 窗口包含 10:10，不包含 10:09:59.999999。</w:t>
            </w:r>
          </w:p>
        </w:tc>
      </w:tr>
      <w:tr>
        <w:tc>
          <w:tcPr>
            <w:tcW w:type="dxa" w:w="1224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6"/>
              </w:rPr>
              <w:t>AC-06</w:t>
            </w:r>
          </w:p>
        </w:tc>
        <w:tc>
          <w:tcPr>
            <w:tcW w:type="dxa" w:w="8424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6"/>
              </w:rPr>
              <w:t>第 7 笔复用非终态 Velocity Episode，不创建第二条。</w:t>
            </w:r>
          </w:p>
        </w:tc>
      </w:tr>
      <w:tr>
        <w:tc>
          <w:tcPr>
            <w:tcW w:type="dxa" w:w="1224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6"/>
              </w:rPr>
              <w:t>AC-07</w:t>
            </w:r>
          </w:p>
        </w:tc>
        <w:tc>
          <w:tcPr>
            <w:tcW w:type="dxa" w:w="8424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6"/>
              </w:rPr>
              <w:t>首次向 Payee 的 DEBIT 触发 New Payee，第二次不触发。</w:t>
            </w:r>
          </w:p>
        </w:tc>
      </w:tr>
      <w:tr>
        <w:tc>
          <w:tcPr>
            <w:tcW w:type="dxa" w:w="1224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6"/>
              </w:rPr>
              <w:t>AC-08</w:t>
            </w:r>
          </w:p>
        </w:tc>
        <w:tc>
          <w:tcPr>
            <w:tcW w:type="dxa" w:w="8424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6"/>
              </w:rPr>
              <w:t>Daily 累计等于 $50,000.00 不触发，$50,000.01 触发。</w:t>
            </w:r>
          </w:p>
        </w:tc>
      </w:tr>
      <w:tr>
        <w:tc>
          <w:tcPr>
            <w:tcW w:type="dxa" w:w="1224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6"/>
              </w:rPr>
              <w:t>AC-09</w:t>
            </w:r>
          </w:p>
        </w:tc>
        <w:tc>
          <w:tcPr>
            <w:tcW w:type="dxa" w:w="8424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6"/>
              </w:rPr>
              <w:t>Daily 同日后续超限更新非终态 Episode。</w:t>
            </w:r>
          </w:p>
        </w:tc>
      </w:tr>
      <w:tr>
        <w:tc>
          <w:tcPr>
            <w:tcW w:type="dxa" w:w="1224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6"/>
              </w:rPr>
              <w:t>AC-10</w:t>
            </w:r>
          </w:p>
        </w:tc>
        <w:tc>
          <w:tcPr>
            <w:tcW w:type="dxa" w:w="8424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6"/>
              </w:rPr>
              <w:t>OPEN→ACKNOWLEDGED→INVESTIGATING→CLOSED，历史完整。</w:t>
            </w:r>
          </w:p>
        </w:tc>
      </w:tr>
      <w:tr>
        <w:tc>
          <w:tcPr>
            <w:tcW w:type="dxa" w:w="1224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6"/>
              </w:rPr>
              <w:t>AC-11</w:t>
            </w:r>
          </w:p>
        </w:tc>
        <w:tc>
          <w:tcPr>
            <w:tcW w:type="dxa" w:w="8424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6"/>
              </w:rPr>
              <w:t>OPEN 直接 Close 返回 409，数据不变。</w:t>
            </w:r>
          </w:p>
        </w:tc>
      </w:tr>
      <w:tr>
        <w:tc>
          <w:tcPr>
            <w:tcW w:type="dxa" w:w="1224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6"/>
              </w:rPr>
              <w:t>AC-12</w:t>
            </w:r>
          </w:p>
        </w:tc>
        <w:tc>
          <w:tcPr>
            <w:tcW w:type="dxa" w:w="8424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6"/>
              </w:rPr>
              <w:t>Close/Dismiss 缺少 note 返回 400。</w:t>
            </w:r>
          </w:p>
        </w:tc>
      </w:tr>
      <w:tr>
        <w:tc>
          <w:tcPr>
            <w:tcW w:type="dxa" w:w="1224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6"/>
              </w:rPr>
              <w:t>AC-13</w:t>
            </w:r>
          </w:p>
        </w:tc>
        <w:tc>
          <w:tcPr>
            <w:tcW w:type="dxa" w:w="8424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6"/>
              </w:rPr>
              <w:t>两个标签持有同版本，后提交返回 409 且不覆盖。</w:t>
            </w:r>
          </w:p>
        </w:tc>
      </w:tr>
      <w:tr>
        <w:tc>
          <w:tcPr>
            <w:tcW w:type="dxa" w:w="1224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6"/>
              </w:rPr>
              <w:t>AC-14</w:t>
            </w:r>
          </w:p>
        </w:tc>
        <w:tc>
          <w:tcPr>
            <w:tcW w:type="dxa" w:w="8424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6"/>
              </w:rPr>
              <w:t>相同 Transaction ID 同载荷返回幂等重放，不重复告警。</w:t>
            </w:r>
          </w:p>
        </w:tc>
      </w:tr>
      <w:tr>
        <w:tc>
          <w:tcPr>
            <w:tcW w:type="dxa" w:w="1224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6"/>
              </w:rPr>
              <w:t>AC-15</w:t>
            </w:r>
          </w:p>
        </w:tc>
        <w:tc>
          <w:tcPr>
            <w:tcW w:type="dxa" w:w="8424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6"/>
              </w:rPr>
              <w:t>相同 Transaction ID 不同载荷返回 409。</w:t>
            </w:r>
          </w:p>
        </w:tc>
      </w:tr>
      <w:tr>
        <w:tc>
          <w:tcPr>
            <w:tcW w:type="dxa" w:w="1224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6"/>
              </w:rPr>
              <w:t>AC-16</w:t>
            </w:r>
          </w:p>
        </w:tc>
        <w:tc>
          <w:tcPr>
            <w:tcW w:type="dxa" w:w="8424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6"/>
              </w:rPr>
              <w:t>同账户第 6/7 笔并发只创建一个非终态 Velocity Episode。</w:t>
            </w:r>
          </w:p>
        </w:tc>
      </w:tr>
      <w:tr>
        <w:tc>
          <w:tcPr>
            <w:tcW w:type="dxa" w:w="1224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6"/>
              </w:rPr>
              <w:t>AC-17</w:t>
            </w:r>
          </w:p>
        </w:tc>
        <w:tc>
          <w:tcPr>
            <w:tcW w:type="dxa" w:w="8424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6"/>
              </w:rPr>
              <w:t>终态告警后再次触发创建新的 Alert。</w:t>
            </w:r>
          </w:p>
        </w:tc>
      </w:tr>
      <w:tr>
        <w:tc>
          <w:tcPr>
            <w:tcW w:type="dxa" w:w="1224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6"/>
              </w:rPr>
              <w:t>AC-18</w:t>
            </w:r>
          </w:p>
        </w:tc>
        <w:tc>
          <w:tcPr>
            <w:tcW w:type="dxa" w:w="8424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6"/>
              </w:rPr>
              <w:t>晚到交易标记 LATE_ARRIVAL，只评估自身。</w:t>
            </w:r>
          </w:p>
        </w:tc>
      </w:tr>
      <w:tr>
        <w:tc>
          <w:tcPr>
            <w:tcW w:type="dxa" w:w="1224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6"/>
              </w:rPr>
              <w:t>AC-19</w:t>
            </w:r>
          </w:p>
        </w:tc>
        <w:tc>
          <w:tcPr>
            <w:tcW w:type="dxa" w:w="8424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6"/>
              </w:rPr>
              <w:t>交易 REVERSED 后历史告警保留并显示撤销。</w:t>
            </w:r>
          </w:p>
        </w:tc>
      </w:tr>
      <w:tr>
        <w:tc>
          <w:tcPr>
            <w:tcW w:type="dxa" w:w="1224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6"/>
              </w:rPr>
              <w:t>AC-20</w:t>
            </w:r>
          </w:p>
        </w:tc>
        <w:tc>
          <w:tcPr>
            <w:tcW w:type="dxa" w:w="8424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6"/>
              </w:rPr>
              <w:t>30 秒内显示新 HIGH 告警提示，当前列表和输入不被重排。</w:t>
            </w:r>
          </w:p>
        </w:tc>
      </w:tr>
      <w:tr>
        <w:tc>
          <w:tcPr>
            <w:tcW w:type="dxa" w:w="1224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6"/>
              </w:rPr>
              <w:t>AC-21</w:t>
            </w:r>
          </w:p>
        </w:tc>
        <w:tc>
          <w:tcPr>
            <w:tcW w:type="dxa" w:w="8424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6"/>
              </w:rPr>
              <w:t>Cursor 翻页期间插入新记录，不重复、不漏已有快照序列。</w:t>
            </w:r>
          </w:p>
        </w:tc>
      </w:tr>
      <w:tr>
        <w:tc>
          <w:tcPr>
            <w:tcW w:type="dxa" w:w="1224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6"/>
              </w:rPr>
              <w:t>AC-22</w:t>
            </w:r>
          </w:p>
        </w:tc>
        <w:tc>
          <w:tcPr>
            <w:tcW w:type="dxa" w:w="8424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6"/>
              </w:rPr>
              <w:t>批量 Dismiss 20 条，部分冲突时逐条返回。</w:t>
            </w:r>
          </w:p>
        </w:tc>
      </w:tr>
      <w:tr>
        <w:tc>
          <w:tcPr>
            <w:tcW w:type="dxa" w:w="1224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6"/>
              </w:rPr>
              <w:t>AC-23</w:t>
            </w:r>
          </w:p>
        </w:tc>
        <w:tc>
          <w:tcPr>
            <w:tcW w:type="dxa" w:w="8424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6"/>
              </w:rPr>
              <w:t>窗口告警关联交易和指标更新均有 History。</w:t>
            </w:r>
          </w:p>
        </w:tc>
      </w:tr>
      <w:tr>
        <w:tc>
          <w:tcPr>
            <w:tcW w:type="dxa" w:w="1224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6"/>
              </w:rPr>
              <w:t>AC-24</w:t>
            </w:r>
          </w:p>
        </w:tc>
        <w:tc>
          <w:tcPr>
            <w:tcW w:type="dxa" w:w="8424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6"/>
              </w:rPr>
              <w:t>规则执行异常使交易、告警和历史整体回滚。</w:t>
            </w:r>
          </w:p>
        </w:tc>
      </w:tr>
      <w:tr>
        <w:tc>
          <w:tcPr>
            <w:tcW w:type="dxa" w:w="1224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6"/>
              </w:rPr>
              <w:t>AC-25</w:t>
            </w:r>
          </w:p>
        </w:tc>
        <w:tc>
          <w:tcPr>
            <w:tcW w:type="dxa" w:w="8424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6"/>
              </w:rPr>
              <w:t>USD 规则不处理 EUR 交易。</w:t>
            </w:r>
          </w:p>
        </w:tc>
      </w:tr>
    </w:tbl>
    <w:p>
      <w:pPr>
        <w:spacing w:after="40"/>
      </w:pPr>
    </w:p>
    <w:p>
      <w:pPr>
        <w:keepNext/>
        <w:pageBreakBefore w:val="0"/>
        <w:spacing w:before="160" w:after="120" w:line="252" w:lineRule="auto"/>
      </w:pPr>
      <w:r>
        <w:rPr>
          <w:rFonts w:ascii="Noto Sans CJK SC" w:hAnsi="Noto Sans CJK SC" w:eastAsia="Noto Sans CJK SC" w:cs="Noto Sans CJK SC"/>
          <w:b/>
          <w:i w:val="0"/>
          <w:color w:val="2F6FCE"/>
          <w:sz w:val="30"/>
        </w:rPr>
        <w:t>12.5 建议迭代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1656"/>
            <w:shd w:fill="102A56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FFFFFF"/>
                <w:sz w:val="18"/>
              </w:rPr>
              <w:t>Sprint</w:t>
            </w:r>
          </w:p>
        </w:tc>
        <w:tc>
          <w:tcPr>
            <w:tcW w:type="dxa" w:w="7992"/>
            <w:shd w:fill="102A56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FFFFFF"/>
                <w:sz w:val="18"/>
              </w:rPr>
              <w:t>交付</w:t>
            </w:r>
          </w:p>
        </w:tc>
      </w:tr>
      <w:tr>
        <w:tc>
          <w:tcPr>
            <w:tcW w:type="dxa" w:w="1656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7"/>
              </w:rPr>
              <w:t>Sprint 1</w:t>
            </w:r>
          </w:p>
        </w:tc>
        <w:tc>
          <w:tcPr>
            <w:tcW w:type="dxa" w:w="7992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7"/>
              </w:rPr>
              <w:t>MySQL/Flyway、Account/Payee/Transaction、POST/GET Transactions、Amount Rule、基础 Dashboard。</w:t>
            </w:r>
          </w:p>
        </w:tc>
      </w:tr>
      <w:tr>
        <w:tc>
          <w:tcPr>
            <w:tcW w:type="dxa" w:w="1656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7"/>
              </w:rPr>
              <w:t>Sprint 2</w:t>
            </w:r>
          </w:p>
        </w:tc>
        <w:tc>
          <w:tcPr>
            <w:tcW w:type="dxa" w:w="7992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7"/>
              </w:rPr>
              <w:t>Alerts 数据模型、Alert Console、Alert Detail、状态机、History、乐观锁。</w:t>
            </w:r>
          </w:p>
        </w:tc>
      </w:tr>
      <w:tr>
        <w:tc>
          <w:tcPr>
            <w:tcW w:type="dxa" w:w="1656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7"/>
              </w:rPr>
              <w:t>Sprint 3</w:t>
            </w:r>
          </w:p>
        </w:tc>
        <w:tc>
          <w:tcPr>
            <w:tcW w:type="dxa" w:w="7992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7"/>
              </w:rPr>
              <w:t>Velocity/New Payee/Daily、Episode、账户锁、并发测试、Transaction Detail。</w:t>
            </w:r>
          </w:p>
        </w:tc>
      </w:tr>
      <w:tr>
        <w:tc>
          <w:tcPr>
            <w:tcW w:type="dxa" w:w="1656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7"/>
              </w:rPr>
              <w:t>Sprint 4</w:t>
            </w:r>
          </w:p>
        </w:tc>
        <w:tc>
          <w:tcPr>
            <w:tcW w:type="dxa" w:w="7992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7"/>
              </w:rPr>
              <w:t>五页交互完善、轮询、批量 Dismiss、OpenAPI Client、脱敏和错误体验。</w:t>
            </w:r>
          </w:p>
        </w:tc>
      </w:tr>
      <w:tr>
        <w:tc>
          <w:tcPr>
            <w:tcW w:type="dxa" w:w="1656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7"/>
              </w:rPr>
              <w:t>Sprint 5</w:t>
            </w:r>
          </w:p>
        </w:tc>
        <w:tc>
          <w:tcPr>
            <w:tcW w:type="dxa" w:w="7992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7"/>
              </w:rPr>
              <w:t>性能、安全、E2E、Swagger、演示数据、文档和最终验收。</w:t>
            </w:r>
          </w:p>
        </w:tc>
      </w:tr>
    </w:tbl>
    <w:p>
      <w:pPr>
        <w:spacing w:after="40"/>
      </w:pPr>
    </w:p>
    <w:p>
      <w:pPr>
        <w:keepNext/>
        <w:pageBreakBefore w:val="0"/>
        <w:spacing w:before="160" w:after="120" w:line="252" w:lineRule="auto"/>
      </w:pPr>
      <w:r>
        <w:rPr>
          <w:rFonts w:ascii="Noto Sans CJK SC" w:hAnsi="Noto Sans CJK SC" w:eastAsia="Noto Sans CJK SC" w:cs="Noto Sans CJK SC"/>
          <w:b/>
          <w:i w:val="0"/>
          <w:color w:val="2F6FCE"/>
          <w:sz w:val="30"/>
        </w:rPr>
        <w:t>12.6 Definition of Ready</w:t>
      </w:r>
    </w:p>
    <w:p>
      <w:pPr>
        <w:pStyle w:val="ListBullet"/>
        <w:keepNext w:val="0"/>
        <w:spacing w:before="0" w:after="60" w:line="288" w:lineRule="auto"/>
        <w:ind w:left="360" w:hanging="202"/>
      </w:pPr>
      <w:r>
        <w:rPr>
          <w:rFonts w:ascii="Noto Sans CJK SC" w:hAnsi="Noto Sans CJK SC" w:eastAsia="Noto Sans CJK SC" w:cs="Noto Sans CJK SC"/>
          <w:b w:val="0"/>
          <w:i w:val="0"/>
          <w:color w:val="263238"/>
          <w:sz w:val="20"/>
        </w:rPr>
        <w:t>OpenAPI、DDL、种子规则和本文版本一致。</w:t>
      </w:r>
    </w:p>
    <w:p>
      <w:pPr>
        <w:pStyle w:val="ListBullet"/>
        <w:keepNext w:val="0"/>
        <w:spacing w:before="0" w:after="60" w:line="288" w:lineRule="auto"/>
        <w:ind w:left="360" w:hanging="202"/>
      </w:pPr>
      <w:r>
        <w:rPr>
          <w:rFonts w:ascii="Noto Sans CJK SC" w:hAnsi="Noto Sans CJK SC" w:eastAsia="Noto Sans CJK SC" w:cs="Noto Sans CJK SC"/>
          <w:b w:val="0"/>
          <w:i w:val="0"/>
          <w:color w:val="263238"/>
          <w:sz w:val="20"/>
        </w:rPr>
        <w:t>页面字段与 API Schema 已评审。</w:t>
      </w:r>
    </w:p>
    <w:p>
      <w:pPr>
        <w:pStyle w:val="ListBullet"/>
        <w:keepNext w:val="0"/>
        <w:spacing w:before="0" w:after="60" w:line="288" w:lineRule="auto"/>
        <w:ind w:left="360" w:hanging="202"/>
      </w:pPr>
      <w:r>
        <w:rPr>
          <w:rFonts w:ascii="Noto Sans CJK SC" w:hAnsi="Noto Sans CJK SC" w:eastAsia="Noto Sans CJK SC" w:cs="Noto Sans CJK SC"/>
          <w:b w:val="0"/>
          <w:i w:val="0"/>
          <w:color w:val="263238"/>
          <w:sz w:val="20"/>
        </w:rPr>
        <w:t>所有 P0 的验收标准可自动化。</w:t>
      </w:r>
    </w:p>
    <w:p>
      <w:pPr>
        <w:pStyle w:val="ListBullet"/>
        <w:keepNext w:val="0"/>
        <w:spacing w:before="0" w:after="60" w:line="288" w:lineRule="auto"/>
        <w:ind w:left="360" w:hanging="202"/>
      </w:pPr>
      <w:r>
        <w:rPr>
          <w:rFonts w:ascii="Noto Sans CJK SC" w:hAnsi="Noto Sans CJK SC" w:eastAsia="Noto Sans CJK SC" w:cs="Noto Sans CJK SC"/>
          <w:b w:val="0"/>
          <w:i w:val="0"/>
          <w:color w:val="263238"/>
          <w:sz w:val="20"/>
        </w:rPr>
        <w:t>UI 设计稿标注状态、空态、错误态和响应式行为。</w:t>
      </w:r>
    </w:p>
    <w:p>
      <w:pPr>
        <w:pStyle w:val="ListBullet"/>
        <w:keepNext w:val="0"/>
        <w:spacing w:before="0" w:after="60" w:line="288" w:lineRule="auto"/>
        <w:ind w:left="360" w:hanging="202"/>
      </w:pPr>
      <w:r>
        <w:rPr>
          <w:rFonts w:ascii="Noto Sans CJK SC" w:hAnsi="Noto Sans CJK SC" w:eastAsia="Noto Sans CJK SC" w:cs="Noto Sans CJK SC"/>
          <w:b w:val="0"/>
          <w:i w:val="0"/>
          <w:color w:val="263238"/>
          <w:sz w:val="20"/>
        </w:rPr>
        <w:t>测试环境和种子数据可初始化。</w:t>
      </w:r>
    </w:p>
    <w:p>
      <w:pPr>
        <w:keepNext/>
        <w:pageBreakBefore w:val="0"/>
        <w:spacing w:before="160" w:after="120" w:line="252" w:lineRule="auto"/>
      </w:pPr>
      <w:r>
        <w:rPr>
          <w:rFonts w:ascii="Noto Sans CJK SC" w:hAnsi="Noto Sans CJK SC" w:eastAsia="Noto Sans CJK SC" w:cs="Noto Sans CJK SC"/>
          <w:b/>
          <w:i w:val="0"/>
          <w:color w:val="2F6FCE"/>
          <w:sz w:val="30"/>
        </w:rPr>
        <w:t>12.7 Definition of Done</w:t>
      </w:r>
    </w:p>
    <w:p>
      <w:pPr>
        <w:pStyle w:val="ListBullet"/>
        <w:keepNext w:val="0"/>
        <w:spacing w:before="0" w:after="60" w:line="288" w:lineRule="auto"/>
        <w:ind w:left="360" w:hanging="202"/>
      </w:pPr>
      <w:r>
        <w:rPr>
          <w:rFonts w:ascii="Noto Sans CJK SC" w:hAnsi="Noto Sans CJK SC" w:eastAsia="Noto Sans CJK SC" w:cs="Noto Sans CJK SC"/>
          <w:b w:val="0"/>
          <w:i w:val="0"/>
          <w:color w:val="263238"/>
          <w:sz w:val="20"/>
        </w:rPr>
        <w:t>所有 P0 功能完成并通过 AC-01 至 AC-25。</w:t>
      </w:r>
    </w:p>
    <w:p>
      <w:pPr>
        <w:pStyle w:val="ListBullet"/>
        <w:keepNext w:val="0"/>
        <w:spacing w:before="0" w:after="60" w:line="288" w:lineRule="auto"/>
        <w:ind w:left="360" w:hanging="202"/>
      </w:pPr>
      <w:r>
        <w:rPr>
          <w:rFonts w:ascii="Noto Sans CJK SC" w:hAnsi="Noto Sans CJK SC" w:eastAsia="Noto Sans CJK SC" w:cs="Noto Sans CJK SC"/>
          <w:b w:val="0"/>
          <w:i w:val="0"/>
          <w:color w:val="263238"/>
          <w:sz w:val="20"/>
        </w:rPr>
        <w:t>OpenAPI CI 校验、后端契约测试和前端类型生成通过。</w:t>
      </w:r>
    </w:p>
    <w:p>
      <w:pPr>
        <w:pStyle w:val="ListBullet"/>
        <w:keepNext w:val="0"/>
        <w:spacing w:before="0" w:after="60" w:line="288" w:lineRule="auto"/>
        <w:ind w:left="360" w:hanging="202"/>
      </w:pPr>
      <w:r>
        <w:rPr>
          <w:rFonts w:ascii="Noto Sans CJK SC" w:hAnsi="Noto Sans CJK SC" w:eastAsia="Noto Sans CJK SC" w:cs="Noto Sans CJK SC"/>
          <w:b w:val="0"/>
          <w:i w:val="0"/>
          <w:color w:val="263238"/>
          <w:sz w:val="20"/>
        </w:rPr>
        <w:t>MySQL 迁移可从空库自动执行；索引 EXPLAIN 已复核。</w:t>
      </w:r>
    </w:p>
    <w:p>
      <w:pPr>
        <w:pStyle w:val="ListBullet"/>
        <w:keepNext w:val="0"/>
        <w:spacing w:before="0" w:after="60" w:line="288" w:lineRule="auto"/>
        <w:ind w:left="360" w:hanging="202"/>
      </w:pPr>
      <w:r>
        <w:rPr>
          <w:rFonts w:ascii="Noto Sans CJK SC" w:hAnsi="Noto Sans CJK SC" w:eastAsia="Noto Sans CJK SC" w:cs="Noto Sans CJK SC"/>
          <w:b w:val="0"/>
          <w:i w:val="0"/>
          <w:color w:val="263238"/>
          <w:sz w:val="20"/>
        </w:rPr>
        <w:t>规则、状态机、并发、幂等、E2E 和性能测试可重复运行。</w:t>
      </w:r>
    </w:p>
    <w:p>
      <w:pPr>
        <w:pStyle w:val="ListBullet"/>
        <w:keepNext w:val="0"/>
        <w:spacing w:before="0" w:after="60" w:line="288" w:lineRule="auto"/>
        <w:ind w:left="360" w:hanging="202"/>
      </w:pPr>
      <w:r>
        <w:rPr>
          <w:rFonts w:ascii="Noto Sans CJK SC" w:hAnsi="Noto Sans CJK SC" w:eastAsia="Noto Sans CJK SC" w:cs="Noto Sans CJK SC"/>
          <w:b w:val="0"/>
          <w:i w:val="0"/>
          <w:color w:val="263238"/>
          <w:sz w:val="20"/>
        </w:rPr>
        <w:t>日志和页面无敏感数据泄漏；无未处理 High/Critical 漏洞。</w:t>
      </w:r>
    </w:p>
    <w:p>
      <w:pPr>
        <w:pStyle w:val="ListBullet"/>
        <w:keepNext w:val="0"/>
        <w:spacing w:before="0" w:after="60" w:line="288" w:lineRule="auto"/>
        <w:ind w:left="360" w:hanging="202"/>
      </w:pPr>
      <w:r>
        <w:rPr>
          <w:rFonts w:ascii="Noto Sans CJK SC" w:hAnsi="Noto Sans CJK SC" w:eastAsia="Noto Sans CJK SC" w:cs="Noto Sans CJK SC"/>
          <w:b w:val="0"/>
          <w:i w:val="0"/>
          <w:color w:val="263238"/>
          <w:sz w:val="20"/>
        </w:rPr>
        <w:t>README 包含启动、迁移、种子、测试、模拟交易和演示步骤。</w:t>
      </w:r>
    </w:p>
    <w:p>
      <w:pPr>
        <w:keepNext/>
        <w:pageBreakBefore w:val="0"/>
        <w:spacing w:before="240" w:after="120" w:line="252" w:lineRule="auto"/>
      </w:pPr>
      <w:r>
        <w:rPr>
          <w:rFonts w:ascii="Noto Sans CJK SC" w:hAnsi="Noto Sans CJK SC" w:eastAsia="Noto Sans CJK SC" w:cs="Noto Sans CJK SC"/>
          <w:b/>
          <w:i w:val="0"/>
          <w:color w:val="102A56"/>
          <w:sz w:val="40"/>
        </w:rPr>
        <w:t>附录 A 枚举与默认规则</w:t>
      </w:r>
    </w:p>
    <w:p>
      <w:pPr>
        <w:keepNext/>
        <w:pageBreakBefore w:val="0"/>
        <w:spacing w:before="160" w:after="120" w:line="252" w:lineRule="auto"/>
      </w:pPr>
      <w:r>
        <w:rPr>
          <w:rFonts w:ascii="Noto Sans CJK SC" w:hAnsi="Noto Sans CJK SC" w:eastAsia="Noto Sans CJK SC" w:cs="Noto Sans CJK SC"/>
          <w:b/>
          <w:i w:val="0"/>
          <w:color w:val="2F6FCE"/>
          <w:sz w:val="30"/>
        </w:rPr>
        <w:t>A.1 枚举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2880"/>
            <w:shd w:fill="102A56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FFFFFF"/>
                <w:sz w:val="18"/>
              </w:rPr>
              <w:t>枚举</w:t>
            </w:r>
          </w:p>
        </w:tc>
        <w:tc>
          <w:tcPr>
            <w:tcW w:type="dxa" w:w="6768"/>
            <w:shd w:fill="102A56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880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7"/>
              </w:rPr>
              <w:t>TransactionStatus</w:t>
            </w:r>
          </w:p>
        </w:tc>
        <w:tc>
          <w:tcPr>
            <w:tcW w:type="dxa" w:w="6768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7"/>
              </w:rPr>
              <w:t>PENDING, COMPLETED, FAILED, CANCELLED, REVERSED</w:t>
            </w:r>
          </w:p>
        </w:tc>
      </w:tr>
      <w:tr>
        <w:tc>
          <w:tcPr>
            <w:tcW w:type="dxa" w:w="2880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7"/>
              </w:rPr>
              <w:t>TransactionType</w:t>
            </w:r>
          </w:p>
        </w:tc>
        <w:tc>
          <w:tcPr>
            <w:tcW w:type="dxa" w:w="6768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7"/>
              </w:rPr>
              <w:t>DEBIT, CREDIT, REFUND</w:t>
            </w:r>
          </w:p>
        </w:tc>
      </w:tr>
      <w:tr>
        <w:tc>
          <w:tcPr>
            <w:tcW w:type="dxa" w:w="2880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7"/>
              </w:rPr>
              <w:t>AlertStatus</w:t>
            </w:r>
          </w:p>
        </w:tc>
        <w:tc>
          <w:tcPr>
            <w:tcW w:type="dxa" w:w="6768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7"/>
              </w:rPr>
              <w:t>OPEN, ACKNOWLEDGED, INVESTIGATING, CLOSED, DISMISSED</w:t>
            </w:r>
          </w:p>
        </w:tc>
      </w:tr>
      <w:tr>
        <w:tc>
          <w:tcPr>
            <w:tcW w:type="dxa" w:w="2880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7"/>
              </w:rPr>
              <w:t>Severity</w:t>
            </w:r>
          </w:p>
        </w:tc>
        <w:tc>
          <w:tcPr>
            <w:tcW w:type="dxa" w:w="6768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7"/>
              </w:rPr>
              <w:t>LOW, MEDIUM, HIGH</w:t>
            </w:r>
          </w:p>
        </w:tc>
      </w:tr>
      <w:tr>
        <w:tc>
          <w:tcPr>
            <w:tcW w:type="dxa" w:w="2880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7"/>
              </w:rPr>
              <w:t>RuleType</w:t>
            </w:r>
          </w:p>
        </w:tc>
        <w:tc>
          <w:tcPr>
            <w:tcW w:type="dxa" w:w="6768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7"/>
              </w:rPr>
              <w:t>AMOUNT_THRESHOLD, VELOCITY, NEW_PAYEE, DAILY_LIMIT</w:t>
            </w:r>
          </w:p>
        </w:tc>
      </w:tr>
      <w:tr>
        <w:tc>
          <w:tcPr>
            <w:tcW w:type="dxa" w:w="2880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7"/>
              </w:rPr>
              <w:t>Channel</w:t>
            </w:r>
          </w:p>
        </w:tc>
        <w:tc>
          <w:tcPr>
            <w:tcW w:type="dxa" w:w="6768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7"/>
              </w:rPr>
              <w:t>WEB, APP, API, BRANCH</w:t>
            </w:r>
          </w:p>
        </w:tc>
      </w:tr>
      <w:tr>
        <w:tc>
          <w:tcPr>
            <w:tcW w:type="dxa" w:w="2880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7"/>
              </w:rPr>
              <w:t>PaymentMethod</w:t>
            </w:r>
          </w:p>
        </w:tc>
        <w:tc>
          <w:tcPr>
            <w:tcW w:type="dxa" w:w="6768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7"/>
              </w:rPr>
              <w:t>BANK_TRANSFER, CARD, WALLET</w:t>
            </w:r>
          </w:p>
        </w:tc>
      </w:tr>
      <w:tr>
        <w:tc>
          <w:tcPr>
            <w:tcW w:type="dxa" w:w="2880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7"/>
              </w:rPr>
              <w:t>EvaluationMode</w:t>
            </w:r>
          </w:p>
        </w:tc>
        <w:tc>
          <w:tcPr>
            <w:tcW w:type="dxa" w:w="6768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7"/>
              </w:rPr>
              <w:t>REAL_TIME, LATE_ARRIVAL</w:t>
            </w:r>
          </w:p>
        </w:tc>
      </w:tr>
      <w:tr>
        <w:tc>
          <w:tcPr>
            <w:tcW w:type="dxa" w:w="2880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7"/>
              </w:rPr>
              <w:t>AlertHistoryEventType</w:t>
            </w:r>
          </w:p>
        </w:tc>
        <w:tc>
          <w:tcPr>
            <w:tcW w:type="dxa" w:w="6768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7"/>
              </w:rPr>
              <w:t>CREATED, TRANSACTION_LINKED, TRIGGER_METRICS_UPDATED, STATUS_CHANGED, RESOLUTION_UPDATED</w:t>
            </w:r>
          </w:p>
        </w:tc>
      </w:tr>
    </w:tbl>
    <w:p>
      <w:pPr>
        <w:spacing w:after="40"/>
      </w:pPr>
    </w:p>
    <w:p>
      <w:pPr>
        <w:keepNext/>
        <w:pageBreakBefore w:val="0"/>
        <w:spacing w:before="160" w:after="120" w:line="252" w:lineRule="auto"/>
      </w:pPr>
      <w:r>
        <w:rPr>
          <w:rFonts w:ascii="Noto Sans CJK SC" w:hAnsi="Noto Sans CJK SC" w:eastAsia="Noto Sans CJK SC" w:cs="Noto Sans CJK SC"/>
          <w:b/>
          <w:i w:val="0"/>
          <w:color w:val="2F6FCE"/>
          <w:sz w:val="30"/>
        </w:rPr>
        <w:t>A.2 默认规则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tblHeader w:val="true"/>
        </w:trPr>
        <w:tc>
          <w:tcPr>
            <w:tcW w:type="dxa" w:w="2952"/>
            <w:shd w:fill="102A56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FFFFFF"/>
                <w:sz w:val="18"/>
              </w:rPr>
              <w:t>ID</w:t>
            </w:r>
          </w:p>
        </w:tc>
        <w:tc>
          <w:tcPr>
            <w:tcW w:type="dxa" w:w="2232"/>
            <w:shd w:fill="102A56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FFFFFF"/>
                <w:sz w:val="18"/>
              </w:rPr>
              <w:t>类型</w:t>
            </w:r>
          </w:p>
        </w:tc>
        <w:tc>
          <w:tcPr>
            <w:tcW w:type="dxa" w:w="1296"/>
            <w:shd w:fill="102A56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FFFFFF"/>
                <w:sz w:val="18"/>
              </w:rPr>
              <w:t>严重度</w:t>
            </w:r>
          </w:p>
        </w:tc>
        <w:tc>
          <w:tcPr>
            <w:tcW w:type="dxa" w:w="3168"/>
            <w:shd w:fill="102A56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FFFFFF"/>
                <w:sz w:val="18"/>
              </w:rPr>
              <w:t>配置</w:t>
            </w:r>
          </w:p>
        </w:tc>
      </w:tr>
      <w:tr>
        <w:tc>
          <w:tcPr>
            <w:tcW w:type="dxa" w:w="2952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6"/>
              </w:rPr>
              <w:t>RULE-AMOUNT-USD-10000</w:t>
            </w:r>
          </w:p>
        </w:tc>
        <w:tc>
          <w:tcPr>
            <w:tcW w:type="dxa" w:w="2232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6"/>
              </w:rPr>
              <w:t>AMOUNT_THRESHOLD</w:t>
            </w:r>
          </w:p>
        </w:tc>
        <w:tc>
          <w:tcPr>
            <w:tcW w:type="dxa" w:w="1296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6"/>
              </w:rPr>
              <w:t>HIGH</w:t>
            </w:r>
          </w:p>
        </w:tc>
        <w:tc>
          <w:tcPr>
            <w:tcW w:type="dxa" w:w="3168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6"/>
              </w:rPr>
              <w:t>USD DEBIT &gt; $10,000.00</w:t>
            </w:r>
          </w:p>
        </w:tc>
      </w:tr>
      <w:tr>
        <w:tc>
          <w:tcPr>
            <w:tcW w:type="dxa" w:w="2952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6"/>
              </w:rPr>
              <w:t>RULE-VELOCITY-10M-5</w:t>
            </w:r>
          </w:p>
        </w:tc>
        <w:tc>
          <w:tcPr>
            <w:tcW w:type="dxa" w:w="2232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6"/>
              </w:rPr>
              <w:t>VELOCITY</w:t>
            </w:r>
          </w:p>
        </w:tc>
        <w:tc>
          <w:tcPr>
            <w:tcW w:type="dxa" w:w="1296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6"/>
              </w:rPr>
              <w:t>HIGH</w:t>
            </w:r>
          </w:p>
        </w:tc>
        <w:tc>
          <w:tcPr>
            <w:tcW w:type="dxa" w:w="3168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6"/>
              </w:rPr>
              <w:t>10 分钟内 DEBIT 数量 &gt; 5</w:t>
            </w:r>
          </w:p>
        </w:tc>
      </w:tr>
      <w:tr>
        <w:tc>
          <w:tcPr>
            <w:tcW w:type="dxa" w:w="2952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6"/>
              </w:rPr>
              <w:t>RULE-NEW-PAYEE</w:t>
            </w:r>
          </w:p>
        </w:tc>
        <w:tc>
          <w:tcPr>
            <w:tcW w:type="dxa" w:w="2232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6"/>
              </w:rPr>
              <w:t>NEW_PAYEE</w:t>
            </w:r>
          </w:p>
        </w:tc>
        <w:tc>
          <w:tcPr>
            <w:tcW w:type="dxa" w:w="1296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6"/>
              </w:rPr>
              <w:t>MEDIUM</w:t>
            </w:r>
          </w:p>
        </w:tc>
        <w:tc>
          <w:tcPr>
            <w:tcW w:type="dxa" w:w="3168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6"/>
              </w:rPr>
              <w:t>首次 COMPLETED DEBIT 到 Payee</w:t>
            </w:r>
          </w:p>
        </w:tc>
      </w:tr>
      <w:tr>
        <w:tc>
          <w:tcPr>
            <w:tcW w:type="dxa" w:w="2952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6"/>
              </w:rPr>
              <w:t>RULE-DAILY-USD-50000</w:t>
            </w:r>
          </w:p>
        </w:tc>
        <w:tc>
          <w:tcPr>
            <w:tcW w:type="dxa" w:w="2232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6"/>
              </w:rPr>
              <w:t>DAILY_LIMIT</w:t>
            </w:r>
          </w:p>
        </w:tc>
        <w:tc>
          <w:tcPr>
            <w:tcW w:type="dxa" w:w="1296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6"/>
              </w:rPr>
              <w:t>HIGH</w:t>
            </w:r>
          </w:p>
        </w:tc>
        <w:tc>
          <w:tcPr>
            <w:tcW w:type="dxa" w:w="3168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3" w:val="single" w:color="CDD5DA"/>
              <w:left w:sz="3" w:val="single" w:color="CDD5DA"/>
              <w:bottom w:sz="3" w:val="single" w:color="CDD5DA"/>
              <w:right w:sz="3" w:val="single" w:color="CDD5DA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16"/>
              </w:rPr>
              <w:t>UTC 日 USD DEBIT 累计 &gt; $50,000.00</w:t>
            </w:r>
          </w:p>
        </w:tc>
      </w:tr>
    </w:tbl>
    <w:p>
      <w:pPr>
        <w:spacing w:after="40"/>
      </w:pPr>
    </w:p>
    <w:p>
      <w:pPr>
        <w:keepNext/>
        <w:pageBreakBefore w:val="0"/>
        <w:spacing w:before="240" w:after="120" w:line="252" w:lineRule="auto"/>
      </w:pPr>
      <w:r>
        <w:rPr>
          <w:rFonts w:ascii="Noto Sans CJK SC" w:hAnsi="Noto Sans CJK SC" w:eastAsia="Noto Sans CJK SC" w:cs="Noto Sans CJK SC"/>
          <w:b/>
          <w:i w:val="0"/>
          <w:color w:val="102A56"/>
          <w:sz w:val="40"/>
        </w:rPr>
        <w:t>附录 B 配套文件与使用顺序</w:t>
      </w:r>
    </w:p>
    <w:p>
      <w:pPr>
        <w:pStyle w:val="ListNumber"/>
        <w:keepNext w:val="0"/>
        <w:spacing w:before="0" w:after="60" w:line="288" w:lineRule="auto"/>
      </w:pPr>
      <w:r>
        <w:rPr>
          <w:rFonts w:ascii="Noto Sans CJK SC" w:hAnsi="Noto Sans CJK SC" w:eastAsia="Noto Sans CJK SC" w:cs="Noto Sans CJK SC"/>
          <w:b w:val="0"/>
          <w:i w:val="0"/>
          <w:color w:val="263238"/>
          <w:sz w:val="20"/>
        </w:rPr>
        <w:t>执行 Transaction_Monitoring_MySQL8_v3.0.sql 初始化数据库。</w:t>
      </w:r>
    </w:p>
    <w:p>
      <w:pPr>
        <w:pStyle w:val="ListNumber"/>
        <w:keepNext w:val="0"/>
        <w:spacing w:before="0" w:after="60" w:line="288" w:lineRule="auto"/>
      </w:pPr>
      <w:r>
        <w:rPr>
          <w:rFonts w:ascii="Noto Sans CJK SC" w:hAnsi="Noto Sans CJK SC" w:eastAsia="Noto Sans CJK SC" w:cs="Noto Sans CJK SC"/>
          <w:b w:val="0"/>
          <w:i w:val="0"/>
          <w:color w:val="263238"/>
          <w:sz w:val="20"/>
        </w:rPr>
        <w:t>读取 Transaction_Monitoring_Seed_Rules_v3.0.json 写入四条 Active 规则和初始 RuleHistory。</w:t>
      </w:r>
    </w:p>
    <w:p>
      <w:pPr>
        <w:pStyle w:val="ListNumber"/>
        <w:keepNext w:val="0"/>
        <w:spacing w:before="0" w:after="60" w:line="288" w:lineRule="auto"/>
      </w:pPr>
      <w:r>
        <w:rPr>
          <w:rFonts w:ascii="Noto Sans CJK SC" w:hAnsi="Noto Sans CJK SC" w:eastAsia="Noto Sans CJK SC" w:cs="Noto Sans CJK SC"/>
          <w:b w:val="0"/>
          <w:i w:val="0"/>
          <w:color w:val="263238"/>
          <w:sz w:val="20"/>
        </w:rPr>
        <w:t>后端以 Transaction_Monitoring_OpenAPI_By_Page_v3.0.yaml 暴露 Swagger 并生成契约测试。</w:t>
      </w:r>
    </w:p>
    <w:p>
      <w:pPr>
        <w:pStyle w:val="ListNumber"/>
        <w:keepNext w:val="0"/>
        <w:spacing w:before="0" w:after="60" w:line="288" w:lineRule="auto"/>
      </w:pPr>
      <w:r>
        <w:rPr>
          <w:rFonts w:ascii="Noto Sans CJK SC" w:hAnsi="Noto Sans CJK SC" w:eastAsia="Noto Sans CJK SC" w:cs="Noto Sans CJK SC"/>
          <w:b w:val="0"/>
          <w:i w:val="0"/>
          <w:color w:val="263238"/>
          <w:sz w:val="20"/>
        </w:rPr>
        <w:t>前端从同一 OpenAPI 生成 TypeScript Client，并按本文五个页面实现。</w:t>
      </w:r>
    </w:p>
    <w:p>
      <w:pPr>
        <w:pStyle w:val="ListNumber"/>
        <w:keepNext w:val="0"/>
        <w:spacing w:before="0" w:after="60" w:line="288" w:lineRule="auto"/>
      </w:pPr>
      <w:r>
        <w:rPr>
          <w:rFonts w:ascii="Noto Sans CJK SC" w:hAnsi="Noto Sans CJK SC" w:eastAsia="Noto Sans CJK SC" w:cs="Noto Sans CJK SC"/>
          <w:b w:val="0"/>
          <w:i w:val="0"/>
          <w:color w:val="263238"/>
          <w:sz w:val="20"/>
        </w:rPr>
        <w:t>测试按 AC-01 至 AC-25 和配套 README 执行。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3"/>
        <w:gridCol w:w="9576"/>
      </w:tblGrid>
      <w:tr>
        <w:tc>
          <w:tcPr>
            <w:tcW w:type="dxa" w:w="173"/>
            <w:shd w:fill="D17A22"/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type="dxa" w:w="9576"/>
            <w:shd w:fill="FFF4E8"/>
            <w:tcBorders>
              <w:top w:val="nil"/>
              <w:left w:val="nil"/>
              <w:bottom w:val="nil"/>
              <w:right w:val="nil"/>
            </w:tcBorders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keepNext w:val="0"/>
              <w:spacing w:before="0" w:after="60" w:line="276" w:lineRule="auto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D17A22"/>
                <w:sz w:val="21"/>
              </w:rPr>
              <w:t>版本一致性</w:t>
            </w:r>
          </w:p>
          <w:p>
            <w:pPr>
              <w:keepNext w:val="0"/>
              <w:spacing w:before="0" w:after="0" w:line="288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63238"/>
                <w:sz w:val="20"/>
              </w:rPr>
              <w:t>四个交付物必须使用相同的 major/minor 版本。任何字段、状态、规则或路径变化，应先更新本文与 OpenAPI，再修改代码和测试。</w:t>
            </w:r>
          </w:p>
        </w:tc>
      </w:tr>
    </w:tbl>
    <w:p>
      <w:pPr>
        <w:spacing w:after="40"/>
      </w:pPr>
    </w:p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keepNext/>
    </w:pPr>
    <w:r>
      <w:rPr>
        <w:rFonts w:ascii="Noto Sans CJK SC" w:hAnsi="Noto Sans CJK SC" w:eastAsia="Noto Sans CJK SC" w:cs="Noto Sans CJK SC"/>
        <w:b w:val="0"/>
        <w:i w:val="0"/>
        <w:color w:val="7A858B"/>
        <w:sz w:val="16"/>
      </w:rPr>
      <w:t xml:space="preserve">Transaction Monitoring &amp; Alerts Dashboard  |  PRD &amp; Technical Design v3.0   •   </w:t>
    </w: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Noto Sans CJK SC" w:hAnsi="Noto Sans CJK SC" w:eastAsia="Noto Sans CJK SC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Noto Sans CJK SC" w:hAnsi="Noto Sans CJK SC" w:eastAsia="Noto Sans CJK SC"/>
      <w:sz w:val="20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Noto Sans CJK SC" w:hAnsi="Noto Sans CJK SC" w:eastAsia="Noto Sans CJK SC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