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75A9" w14:textId="77777777" w:rsidR="00BF36DB" w:rsidRDefault="00BF36DB" w:rsidP="00BF36DB">
      <w:pPr>
        <w:pStyle w:val="Title"/>
      </w:pPr>
      <w:proofErr w:type="spellStart"/>
      <w:r w:rsidRPr="00BF36DB">
        <w:t>USBrelayDeviceNET</w:t>
      </w:r>
      <w:proofErr w:type="spellEnd"/>
      <w:r>
        <w:t xml:space="preserve"> </w:t>
      </w:r>
    </w:p>
    <w:p w14:paraId="193073F1" w14:textId="3BD00F94" w:rsidR="00BF36DB" w:rsidRDefault="00BF36DB" w:rsidP="00BF36DB">
      <w:r w:rsidRPr="00BF36DB">
        <w:t>version 1.24.02.22</w:t>
      </w:r>
    </w:p>
    <w:p w14:paraId="2498B765" w14:textId="06839DAD" w:rsidR="00BF36DB" w:rsidRDefault="00BF36DB" w:rsidP="00BF36DB">
      <w:pPr>
        <w:pStyle w:val="Heading1"/>
      </w:pPr>
      <w:r>
        <w:t>Summary</w:t>
      </w:r>
    </w:p>
    <w:p w14:paraId="52FC79D3" w14:textId="7555E88D" w:rsidR="00BF36DB" w:rsidRDefault="006A7FB0" w:rsidP="00BF36DB">
      <w:r>
        <w:t>A C# library that p</w:t>
      </w:r>
      <w:r w:rsidR="00BF36DB">
        <w:t xml:space="preserve">rovides </w:t>
      </w:r>
      <w:r>
        <w:t xml:space="preserve">methods to </w:t>
      </w:r>
      <w:r w:rsidR="00BF36DB">
        <w:t>control HID compliant USB Relay Devices. The library uses native function calls to standard Windows APIs for communicating with the USB Relay devices.</w:t>
      </w:r>
    </w:p>
    <w:p w14:paraId="4366E54B" w14:textId="66D34B4B" w:rsidR="00BF36DB" w:rsidRDefault="00BF36DB" w:rsidP="006A7FB0">
      <w:pPr>
        <w:pStyle w:val="Heading1"/>
      </w:pPr>
      <w:r>
        <w:t>Motivation</w:t>
      </w:r>
    </w:p>
    <w:p w14:paraId="5D77410A" w14:textId="70A96345" w:rsidR="00BF36DB" w:rsidRDefault="006A7FB0" w:rsidP="00BF36DB">
      <w:r>
        <w:t>The standard library provided by the vendor of the USB Relay Devices (usb_relay_device.dll) is an unmanaged library and for using in C# applications requires a wrapper be written. It has been found that the standard library has limitations (does not provide a method of changing device id/serial number) and does not function as expected (with multiple devices connected to a system, will only find two devices and does not properly report the device types if different).</w:t>
      </w:r>
    </w:p>
    <w:p w14:paraId="4627A621" w14:textId="58680ADA" w:rsidR="006A7FB0" w:rsidRDefault="006A7FB0" w:rsidP="00BF36DB">
      <w:r>
        <w:t xml:space="preserve">In order to qualify the USB Relay Devices to be used in new equipment designs, control of the source code is </w:t>
      </w:r>
      <w:r w:rsidR="0019439A">
        <w:t>preferred</w:t>
      </w:r>
      <w:r>
        <w:t xml:space="preserve"> and if to use third-party libraries they should be bug free and provide all </w:t>
      </w:r>
      <w:r w:rsidR="0019439A">
        <w:t>desired functionality, the standard library did not meet that basic criterion.</w:t>
      </w:r>
    </w:p>
    <w:p w14:paraId="746EE0C4" w14:textId="615B3A82" w:rsidR="00BF36DB" w:rsidRDefault="00BF36DB" w:rsidP="0019439A">
      <w:pPr>
        <w:pStyle w:val="Heading1"/>
      </w:pPr>
      <w:r>
        <w:t>Tech</w:t>
      </w:r>
      <w:r w:rsidR="00EE3DF1">
        <w:t>nical Details</w:t>
      </w:r>
    </w:p>
    <w:p w14:paraId="5CB1B032" w14:textId="1CCD309E" w:rsidR="00BF36DB" w:rsidRDefault="0019439A" w:rsidP="00EE3DF1">
      <w:pPr>
        <w:spacing w:after="120" w:line="240" w:lineRule="auto"/>
      </w:pPr>
      <w:r>
        <w:t>Language: C#</w:t>
      </w:r>
    </w:p>
    <w:p w14:paraId="474F91A0" w14:textId="0BC2840D" w:rsidR="0019439A" w:rsidRDefault="0019439A" w:rsidP="00EE3DF1">
      <w:pPr>
        <w:spacing w:after="120" w:line="240" w:lineRule="auto"/>
      </w:pPr>
      <w:r>
        <w:t>.NET Framework: 4.5</w:t>
      </w:r>
    </w:p>
    <w:p w14:paraId="6CF6A231" w14:textId="44041E07" w:rsidR="0019439A" w:rsidRDefault="0019439A" w:rsidP="00EE3DF1">
      <w:pPr>
        <w:spacing w:after="120" w:line="240" w:lineRule="auto"/>
      </w:pPr>
      <w:r>
        <w:t xml:space="preserve">Supported Platforms: x86, x64 and </w:t>
      </w:r>
      <w:proofErr w:type="spellStart"/>
      <w:r>
        <w:t>AnyCPU</w:t>
      </w:r>
      <w:proofErr w:type="spellEnd"/>
    </w:p>
    <w:p w14:paraId="46A7CECF" w14:textId="6BDD090B" w:rsidR="00EE3DF1" w:rsidRDefault="00EE3DF1" w:rsidP="00EE3DF1">
      <w:pPr>
        <w:spacing w:after="120" w:line="240" w:lineRule="auto"/>
      </w:pPr>
      <w:r>
        <w:t>External Library: None</w:t>
      </w:r>
    </w:p>
    <w:p w14:paraId="2F8CFFB2" w14:textId="36666CA4" w:rsidR="00EE3DF1" w:rsidRDefault="00EE3DF1" w:rsidP="00EE3DF1">
      <w:pPr>
        <w:spacing w:after="120" w:line="240" w:lineRule="auto"/>
      </w:pPr>
      <w:r>
        <w:t xml:space="preserve">Native API: </w:t>
      </w:r>
      <w:r w:rsidRPr="00EE3DF1">
        <w:t>hid.dll</w:t>
      </w:r>
      <w:r>
        <w:t xml:space="preserve">, </w:t>
      </w:r>
      <w:r w:rsidR="000941CF" w:rsidRPr="000941CF">
        <w:t xml:space="preserve">kernel32.dll </w:t>
      </w:r>
      <w:r w:rsidR="000941CF">
        <w:t xml:space="preserve">and </w:t>
      </w:r>
      <w:r w:rsidRPr="00EE3DF1">
        <w:t>setupapi.dll</w:t>
      </w:r>
    </w:p>
    <w:p w14:paraId="6D5DC74D" w14:textId="3996B112" w:rsidR="000941CF" w:rsidRDefault="000941CF" w:rsidP="000941CF">
      <w:pPr>
        <w:pStyle w:val="Heading1"/>
      </w:pPr>
      <w:r>
        <w:t>Features</w:t>
      </w:r>
    </w:p>
    <w:p w14:paraId="42B8903E" w14:textId="77777777" w:rsidR="000941CF" w:rsidRPr="000941CF" w:rsidRDefault="000941CF" w:rsidP="000941CF"/>
    <w:p w14:paraId="0FBD9690" w14:textId="7745BF91" w:rsidR="00FF2797" w:rsidRDefault="00FF2797">
      <w:r>
        <w:br w:type="page"/>
      </w:r>
    </w:p>
    <w:p w14:paraId="52BC8083" w14:textId="71F7780D" w:rsidR="00005A2C" w:rsidRDefault="00005A2C" w:rsidP="00005A2C">
      <w:pPr>
        <w:pStyle w:val="Heading1"/>
      </w:pPr>
      <w:r>
        <w:lastRenderedPageBreak/>
        <w:t>API</w:t>
      </w:r>
      <w:r w:rsidR="000941CF">
        <w:t xml:space="preserve"> reference</w:t>
      </w:r>
    </w:p>
    <w:p w14:paraId="40C7AC40" w14:textId="13B35BDF" w:rsidR="00005A2C" w:rsidRDefault="00005A2C" w:rsidP="00005A2C">
      <w:pPr>
        <w:pStyle w:val="Heading2"/>
      </w:pPr>
      <w:r>
        <w:t>Constructors</w:t>
      </w:r>
    </w:p>
    <w:tbl>
      <w:tblPr>
        <w:tblStyle w:val="TableGrid"/>
        <w:tblW w:w="0" w:type="auto"/>
        <w:tblLook w:val="04A0" w:firstRow="1" w:lastRow="0" w:firstColumn="1" w:lastColumn="0" w:noHBand="0" w:noVBand="1"/>
      </w:tblPr>
      <w:tblGrid>
        <w:gridCol w:w="2628"/>
        <w:gridCol w:w="6948"/>
      </w:tblGrid>
      <w:tr w:rsidR="00BF5400" w14:paraId="527AEE2D" w14:textId="77777777" w:rsidTr="00BF5400">
        <w:tc>
          <w:tcPr>
            <w:tcW w:w="2628" w:type="dxa"/>
            <w:vAlign w:val="center"/>
          </w:tcPr>
          <w:p w14:paraId="4FEEB078" w14:textId="1592C50A" w:rsidR="00BF5400" w:rsidRDefault="00BF5400" w:rsidP="00BF5400">
            <w:r w:rsidRPr="00005A2C">
              <w:t>USBrelayDevice()</w:t>
            </w:r>
          </w:p>
        </w:tc>
        <w:tc>
          <w:tcPr>
            <w:tcW w:w="6948" w:type="dxa"/>
          </w:tcPr>
          <w:p w14:paraId="12F4C01E" w14:textId="06B7BDE7" w:rsidR="00BF5400" w:rsidRDefault="00BF5400" w:rsidP="00BF5400">
            <w:r w:rsidRPr="00005A2C">
              <w:t>Initializes a new instance of USBrelayDevice class</w:t>
            </w:r>
          </w:p>
        </w:tc>
      </w:tr>
      <w:tr w:rsidR="00BF5400" w14:paraId="0C5D6C20" w14:textId="77777777" w:rsidTr="00BF5400">
        <w:tc>
          <w:tcPr>
            <w:tcW w:w="2628" w:type="dxa"/>
            <w:vAlign w:val="center"/>
          </w:tcPr>
          <w:p w14:paraId="511025CA" w14:textId="057BBD1C" w:rsidR="00BF5400" w:rsidRDefault="00BF5400" w:rsidP="00BF5400">
            <w:r w:rsidRPr="00005A2C">
              <w:t>USBrelayDevice(</w:t>
            </w:r>
            <w:r>
              <w:t>bool</w:t>
            </w:r>
            <w:r w:rsidRPr="00005A2C">
              <w:t>)</w:t>
            </w:r>
          </w:p>
        </w:tc>
        <w:tc>
          <w:tcPr>
            <w:tcW w:w="6948" w:type="dxa"/>
          </w:tcPr>
          <w:p w14:paraId="7386905E" w14:textId="4BEA79EE" w:rsidR="00BF5400" w:rsidRDefault="00BF5400" w:rsidP="00BF5400">
            <w:r w:rsidRPr="00005A2C">
              <w:t>Initializes a new instance of USBrelayDevice class</w:t>
            </w:r>
            <w:r>
              <w:t xml:space="preserve"> </w:t>
            </w:r>
            <w:r w:rsidRPr="00005A2C">
              <w:t xml:space="preserve">and </w:t>
            </w:r>
            <w:r>
              <w:t xml:space="preserve">when parameter is set true, </w:t>
            </w:r>
            <w:r w:rsidRPr="00005A2C">
              <w:t>opens the first USB Relay Device found</w:t>
            </w:r>
            <w:r>
              <w:t>.</w:t>
            </w:r>
          </w:p>
        </w:tc>
      </w:tr>
      <w:tr w:rsidR="00BF5400" w14:paraId="1E18AB20" w14:textId="77777777" w:rsidTr="00BF5400">
        <w:tc>
          <w:tcPr>
            <w:tcW w:w="2628" w:type="dxa"/>
            <w:vAlign w:val="center"/>
          </w:tcPr>
          <w:p w14:paraId="7709B268" w14:textId="2BF5D728" w:rsidR="00BF5400" w:rsidRDefault="00BF5400" w:rsidP="00BF5400">
            <w:r w:rsidRPr="00005A2C">
              <w:t>USBrelayDevice(</w:t>
            </w:r>
            <w:r>
              <w:t>string</w:t>
            </w:r>
            <w:r w:rsidRPr="00005A2C">
              <w:t>)</w:t>
            </w:r>
          </w:p>
        </w:tc>
        <w:tc>
          <w:tcPr>
            <w:tcW w:w="6948" w:type="dxa"/>
          </w:tcPr>
          <w:p w14:paraId="4A0E351E" w14:textId="597E69E0" w:rsidR="00BF5400" w:rsidRDefault="00BF5400" w:rsidP="00BF5400">
            <w:r w:rsidRPr="00005A2C">
              <w:t>Initializes a new instance of USBrelayDevice class</w:t>
            </w:r>
            <w:r>
              <w:t xml:space="preserve"> </w:t>
            </w:r>
            <w:r w:rsidRPr="00005A2C">
              <w:t xml:space="preserve">and opens a USB Relay device matching the </w:t>
            </w:r>
            <w:proofErr w:type="spellStart"/>
            <w:r>
              <w:t>passed</w:t>
            </w:r>
            <w:proofErr w:type="spellEnd"/>
            <w:r>
              <w:t xml:space="preserve"> string (Device ID/serial number).</w:t>
            </w:r>
          </w:p>
        </w:tc>
      </w:tr>
    </w:tbl>
    <w:p w14:paraId="1823CFE0" w14:textId="6C78BBFA" w:rsidR="00005A2C" w:rsidRDefault="00005A2C" w:rsidP="00BF5400">
      <w:pPr>
        <w:spacing w:after="0" w:line="240" w:lineRule="auto"/>
      </w:pPr>
      <w:r>
        <w:tab/>
      </w:r>
    </w:p>
    <w:p w14:paraId="044C6E04" w14:textId="24446E38" w:rsidR="00005A2C" w:rsidRDefault="00005A2C" w:rsidP="00005A2C">
      <w:pPr>
        <w:pStyle w:val="Heading2"/>
      </w:pPr>
      <w:r>
        <w:t>Properties</w:t>
      </w:r>
    </w:p>
    <w:tbl>
      <w:tblPr>
        <w:tblStyle w:val="TableGrid"/>
        <w:tblW w:w="0" w:type="auto"/>
        <w:tblLook w:val="04A0" w:firstRow="1" w:lastRow="0" w:firstColumn="1" w:lastColumn="0" w:noHBand="0" w:noVBand="1"/>
      </w:tblPr>
      <w:tblGrid>
        <w:gridCol w:w="2505"/>
        <w:gridCol w:w="8285"/>
      </w:tblGrid>
      <w:tr w:rsidR="00BF5400" w14:paraId="7523CA68" w14:textId="77777777" w:rsidTr="00FF2797">
        <w:tc>
          <w:tcPr>
            <w:tcW w:w="2538" w:type="dxa"/>
          </w:tcPr>
          <w:p w14:paraId="53135689" w14:textId="77777777" w:rsidR="00BF5400" w:rsidRDefault="00BF5400" w:rsidP="00BF5400">
            <w:proofErr w:type="spellStart"/>
            <w:r w:rsidRPr="003D49EB">
              <w:t>DeviceInfo</w:t>
            </w:r>
            <w:proofErr w:type="spellEnd"/>
          </w:p>
          <w:p w14:paraId="0D7B58AB" w14:textId="09B94F9E" w:rsidR="00BF5400" w:rsidRDefault="00BF5400" w:rsidP="00FF2797">
            <w:pPr>
              <w:pStyle w:val="ListParagraph"/>
            </w:pPr>
          </w:p>
        </w:tc>
        <w:tc>
          <w:tcPr>
            <w:tcW w:w="8478" w:type="dxa"/>
          </w:tcPr>
          <w:p w14:paraId="789DF70C" w14:textId="5DD4305A" w:rsidR="00BF5400" w:rsidRDefault="00BF5400" w:rsidP="00BF5400">
            <w:r>
              <w:t>Structure c</w:t>
            </w:r>
            <w:r w:rsidRPr="00A05592">
              <w:t xml:space="preserve">ontains USB Relay device information, this structure is returned in a list using the </w:t>
            </w:r>
            <w:proofErr w:type="spellStart"/>
            <w:r w:rsidRPr="00A05592">
              <w:t>GetDevices</w:t>
            </w:r>
            <w:proofErr w:type="spellEnd"/>
            <w:r w:rsidRPr="00A05592">
              <w:t>() method</w:t>
            </w:r>
            <w:r>
              <w:t>.</w:t>
            </w:r>
            <w:r w:rsidR="00FF2797">
              <w:t xml:space="preserve"> Members:</w:t>
            </w:r>
          </w:p>
          <w:p w14:paraId="25300F75" w14:textId="2A270CBB" w:rsidR="00FF2797" w:rsidRDefault="00FF2797" w:rsidP="00FF2797">
            <w:pPr>
              <w:pStyle w:val="ListParagraph"/>
              <w:numPr>
                <w:ilvl w:val="0"/>
                <w:numId w:val="5"/>
              </w:numPr>
              <w:spacing w:after="200" w:line="276" w:lineRule="auto"/>
            </w:pPr>
            <w:proofErr w:type="spellStart"/>
            <w:r w:rsidRPr="003D49EB">
              <w:t>device_ID</w:t>
            </w:r>
            <w:proofErr w:type="spellEnd"/>
            <w:r>
              <w:t xml:space="preserve"> - </w:t>
            </w:r>
            <w:r w:rsidRPr="00FF2797">
              <w:t>Device ID/serial number</w:t>
            </w:r>
          </w:p>
          <w:p w14:paraId="3FCDB1AD" w14:textId="4076A5CA" w:rsidR="00FF2797" w:rsidRDefault="00FF2797" w:rsidP="00FF2797">
            <w:pPr>
              <w:pStyle w:val="ListParagraph"/>
              <w:numPr>
                <w:ilvl w:val="0"/>
                <w:numId w:val="5"/>
              </w:numPr>
            </w:pPr>
            <w:proofErr w:type="spellStart"/>
            <w:r w:rsidRPr="003D49EB">
              <w:t>device_path</w:t>
            </w:r>
            <w:proofErr w:type="spellEnd"/>
            <w:r>
              <w:t xml:space="preserve"> - </w:t>
            </w:r>
            <w:r w:rsidRPr="00A05592">
              <w:t>System path to device</w:t>
            </w:r>
          </w:p>
          <w:p w14:paraId="1A58D502" w14:textId="76705FAE" w:rsidR="00FF2797" w:rsidRDefault="00FF2797" w:rsidP="00FF2797">
            <w:pPr>
              <w:pStyle w:val="ListParagraph"/>
              <w:numPr>
                <w:ilvl w:val="0"/>
                <w:numId w:val="5"/>
              </w:numPr>
            </w:pPr>
            <w:r w:rsidRPr="003D49EB">
              <w:t>index</w:t>
            </w:r>
            <w:r>
              <w:t xml:space="preserve"> - </w:t>
            </w:r>
            <w:r w:rsidRPr="00A05592">
              <w:t>List index value</w:t>
            </w:r>
          </w:p>
          <w:p w14:paraId="6E055E4A" w14:textId="160C7F7C" w:rsidR="00FF2797" w:rsidRDefault="00FF2797" w:rsidP="00FF2797">
            <w:pPr>
              <w:pStyle w:val="ListParagraph"/>
              <w:numPr>
                <w:ilvl w:val="0"/>
                <w:numId w:val="5"/>
              </w:numPr>
            </w:pPr>
            <w:proofErr w:type="spellStart"/>
            <w:r w:rsidRPr="003D49EB">
              <w:t>product_name</w:t>
            </w:r>
            <w:proofErr w:type="spellEnd"/>
            <w:r>
              <w:t xml:space="preserve"> - </w:t>
            </w:r>
            <w:r w:rsidRPr="00A05592">
              <w:t>Device description</w:t>
            </w:r>
          </w:p>
          <w:p w14:paraId="5005448E" w14:textId="00312B20" w:rsidR="00FF2797" w:rsidRDefault="00FF2797" w:rsidP="00FF2797">
            <w:pPr>
              <w:pStyle w:val="ListParagraph"/>
              <w:numPr>
                <w:ilvl w:val="0"/>
                <w:numId w:val="5"/>
              </w:numPr>
            </w:pPr>
            <w:proofErr w:type="spellStart"/>
            <w:r w:rsidRPr="003D49EB">
              <w:t>relay_Count</w:t>
            </w:r>
            <w:proofErr w:type="spellEnd"/>
            <w:r>
              <w:t xml:space="preserve"> - </w:t>
            </w:r>
            <w:r w:rsidRPr="00A05592">
              <w:t>Number of relay channels</w:t>
            </w:r>
          </w:p>
        </w:tc>
      </w:tr>
      <w:tr w:rsidR="00BF5400" w14:paraId="3EA560DE" w14:textId="77777777" w:rsidTr="00FF2797">
        <w:tc>
          <w:tcPr>
            <w:tcW w:w="2538" w:type="dxa"/>
          </w:tcPr>
          <w:p w14:paraId="7918FB47" w14:textId="105A65ED" w:rsidR="00BF5400" w:rsidRDefault="00BF5400" w:rsidP="00BF5400">
            <w:proofErr w:type="spellStart"/>
            <w:r w:rsidRPr="003D49EB">
              <w:t>DeviceOpen</w:t>
            </w:r>
            <w:proofErr w:type="spellEnd"/>
          </w:p>
        </w:tc>
        <w:tc>
          <w:tcPr>
            <w:tcW w:w="8478" w:type="dxa"/>
          </w:tcPr>
          <w:p w14:paraId="4E6CCA9A" w14:textId="0584D58A" w:rsidR="00BF5400" w:rsidRDefault="00BF5400" w:rsidP="00BF5400">
            <w:r w:rsidRPr="00A05592">
              <w:t>True when a USB Relay device is connected</w:t>
            </w:r>
            <w:r>
              <w:t xml:space="preserve"> (Get only)</w:t>
            </w:r>
          </w:p>
        </w:tc>
      </w:tr>
      <w:tr w:rsidR="00BF5400" w14:paraId="545F40C1" w14:textId="77777777" w:rsidTr="00FF2797">
        <w:tc>
          <w:tcPr>
            <w:tcW w:w="2538" w:type="dxa"/>
          </w:tcPr>
          <w:p w14:paraId="69820634" w14:textId="3631F7A7" w:rsidR="00BF5400" w:rsidRDefault="00BF5400" w:rsidP="00BF5400">
            <w:proofErr w:type="spellStart"/>
            <w:r w:rsidRPr="003D49EB">
              <w:t>DevicesFound</w:t>
            </w:r>
            <w:proofErr w:type="spellEnd"/>
          </w:p>
        </w:tc>
        <w:tc>
          <w:tcPr>
            <w:tcW w:w="8478" w:type="dxa"/>
          </w:tcPr>
          <w:p w14:paraId="3C34E5C3" w14:textId="08E3EE89" w:rsidR="00BF5400" w:rsidRDefault="00BF5400" w:rsidP="00BF5400">
            <w:r w:rsidRPr="00A05592">
              <w:t>True when USB Relay devices are found and available for connection</w:t>
            </w:r>
          </w:p>
        </w:tc>
      </w:tr>
      <w:tr w:rsidR="00BF5400" w14:paraId="58B34617" w14:textId="77777777" w:rsidTr="00FF2797">
        <w:tc>
          <w:tcPr>
            <w:tcW w:w="2538" w:type="dxa"/>
          </w:tcPr>
          <w:p w14:paraId="654420ED" w14:textId="24E11AC8" w:rsidR="00BF5400" w:rsidRDefault="00BF5400" w:rsidP="00BF5400">
            <w:proofErr w:type="spellStart"/>
            <w:r w:rsidRPr="003D49EB">
              <w:t>IsDisposed</w:t>
            </w:r>
            <w:proofErr w:type="spellEnd"/>
          </w:p>
        </w:tc>
        <w:tc>
          <w:tcPr>
            <w:tcW w:w="8478" w:type="dxa"/>
          </w:tcPr>
          <w:p w14:paraId="01B004C2" w14:textId="56323D11" w:rsidR="00BF5400" w:rsidRDefault="00BF5400" w:rsidP="00BF5400">
            <w:r w:rsidRPr="00A05592">
              <w:t>Tue when class has been disposed</w:t>
            </w:r>
          </w:p>
        </w:tc>
      </w:tr>
    </w:tbl>
    <w:p w14:paraId="1827D157" w14:textId="71AEC008" w:rsidR="003D49EB" w:rsidRDefault="00A05592" w:rsidP="00FF2797">
      <w:pPr>
        <w:spacing w:after="0" w:line="240" w:lineRule="auto"/>
      </w:pPr>
      <w:r>
        <w:tab/>
      </w:r>
      <w:r>
        <w:tab/>
      </w:r>
    </w:p>
    <w:p w14:paraId="067A1410" w14:textId="4EF21C4D" w:rsidR="00005A2C" w:rsidRDefault="00005A2C" w:rsidP="00005A2C">
      <w:pPr>
        <w:pStyle w:val="Heading2"/>
      </w:pPr>
      <w:r>
        <w:t>Methods</w:t>
      </w:r>
    </w:p>
    <w:tbl>
      <w:tblPr>
        <w:tblStyle w:val="TableGrid"/>
        <w:tblW w:w="0" w:type="auto"/>
        <w:tblLook w:val="04A0" w:firstRow="1" w:lastRow="0" w:firstColumn="1" w:lastColumn="0" w:noHBand="0" w:noVBand="1"/>
      </w:tblPr>
      <w:tblGrid>
        <w:gridCol w:w="2520"/>
        <w:gridCol w:w="8270"/>
      </w:tblGrid>
      <w:tr w:rsidR="00FF2797" w14:paraId="401CF755" w14:textId="77777777" w:rsidTr="00AB28BF">
        <w:tc>
          <w:tcPr>
            <w:tcW w:w="2538" w:type="dxa"/>
            <w:vAlign w:val="center"/>
          </w:tcPr>
          <w:p w14:paraId="2EC041D5" w14:textId="2C1A14C2" w:rsidR="00FF2797" w:rsidRDefault="00FF2797" w:rsidP="00AB28BF">
            <w:proofErr w:type="spellStart"/>
            <w:r w:rsidRPr="00FF2797">
              <w:t>ALLRelaysOFF</w:t>
            </w:r>
            <w:proofErr w:type="spellEnd"/>
            <w:r w:rsidRPr="00FF2797">
              <w:t>()</w:t>
            </w:r>
          </w:p>
        </w:tc>
        <w:tc>
          <w:tcPr>
            <w:tcW w:w="8478" w:type="dxa"/>
          </w:tcPr>
          <w:p w14:paraId="20AA4B71" w14:textId="3834AA20" w:rsidR="00FF2797" w:rsidRDefault="00507930" w:rsidP="00005A2C">
            <w:r w:rsidRPr="00507930">
              <w:t>Turns off all relays</w:t>
            </w:r>
            <w:r>
              <w:t xml:space="preserve">, returns true </w:t>
            </w:r>
            <w:r w:rsidR="00AB28BF">
              <w:t>if successful</w:t>
            </w:r>
          </w:p>
        </w:tc>
      </w:tr>
      <w:tr w:rsidR="00FF2797" w14:paraId="1CF3463F" w14:textId="77777777" w:rsidTr="00AB28BF">
        <w:tc>
          <w:tcPr>
            <w:tcW w:w="2538" w:type="dxa"/>
            <w:vAlign w:val="center"/>
          </w:tcPr>
          <w:p w14:paraId="32494415" w14:textId="624C15A2" w:rsidR="00FF2797" w:rsidRDefault="00FF2797" w:rsidP="00AB28BF">
            <w:proofErr w:type="spellStart"/>
            <w:r w:rsidRPr="00FF2797">
              <w:t>ALLRelaysON</w:t>
            </w:r>
            <w:proofErr w:type="spellEnd"/>
            <w:r w:rsidRPr="00FF2797">
              <w:t>()</w:t>
            </w:r>
          </w:p>
        </w:tc>
        <w:tc>
          <w:tcPr>
            <w:tcW w:w="8478" w:type="dxa"/>
          </w:tcPr>
          <w:p w14:paraId="3FC5A90E" w14:textId="5A887950" w:rsidR="00FF2797" w:rsidRDefault="00507930" w:rsidP="00005A2C">
            <w:r w:rsidRPr="00507930">
              <w:t>Turns on all relays</w:t>
            </w:r>
            <w:r w:rsidR="00AB28BF">
              <w:t>, returns true if successful</w:t>
            </w:r>
          </w:p>
        </w:tc>
      </w:tr>
      <w:tr w:rsidR="00FF2797" w14:paraId="0D9C2B61" w14:textId="77777777" w:rsidTr="00AB28BF">
        <w:tc>
          <w:tcPr>
            <w:tcW w:w="2538" w:type="dxa"/>
            <w:vAlign w:val="center"/>
          </w:tcPr>
          <w:p w14:paraId="3BDA8F4A" w14:textId="65332E07" w:rsidR="00FF2797" w:rsidRDefault="00FF2797" w:rsidP="00AB28BF">
            <w:proofErr w:type="spellStart"/>
            <w:r w:rsidRPr="00FF2797">
              <w:t>CloseDevice</w:t>
            </w:r>
            <w:proofErr w:type="spellEnd"/>
            <w:r w:rsidRPr="00FF2797">
              <w:t>()</w:t>
            </w:r>
          </w:p>
        </w:tc>
        <w:tc>
          <w:tcPr>
            <w:tcW w:w="8478" w:type="dxa"/>
          </w:tcPr>
          <w:p w14:paraId="4AB7F0C2" w14:textId="40A2D6D7" w:rsidR="00FF2797" w:rsidRDefault="00507930" w:rsidP="00005A2C">
            <w:r w:rsidRPr="00507930">
              <w:t>Closes connected USB Relay device</w:t>
            </w:r>
            <w:r w:rsidR="00AB28BF">
              <w:t>, returns true if successful</w:t>
            </w:r>
          </w:p>
        </w:tc>
      </w:tr>
      <w:tr w:rsidR="00FF2797" w14:paraId="4A0709F0" w14:textId="77777777" w:rsidTr="00AB28BF">
        <w:tc>
          <w:tcPr>
            <w:tcW w:w="2538" w:type="dxa"/>
            <w:vAlign w:val="center"/>
          </w:tcPr>
          <w:p w14:paraId="3B38E71B" w14:textId="344C0E65" w:rsidR="00FF2797" w:rsidRDefault="00FF2797" w:rsidP="00AB28BF">
            <w:r w:rsidRPr="00FF2797">
              <w:t>Dispose()</w:t>
            </w:r>
          </w:p>
        </w:tc>
        <w:tc>
          <w:tcPr>
            <w:tcW w:w="8478" w:type="dxa"/>
          </w:tcPr>
          <w:p w14:paraId="1106B97F" w14:textId="247B3D0F" w:rsidR="00FF2797" w:rsidRDefault="00507930" w:rsidP="00005A2C">
            <w:r w:rsidRPr="00507930">
              <w:t>Releases all resources used by USBrelayDevice.</w:t>
            </w:r>
          </w:p>
        </w:tc>
      </w:tr>
      <w:tr w:rsidR="00FF2797" w14:paraId="3C737B34" w14:textId="77777777" w:rsidTr="00AB28BF">
        <w:tc>
          <w:tcPr>
            <w:tcW w:w="2538" w:type="dxa"/>
            <w:vAlign w:val="center"/>
          </w:tcPr>
          <w:p w14:paraId="0B151D00" w14:textId="7C797978" w:rsidR="00FF2797" w:rsidRDefault="00507930" w:rsidP="00AB28BF">
            <w:proofErr w:type="spellStart"/>
            <w:r w:rsidRPr="00507930">
              <w:t>GetDevices</w:t>
            </w:r>
            <w:proofErr w:type="spellEnd"/>
            <w:r>
              <w:t>(bool</w:t>
            </w:r>
            <w:r w:rsidRPr="00507930">
              <w:t>)</w:t>
            </w:r>
          </w:p>
        </w:tc>
        <w:tc>
          <w:tcPr>
            <w:tcW w:w="8478" w:type="dxa"/>
          </w:tcPr>
          <w:p w14:paraId="44063030" w14:textId="6E32F731" w:rsidR="00FF2797" w:rsidRDefault="00507930" w:rsidP="00507930">
            <w:r>
              <w:t>Finds all USB Relay Devices attached to the system and returns a list containing device information structures for each of the devices.</w:t>
            </w:r>
          </w:p>
        </w:tc>
      </w:tr>
      <w:tr w:rsidR="00FF2797" w14:paraId="28F6CBC9" w14:textId="77777777" w:rsidTr="00AB28BF">
        <w:tc>
          <w:tcPr>
            <w:tcW w:w="2538" w:type="dxa"/>
            <w:vAlign w:val="center"/>
          </w:tcPr>
          <w:p w14:paraId="354A4498" w14:textId="7B2F9049" w:rsidR="00FF2797" w:rsidRDefault="00507930" w:rsidP="00AB28BF">
            <w:proofErr w:type="spellStart"/>
            <w:r w:rsidRPr="00507930">
              <w:t>GetLibraryInfo</w:t>
            </w:r>
            <w:proofErr w:type="spellEnd"/>
            <w:r w:rsidRPr="00507930">
              <w:t>()</w:t>
            </w:r>
          </w:p>
        </w:tc>
        <w:tc>
          <w:tcPr>
            <w:tcW w:w="8478" w:type="dxa"/>
          </w:tcPr>
          <w:p w14:paraId="7D3658BA" w14:textId="787110D3" w:rsidR="00FF2797" w:rsidRDefault="00507930" w:rsidP="00005A2C">
            <w:r w:rsidRPr="00507930">
              <w:t>Gets the name and version number of library</w:t>
            </w:r>
            <w:r>
              <w:t>, returns two element string array</w:t>
            </w:r>
          </w:p>
        </w:tc>
      </w:tr>
      <w:tr w:rsidR="00FF2797" w14:paraId="7A586BEA" w14:textId="77777777" w:rsidTr="00AB28BF">
        <w:tc>
          <w:tcPr>
            <w:tcW w:w="2538" w:type="dxa"/>
            <w:vAlign w:val="center"/>
          </w:tcPr>
          <w:p w14:paraId="1EF4AD5F" w14:textId="32B630F4" w:rsidR="00FF2797" w:rsidRDefault="00507930" w:rsidP="00AB28BF">
            <w:proofErr w:type="spellStart"/>
            <w:r w:rsidRPr="00507930">
              <w:t>GetRelayStatus</w:t>
            </w:r>
            <w:proofErr w:type="spellEnd"/>
            <w:r w:rsidRPr="00507930">
              <w:t>()</w:t>
            </w:r>
          </w:p>
        </w:tc>
        <w:tc>
          <w:tcPr>
            <w:tcW w:w="8478" w:type="dxa"/>
          </w:tcPr>
          <w:p w14:paraId="2BABD6B3" w14:textId="68C6A21E" w:rsidR="00FF2797" w:rsidRDefault="00AB28BF" w:rsidP="00005A2C">
            <w:r w:rsidRPr="00AB28BF">
              <w:t>Get the current status of all relays</w:t>
            </w:r>
            <w:r>
              <w:t>, returns 8 element bool array</w:t>
            </w:r>
          </w:p>
        </w:tc>
      </w:tr>
      <w:tr w:rsidR="00FF2797" w14:paraId="788B24C6" w14:textId="77777777" w:rsidTr="00AB28BF">
        <w:tc>
          <w:tcPr>
            <w:tcW w:w="2538" w:type="dxa"/>
            <w:vAlign w:val="center"/>
          </w:tcPr>
          <w:p w14:paraId="2D30D683" w14:textId="294DDB0D" w:rsidR="00FF2797" w:rsidRDefault="00507930" w:rsidP="00AB28BF">
            <w:proofErr w:type="spellStart"/>
            <w:r w:rsidRPr="00507930">
              <w:t>OpenDevice</w:t>
            </w:r>
            <w:proofErr w:type="spellEnd"/>
            <w:r w:rsidRPr="00507930">
              <w:t>(</w:t>
            </w:r>
            <w:r w:rsidR="00AB28BF">
              <w:t>I</w:t>
            </w:r>
            <w:r w:rsidRPr="00507930">
              <w:t>nt</w:t>
            </w:r>
            <w:r w:rsidR="00AB28BF">
              <w:t>32</w:t>
            </w:r>
            <w:r w:rsidRPr="00507930">
              <w:t>)</w:t>
            </w:r>
          </w:p>
        </w:tc>
        <w:tc>
          <w:tcPr>
            <w:tcW w:w="8478" w:type="dxa"/>
          </w:tcPr>
          <w:p w14:paraId="45A225A6" w14:textId="3C77E230" w:rsidR="00FF2797" w:rsidRDefault="00AB28BF" w:rsidP="00005A2C">
            <w:r w:rsidRPr="00AB28BF">
              <w:t>Opens a USB Relay Device using list index</w:t>
            </w:r>
            <w:r>
              <w:t>, returns true if successful</w:t>
            </w:r>
          </w:p>
        </w:tc>
      </w:tr>
      <w:tr w:rsidR="00FF2797" w14:paraId="3BD499A5" w14:textId="77777777" w:rsidTr="00AB28BF">
        <w:tc>
          <w:tcPr>
            <w:tcW w:w="2538" w:type="dxa"/>
            <w:vAlign w:val="center"/>
          </w:tcPr>
          <w:p w14:paraId="6FF24254" w14:textId="6176BF63" w:rsidR="00FF2797" w:rsidRDefault="00507930" w:rsidP="00AB28BF">
            <w:proofErr w:type="spellStart"/>
            <w:r w:rsidRPr="00507930">
              <w:t>OpenDevice</w:t>
            </w:r>
            <w:proofErr w:type="spellEnd"/>
            <w:r w:rsidRPr="00507930">
              <w:t>(string)</w:t>
            </w:r>
          </w:p>
        </w:tc>
        <w:tc>
          <w:tcPr>
            <w:tcW w:w="8478" w:type="dxa"/>
          </w:tcPr>
          <w:p w14:paraId="3BE7848B" w14:textId="079B1390" w:rsidR="00FF2797" w:rsidRDefault="00AB28BF" w:rsidP="00005A2C">
            <w:r w:rsidRPr="00AB28BF">
              <w:t>Opens a USB Relay Device using device id</w:t>
            </w:r>
            <w:r>
              <w:t>/serial number, returns true if successful</w:t>
            </w:r>
          </w:p>
        </w:tc>
      </w:tr>
      <w:tr w:rsidR="00FF2797" w14:paraId="468B158D" w14:textId="77777777" w:rsidTr="00AB28BF">
        <w:tc>
          <w:tcPr>
            <w:tcW w:w="2538" w:type="dxa"/>
            <w:vAlign w:val="center"/>
          </w:tcPr>
          <w:p w14:paraId="76753FC2" w14:textId="2CC21E6D" w:rsidR="00FF2797" w:rsidRDefault="00507930" w:rsidP="00AB28BF">
            <w:proofErr w:type="spellStart"/>
            <w:r w:rsidRPr="00507930">
              <w:t>RelayOFF</w:t>
            </w:r>
            <w:proofErr w:type="spellEnd"/>
            <w:r w:rsidRPr="00507930">
              <w:t>(</w:t>
            </w:r>
            <w:r w:rsidR="00AB28BF">
              <w:t>I</w:t>
            </w:r>
            <w:r w:rsidR="00AB28BF" w:rsidRPr="00507930">
              <w:t>nt</w:t>
            </w:r>
            <w:r w:rsidR="00AB28BF">
              <w:t>32</w:t>
            </w:r>
            <w:r w:rsidRPr="00507930">
              <w:t>)</w:t>
            </w:r>
          </w:p>
        </w:tc>
        <w:tc>
          <w:tcPr>
            <w:tcW w:w="8478" w:type="dxa"/>
          </w:tcPr>
          <w:p w14:paraId="0B1BDA1C" w14:textId="3761C2B8" w:rsidR="00FF2797" w:rsidRDefault="00AB28BF" w:rsidP="00005A2C">
            <w:r w:rsidRPr="00AB28BF">
              <w:t>Turns off a single relay</w:t>
            </w:r>
            <w:r>
              <w:t>, returns true if successful</w:t>
            </w:r>
          </w:p>
        </w:tc>
      </w:tr>
      <w:tr w:rsidR="00FF2797" w14:paraId="1F23704E" w14:textId="77777777" w:rsidTr="00AB28BF">
        <w:tc>
          <w:tcPr>
            <w:tcW w:w="2538" w:type="dxa"/>
            <w:vAlign w:val="center"/>
          </w:tcPr>
          <w:p w14:paraId="4AD79C2A" w14:textId="20555A75" w:rsidR="00FF2797" w:rsidRDefault="00507930" w:rsidP="00AB28BF">
            <w:proofErr w:type="spellStart"/>
            <w:r w:rsidRPr="00507930">
              <w:t>RelayON</w:t>
            </w:r>
            <w:proofErr w:type="spellEnd"/>
            <w:r w:rsidRPr="00507930">
              <w:t>(</w:t>
            </w:r>
            <w:r w:rsidR="00AB28BF">
              <w:t>I</w:t>
            </w:r>
            <w:r w:rsidR="00AB28BF" w:rsidRPr="00507930">
              <w:t>nt</w:t>
            </w:r>
            <w:r w:rsidR="00AB28BF">
              <w:t>32</w:t>
            </w:r>
            <w:r w:rsidRPr="00507930">
              <w:t>)</w:t>
            </w:r>
          </w:p>
        </w:tc>
        <w:tc>
          <w:tcPr>
            <w:tcW w:w="8478" w:type="dxa"/>
          </w:tcPr>
          <w:p w14:paraId="4C8ED8E4" w14:textId="04580DD7" w:rsidR="00FF2797" w:rsidRDefault="00AB28BF" w:rsidP="00005A2C">
            <w:r w:rsidRPr="00AB28BF">
              <w:t>Turns on a single relay</w:t>
            </w:r>
            <w:r>
              <w:t>, returns true if successful</w:t>
            </w:r>
          </w:p>
        </w:tc>
      </w:tr>
      <w:tr w:rsidR="00FF2797" w14:paraId="3E14D3C0" w14:textId="77777777" w:rsidTr="00AB28BF">
        <w:tc>
          <w:tcPr>
            <w:tcW w:w="2538" w:type="dxa"/>
            <w:vAlign w:val="center"/>
          </w:tcPr>
          <w:p w14:paraId="5005917C" w14:textId="0B45A202" w:rsidR="00FF2797" w:rsidRDefault="00507930" w:rsidP="00AB28BF">
            <w:proofErr w:type="spellStart"/>
            <w:r w:rsidRPr="00507930">
              <w:t>SetDeviceID</w:t>
            </w:r>
            <w:proofErr w:type="spellEnd"/>
            <w:r w:rsidRPr="00507930">
              <w:t>(string)</w:t>
            </w:r>
          </w:p>
        </w:tc>
        <w:tc>
          <w:tcPr>
            <w:tcW w:w="8478" w:type="dxa"/>
          </w:tcPr>
          <w:p w14:paraId="00AB136C" w14:textId="4117A8DA" w:rsidR="00FF2797" w:rsidRDefault="00AB28BF" w:rsidP="00005A2C">
            <w:r w:rsidRPr="00AB28BF">
              <w:t>Sets the Device ID/serial number</w:t>
            </w:r>
            <w:r>
              <w:t>, returns true if successful</w:t>
            </w:r>
          </w:p>
        </w:tc>
      </w:tr>
    </w:tbl>
    <w:p w14:paraId="3232DC94" w14:textId="77777777" w:rsidR="00005A2C" w:rsidRDefault="00005A2C" w:rsidP="00005A2C"/>
    <w:p w14:paraId="424E297C" w14:textId="1B394741" w:rsidR="00005A2C" w:rsidRPr="00005A2C" w:rsidRDefault="00005A2C" w:rsidP="00005A2C">
      <w:pPr>
        <w:pStyle w:val="Heading2"/>
      </w:pPr>
      <w:r>
        <w:t>Events</w:t>
      </w:r>
    </w:p>
    <w:tbl>
      <w:tblPr>
        <w:tblStyle w:val="TableGrid"/>
        <w:tblW w:w="0" w:type="auto"/>
        <w:tblLook w:val="04A0" w:firstRow="1" w:lastRow="0" w:firstColumn="1" w:lastColumn="0" w:noHBand="0" w:noVBand="1"/>
      </w:tblPr>
      <w:tblGrid>
        <w:gridCol w:w="2507"/>
        <w:gridCol w:w="8283"/>
      </w:tblGrid>
      <w:tr w:rsidR="00AB28BF" w14:paraId="4521EAFA" w14:textId="77777777" w:rsidTr="00AB28BF">
        <w:tc>
          <w:tcPr>
            <w:tcW w:w="2538" w:type="dxa"/>
          </w:tcPr>
          <w:p w14:paraId="3EBCB646" w14:textId="14C41DC1" w:rsidR="00AB28BF" w:rsidRDefault="00AB28BF" w:rsidP="00BF36DB">
            <w:proofErr w:type="spellStart"/>
            <w:r w:rsidRPr="00AB28BF">
              <w:t>USBrelayError</w:t>
            </w:r>
            <w:proofErr w:type="spellEnd"/>
          </w:p>
        </w:tc>
        <w:tc>
          <w:tcPr>
            <w:tcW w:w="8478" w:type="dxa"/>
          </w:tcPr>
          <w:p w14:paraId="68A96203" w14:textId="4D6F3D10" w:rsidR="00AB28BF" w:rsidRDefault="00AB28BF" w:rsidP="00BF36DB">
            <w:r w:rsidRPr="00AB28BF">
              <w:t>USBrelayDevice class Error Event</w:t>
            </w:r>
          </w:p>
        </w:tc>
      </w:tr>
    </w:tbl>
    <w:p w14:paraId="6A2DAB4D" w14:textId="77777777" w:rsidR="00005A2C" w:rsidRDefault="00005A2C" w:rsidP="00BF36DB"/>
    <w:p w14:paraId="3A40DBBC" w14:textId="38EFA30C" w:rsidR="00EE3DF1" w:rsidRDefault="00EE3DF1" w:rsidP="00EE3DF1">
      <w:pPr>
        <w:pStyle w:val="Heading2"/>
      </w:pPr>
      <w:r>
        <w:t>Remarks</w:t>
      </w:r>
    </w:p>
    <w:p w14:paraId="552D45DE" w14:textId="3329CE2B" w:rsidR="00EE3DF1" w:rsidRDefault="00EE3DF1" w:rsidP="00EE3DF1">
      <w:r>
        <w:t xml:space="preserve">Only one USB Relay device can </w:t>
      </w:r>
      <w:r w:rsidR="0075745C">
        <w:t xml:space="preserve">be </w:t>
      </w:r>
      <w:r>
        <w:t>opened and controlled with each instance of the class, to open multiple devices connected to a system, a new instance of the class must be created for each device.</w:t>
      </w:r>
    </w:p>
    <w:p w14:paraId="449EC216" w14:textId="26185B45" w:rsidR="000941CF" w:rsidRDefault="000941CF">
      <w:r>
        <w:br w:type="page"/>
      </w:r>
    </w:p>
    <w:p w14:paraId="351B05CC" w14:textId="17F3C430" w:rsidR="00BF36DB" w:rsidRDefault="00BF36DB" w:rsidP="000941CF">
      <w:pPr>
        <w:pStyle w:val="Heading1"/>
      </w:pPr>
      <w:r>
        <w:lastRenderedPageBreak/>
        <w:t>Example</w:t>
      </w:r>
    </w:p>
    <w:p w14:paraId="68BA2126" w14:textId="77777777" w:rsidR="00BF36DB" w:rsidRDefault="00BF36DB" w:rsidP="00BF36DB">
      <w:r>
        <w:t>This is where you try to compress your project and make the reader understand what it does as simple as possible. This should help the reader understand if your code solves their issue.</w:t>
      </w:r>
    </w:p>
    <w:p w14:paraId="3377B4CF" w14:textId="126043CA" w:rsidR="007C4B01" w:rsidRDefault="007C4B01">
      <w:r>
        <w:br w:type="page"/>
      </w:r>
    </w:p>
    <w:p w14:paraId="479697EE" w14:textId="77777777" w:rsidR="00BF36DB" w:rsidRDefault="00BF36DB" w:rsidP="000941CF">
      <w:pPr>
        <w:pStyle w:val="Heading1"/>
      </w:pPr>
      <w:r>
        <w:lastRenderedPageBreak/>
        <w:t>Installation</w:t>
      </w:r>
    </w:p>
    <w:p w14:paraId="774F593A" w14:textId="77777777" w:rsidR="00BF36DB" w:rsidRDefault="00BF36DB" w:rsidP="00BF36DB">
      <w:r>
        <w:t>If your project needs the installation of certain software or configurations to the system. Do mention it in this section as it helps a lot for the reader to use your project. The steps mentioned should be precise and explanatory.  If possible, you can add links that can help them better understand how to configure/install the necessary files or software.</w:t>
      </w:r>
    </w:p>
    <w:p w14:paraId="11BC7A94" w14:textId="33FDBDB0" w:rsidR="004E0988" w:rsidRDefault="004E0988" w:rsidP="000941CF">
      <w:pPr>
        <w:pStyle w:val="Heading1"/>
      </w:pPr>
      <w:r>
        <w:t>Source Code</w:t>
      </w:r>
    </w:p>
    <w:p w14:paraId="733B6E21" w14:textId="2725A819" w:rsidR="004E0988" w:rsidRDefault="004E0988" w:rsidP="004E0988">
      <w:r>
        <w:t>Notes</w:t>
      </w:r>
    </w:p>
    <w:p w14:paraId="7F0EA210" w14:textId="1DB6E6DA" w:rsidR="004E0988" w:rsidRDefault="004E0988" w:rsidP="004E0988">
      <w:r>
        <w:t>HID Set Feature Commands</w:t>
      </w:r>
      <w:r w:rsidR="00A60785">
        <w:t xml:space="preserve"> (9 element byte array passed in the </w:t>
      </w:r>
      <w:proofErr w:type="spellStart"/>
      <w:r w:rsidR="00446EBE" w:rsidRPr="00446EBE">
        <w:t>lpReportBuffer</w:t>
      </w:r>
      <w:proofErr w:type="spellEnd"/>
      <w:r w:rsidR="00A60785">
        <w:t xml:space="preserve"> parameter)</w:t>
      </w:r>
    </w:p>
    <w:tbl>
      <w:tblPr>
        <w:tblStyle w:val="TableGrid"/>
        <w:tblW w:w="0" w:type="auto"/>
        <w:tblLook w:val="04A0" w:firstRow="1" w:lastRow="0" w:firstColumn="1" w:lastColumn="0" w:noHBand="0" w:noVBand="1"/>
      </w:tblPr>
      <w:tblGrid>
        <w:gridCol w:w="1019"/>
        <w:gridCol w:w="1108"/>
        <w:gridCol w:w="1085"/>
        <w:gridCol w:w="1082"/>
        <w:gridCol w:w="1082"/>
        <w:gridCol w:w="1082"/>
        <w:gridCol w:w="1082"/>
        <w:gridCol w:w="1082"/>
        <w:gridCol w:w="1084"/>
        <w:gridCol w:w="1084"/>
      </w:tblGrid>
      <w:tr w:rsidR="008E1D38" w14:paraId="5FDD96B2" w14:textId="77777777" w:rsidTr="00125FD9">
        <w:tc>
          <w:tcPr>
            <w:tcW w:w="1019" w:type="dxa"/>
          </w:tcPr>
          <w:p w14:paraId="2BFC0AA5" w14:textId="4C7451AE" w:rsidR="008E1D38" w:rsidRPr="008E1D38" w:rsidRDefault="008E1D38" w:rsidP="00F51150">
            <w:pPr>
              <w:jc w:val="center"/>
              <w:rPr>
                <w:sz w:val="18"/>
                <w:szCs w:val="18"/>
              </w:rPr>
            </w:pPr>
            <w:r>
              <w:rPr>
                <w:sz w:val="18"/>
                <w:szCs w:val="18"/>
              </w:rPr>
              <w:t>Index</w:t>
            </w:r>
          </w:p>
        </w:tc>
        <w:tc>
          <w:tcPr>
            <w:tcW w:w="1108" w:type="dxa"/>
            <w:shd w:val="clear" w:color="auto" w:fill="D9D9D9" w:themeFill="background1" w:themeFillShade="D9"/>
          </w:tcPr>
          <w:p w14:paraId="15CD18D9" w14:textId="256E4B24" w:rsidR="008E1D38" w:rsidRPr="008E1D38" w:rsidRDefault="008E1D38" w:rsidP="00F51150">
            <w:pPr>
              <w:jc w:val="center"/>
              <w:rPr>
                <w:sz w:val="18"/>
                <w:szCs w:val="18"/>
              </w:rPr>
            </w:pPr>
            <w:r>
              <w:rPr>
                <w:sz w:val="18"/>
                <w:szCs w:val="18"/>
              </w:rPr>
              <w:t>0</w:t>
            </w:r>
          </w:p>
        </w:tc>
        <w:tc>
          <w:tcPr>
            <w:tcW w:w="1085" w:type="dxa"/>
            <w:shd w:val="clear" w:color="auto" w:fill="D9D9D9" w:themeFill="background1" w:themeFillShade="D9"/>
          </w:tcPr>
          <w:p w14:paraId="783F0C54" w14:textId="13457022" w:rsidR="008E1D38" w:rsidRPr="008E1D38" w:rsidRDefault="008E1D38" w:rsidP="00F51150">
            <w:pPr>
              <w:jc w:val="center"/>
              <w:rPr>
                <w:sz w:val="18"/>
                <w:szCs w:val="18"/>
              </w:rPr>
            </w:pPr>
            <w:r>
              <w:rPr>
                <w:sz w:val="18"/>
                <w:szCs w:val="18"/>
              </w:rPr>
              <w:t>1</w:t>
            </w:r>
          </w:p>
        </w:tc>
        <w:tc>
          <w:tcPr>
            <w:tcW w:w="1082" w:type="dxa"/>
            <w:shd w:val="clear" w:color="auto" w:fill="D9D9D9" w:themeFill="background1" w:themeFillShade="D9"/>
          </w:tcPr>
          <w:p w14:paraId="25C8E801" w14:textId="69EB89D6" w:rsidR="008E1D38" w:rsidRPr="008E1D38" w:rsidRDefault="008E1D38" w:rsidP="00F51150">
            <w:pPr>
              <w:jc w:val="center"/>
              <w:rPr>
                <w:sz w:val="18"/>
                <w:szCs w:val="18"/>
              </w:rPr>
            </w:pPr>
            <w:r>
              <w:rPr>
                <w:sz w:val="18"/>
                <w:szCs w:val="18"/>
              </w:rPr>
              <w:t>2</w:t>
            </w:r>
          </w:p>
        </w:tc>
        <w:tc>
          <w:tcPr>
            <w:tcW w:w="1082" w:type="dxa"/>
            <w:shd w:val="clear" w:color="auto" w:fill="D9D9D9" w:themeFill="background1" w:themeFillShade="D9"/>
          </w:tcPr>
          <w:p w14:paraId="27794103" w14:textId="0C13CD82" w:rsidR="008E1D38" w:rsidRPr="008E1D38" w:rsidRDefault="008E1D38" w:rsidP="00F51150">
            <w:pPr>
              <w:jc w:val="center"/>
              <w:rPr>
                <w:sz w:val="18"/>
                <w:szCs w:val="18"/>
              </w:rPr>
            </w:pPr>
            <w:r>
              <w:rPr>
                <w:sz w:val="18"/>
                <w:szCs w:val="18"/>
              </w:rPr>
              <w:t>3</w:t>
            </w:r>
          </w:p>
        </w:tc>
        <w:tc>
          <w:tcPr>
            <w:tcW w:w="1082" w:type="dxa"/>
            <w:shd w:val="clear" w:color="auto" w:fill="D9D9D9" w:themeFill="background1" w:themeFillShade="D9"/>
          </w:tcPr>
          <w:p w14:paraId="71BFD0FA" w14:textId="6EBFA3E1" w:rsidR="008E1D38" w:rsidRPr="008E1D38" w:rsidRDefault="008E1D38" w:rsidP="00F51150">
            <w:pPr>
              <w:jc w:val="center"/>
              <w:rPr>
                <w:sz w:val="18"/>
                <w:szCs w:val="18"/>
              </w:rPr>
            </w:pPr>
            <w:r>
              <w:rPr>
                <w:sz w:val="18"/>
                <w:szCs w:val="18"/>
              </w:rPr>
              <w:t>4</w:t>
            </w:r>
          </w:p>
        </w:tc>
        <w:tc>
          <w:tcPr>
            <w:tcW w:w="1082" w:type="dxa"/>
            <w:shd w:val="clear" w:color="auto" w:fill="D9D9D9" w:themeFill="background1" w:themeFillShade="D9"/>
          </w:tcPr>
          <w:p w14:paraId="66C0EC32" w14:textId="48FEDCA8" w:rsidR="008E1D38" w:rsidRPr="008E1D38" w:rsidRDefault="008E1D38" w:rsidP="00F51150">
            <w:pPr>
              <w:jc w:val="center"/>
              <w:rPr>
                <w:sz w:val="18"/>
                <w:szCs w:val="18"/>
              </w:rPr>
            </w:pPr>
            <w:r>
              <w:rPr>
                <w:sz w:val="18"/>
                <w:szCs w:val="18"/>
              </w:rPr>
              <w:t>5</w:t>
            </w:r>
          </w:p>
        </w:tc>
        <w:tc>
          <w:tcPr>
            <w:tcW w:w="1082" w:type="dxa"/>
            <w:shd w:val="clear" w:color="auto" w:fill="D9D9D9" w:themeFill="background1" w:themeFillShade="D9"/>
          </w:tcPr>
          <w:p w14:paraId="1232313A" w14:textId="746404DA" w:rsidR="008E1D38" w:rsidRPr="008E1D38" w:rsidRDefault="008E1D38" w:rsidP="00F51150">
            <w:pPr>
              <w:jc w:val="center"/>
              <w:rPr>
                <w:sz w:val="18"/>
                <w:szCs w:val="18"/>
              </w:rPr>
            </w:pPr>
            <w:r>
              <w:rPr>
                <w:sz w:val="18"/>
                <w:szCs w:val="18"/>
              </w:rPr>
              <w:t>6</w:t>
            </w:r>
          </w:p>
        </w:tc>
        <w:tc>
          <w:tcPr>
            <w:tcW w:w="1084" w:type="dxa"/>
            <w:shd w:val="clear" w:color="auto" w:fill="D9D9D9" w:themeFill="background1" w:themeFillShade="D9"/>
          </w:tcPr>
          <w:p w14:paraId="2A97499A" w14:textId="3C1B07A5" w:rsidR="008E1D38" w:rsidRPr="008E1D38" w:rsidRDefault="008E1D38" w:rsidP="00F51150">
            <w:pPr>
              <w:jc w:val="center"/>
              <w:rPr>
                <w:sz w:val="18"/>
                <w:szCs w:val="18"/>
              </w:rPr>
            </w:pPr>
            <w:r>
              <w:rPr>
                <w:sz w:val="18"/>
                <w:szCs w:val="18"/>
              </w:rPr>
              <w:t>7</w:t>
            </w:r>
          </w:p>
        </w:tc>
        <w:tc>
          <w:tcPr>
            <w:tcW w:w="1084" w:type="dxa"/>
            <w:shd w:val="clear" w:color="auto" w:fill="D9D9D9" w:themeFill="background1" w:themeFillShade="D9"/>
          </w:tcPr>
          <w:p w14:paraId="08EF5005" w14:textId="740126DF" w:rsidR="008E1D38" w:rsidRPr="008E1D38" w:rsidRDefault="008E1D38" w:rsidP="00F51150">
            <w:pPr>
              <w:jc w:val="center"/>
              <w:rPr>
                <w:sz w:val="18"/>
                <w:szCs w:val="18"/>
              </w:rPr>
            </w:pPr>
            <w:r>
              <w:rPr>
                <w:sz w:val="18"/>
                <w:szCs w:val="18"/>
              </w:rPr>
              <w:t>8</w:t>
            </w:r>
          </w:p>
        </w:tc>
      </w:tr>
      <w:tr w:rsidR="008E1D38" w14:paraId="4BC7C461" w14:textId="77777777" w:rsidTr="00125FD9">
        <w:tc>
          <w:tcPr>
            <w:tcW w:w="1019" w:type="dxa"/>
          </w:tcPr>
          <w:p w14:paraId="1A14EE6F" w14:textId="14F363C7" w:rsidR="008E1D38" w:rsidRPr="008E1D38" w:rsidRDefault="008E1D38" w:rsidP="00F51150">
            <w:pPr>
              <w:jc w:val="center"/>
              <w:rPr>
                <w:sz w:val="18"/>
                <w:szCs w:val="18"/>
              </w:rPr>
            </w:pPr>
            <w:r>
              <w:rPr>
                <w:sz w:val="18"/>
                <w:szCs w:val="18"/>
              </w:rPr>
              <w:t>Value</w:t>
            </w:r>
          </w:p>
        </w:tc>
        <w:tc>
          <w:tcPr>
            <w:tcW w:w="1108" w:type="dxa"/>
            <w:shd w:val="clear" w:color="auto" w:fill="FDE9D9" w:themeFill="accent6" w:themeFillTint="33"/>
          </w:tcPr>
          <w:p w14:paraId="71528FCB" w14:textId="74521E7C" w:rsidR="008E1D38" w:rsidRPr="008E1D38" w:rsidRDefault="00446EBE" w:rsidP="00F51150">
            <w:pPr>
              <w:jc w:val="center"/>
              <w:rPr>
                <w:sz w:val="18"/>
                <w:szCs w:val="18"/>
              </w:rPr>
            </w:pPr>
            <w:r>
              <w:rPr>
                <w:sz w:val="18"/>
                <w:szCs w:val="18"/>
              </w:rPr>
              <w:t>0x00</w:t>
            </w:r>
          </w:p>
        </w:tc>
        <w:tc>
          <w:tcPr>
            <w:tcW w:w="1085" w:type="dxa"/>
            <w:shd w:val="clear" w:color="auto" w:fill="FDE9D9" w:themeFill="accent6" w:themeFillTint="33"/>
          </w:tcPr>
          <w:p w14:paraId="07634853" w14:textId="5524D545" w:rsidR="008E1D38" w:rsidRPr="008E1D38" w:rsidRDefault="008E1D38" w:rsidP="00F51150">
            <w:pPr>
              <w:jc w:val="center"/>
              <w:rPr>
                <w:sz w:val="18"/>
                <w:szCs w:val="18"/>
              </w:rPr>
            </w:pPr>
            <w:r w:rsidRPr="008E1D38">
              <w:rPr>
                <w:sz w:val="18"/>
                <w:szCs w:val="18"/>
              </w:rPr>
              <w:t>CMD</w:t>
            </w:r>
          </w:p>
        </w:tc>
        <w:tc>
          <w:tcPr>
            <w:tcW w:w="1082" w:type="dxa"/>
            <w:shd w:val="clear" w:color="auto" w:fill="FDE9D9" w:themeFill="accent6" w:themeFillTint="33"/>
          </w:tcPr>
          <w:p w14:paraId="06DA4916" w14:textId="3B12A7F2" w:rsidR="008E1D38" w:rsidRPr="008E1D38" w:rsidRDefault="008E1D38" w:rsidP="00F51150">
            <w:pPr>
              <w:jc w:val="center"/>
              <w:rPr>
                <w:sz w:val="18"/>
                <w:szCs w:val="18"/>
              </w:rPr>
            </w:pPr>
            <w:r w:rsidRPr="008E1D38">
              <w:rPr>
                <w:sz w:val="18"/>
                <w:szCs w:val="18"/>
              </w:rPr>
              <w:t>Data [0]</w:t>
            </w:r>
          </w:p>
        </w:tc>
        <w:tc>
          <w:tcPr>
            <w:tcW w:w="1082" w:type="dxa"/>
            <w:shd w:val="clear" w:color="auto" w:fill="FDE9D9" w:themeFill="accent6" w:themeFillTint="33"/>
          </w:tcPr>
          <w:p w14:paraId="7F32758E" w14:textId="55C1B9EB" w:rsidR="008E1D38" w:rsidRPr="008E1D38" w:rsidRDefault="008E1D38" w:rsidP="00F51150">
            <w:pPr>
              <w:jc w:val="center"/>
              <w:rPr>
                <w:sz w:val="18"/>
                <w:szCs w:val="18"/>
              </w:rPr>
            </w:pPr>
            <w:r w:rsidRPr="008E1D38">
              <w:rPr>
                <w:sz w:val="18"/>
                <w:szCs w:val="18"/>
              </w:rPr>
              <w:t>Data [1]</w:t>
            </w:r>
          </w:p>
        </w:tc>
        <w:tc>
          <w:tcPr>
            <w:tcW w:w="1082" w:type="dxa"/>
            <w:shd w:val="clear" w:color="auto" w:fill="FDE9D9" w:themeFill="accent6" w:themeFillTint="33"/>
          </w:tcPr>
          <w:p w14:paraId="4DD4BB00" w14:textId="3DCDD092" w:rsidR="008E1D38" w:rsidRPr="008E1D38" w:rsidRDefault="008E1D38" w:rsidP="00F51150">
            <w:pPr>
              <w:jc w:val="center"/>
              <w:rPr>
                <w:sz w:val="18"/>
                <w:szCs w:val="18"/>
              </w:rPr>
            </w:pPr>
            <w:r w:rsidRPr="008E1D38">
              <w:rPr>
                <w:sz w:val="18"/>
                <w:szCs w:val="18"/>
              </w:rPr>
              <w:t>Data [2]</w:t>
            </w:r>
          </w:p>
        </w:tc>
        <w:tc>
          <w:tcPr>
            <w:tcW w:w="1082" w:type="dxa"/>
            <w:shd w:val="clear" w:color="auto" w:fill="FDE9D9" w:themeFill="accent6" w:themeFillTint="33"/>
          </w:tcPr>
          <w:p w14:paraId="7516D6EC" w14:textId="194300DE" w:rsidR="008E1D38" w:rsidRPr="008E1D38" w:rsidRDefault="008E1D38" w:rsidP="00F51150">
            <w:pPr>
              <w:jc w:val="center"/>
              <w:rPr>
                <w:sz w:val="18"/>
                <w:szCs w:val="18"/>
              </w:rPr>
            </w:pPr>
            <w:r w:rsidRPr="008E1D38">
              <w:rPr>
                <w:sz w:val="18"/>
                <w:szCs w:val="18"/>
              </w:rPr>
              <w:t>Data [3]</w:t>
            </w:r>
          </w:p>
        </w:tc>
        <w:tc>
          <w:tcPr>
            <w:tcW w:w="1082" w:type="dxa"/>
            <w:shd w:val="clear" w:color="auto" w:fill="FDE9D9" w:themeFill="accent6" w:themeFillTint="33"/>
          </w:tcPr>
          <w:p w14:paraId="08401978" w14:textId="1BEA3013" w:rsidR="008E1D38" w:rsidRPr="008E1D38" w:rsidRDefault="008E1D38" w:rsidP="00F51150">
            <w:pPr>
              <w:jc w:val="center"/>
              <w:rPr>
                <w:sz w:val="18"/>
                <w:szCs w:val="18"/>
              </w:rPr>
            </w:pPr>
            <w:r w:rsidRPr="008E1D38">
              <w:rPr>
                <w:sz w:val="18"/>
                <w:szCs w:val="18"/>
              </w:rPr>
              <w:t>Data [4]</w:t>
            </w:r>
          </w:p>
        </w:tc>
        <w:tc>
          <w:tcPr>
            <w:tcW w:w="1084" w:type="dxa"/>
            <w:shd w:val="clear" w:color="auto" w:fill="FDE9D9" w:themeFill="accent6" w:themeFillTint="33"/>
          </w:tcPr>
          <w:p w14:paraId="1E1DBC48" w14:textId="3208BE73" w:rsidR="008E1D38" w:rsidRPr="008E1D38" w:rsidRDefault="008E1D38" w:rsidP="00F51150">
            <w:pPr>
              <w:jc w:val="center"/>
              <w:rPr>
                <w:sz w:val="18"/>
                <w:szCs w:val="18"/>
              </w:rPr>
            </w:pPr>
            <w:r w:rsidRPr="008E1D38">
              <w:rPr>
                <w:sz w:val="18"/>
                <w:szCs w:val="18"/>
              </w:rPr>
              <w:t>0x00</w:t>
            </w:r>
          </w:p>
        </w:tc>
        <w:tc>
          <w:tcPr>
            <w:tcW w:w="1084" w:type="dxa"/>
            <w:shd w:val="clear" w:color="auto" w:fill="FDE9D9" w:themeFill="accent6" w:themeFillTint="33"/>
          </w:tcPr>
          <w:p w14:paraId="75CCC5A8" w14:textId="04F42BE2" w:rsidR="008E1D38" w:rsidRPr="008E1D38" w:rsidRDefault="008E1D38" w:rsidP="00F51150">
            <w:pPr>
              <w:jc w:val="center"/>
              <w:rPr>
                <w:sz w:val="18"/>
                <w:szCs w:val="18"/>
              </w:rPr>
            </w:pPr>
            <w:r w:rsidRPr="008E1D38">
              <w:rPr>
                <w:sz w:val="18"/>
                <w:szCs w:val="18"/>
              </w:rPr>
              <w:t>0x00</w:t>
            </w:r>
          </w:p>
        </w:tc>
      </w:tr>
    </w:tbl>
    <w:p w14:paraId="33A1ED6C" w14:textId="77185CCB" w:rsidR="00F51150" w:rsidRDefault="00F51150" w:rsidP="004E0988">
      <w:pPr>
        <w:pStyle w:val="ListParagraph"/>
        <w:numPr>
          <w:ilvl w:val="0"/>
          <w:numId w:val="6"/>
        </w:numPr>
        <w:rPr>
          <w:sz w:val="18"/>
          <w:szCs w:val="18"/>
        </w:rPr>
      </w:pPr>
      <w:r w:rsidRPr="00F51150">
        <w:rPr>
          <w:sz w:val="18"/>
          <w:szCs w:val="18"/>
        </w:rPr>
        <w:t xml:space="preserve">Set Device ID: </w:t>
      </w:r>
      <w:r w:rsidR="005110FA">
        <w:rPr>
          <w:sz w:val="18"/>
          <w:szCs w:val="18"/>
        </w:rPr>
        <w:tab/>
      </w:r>
      <w:r w:rsidRPr="00F51150">
        <w:rPr>
          <w:sz w:val="18"/>
          <w:szCs w:val="18"/>
        </w:rPr>
        <w:t xml:space="preserve">CMD = 0xFA, Data </w:t>
      </w:r>
      <w:r>
        <w:rPr>
          <w:sz w:val="18"/>
          <w:szCs w:val="18"/>
        </w:rPr>
        <w:t>0</w:t>
      </w:r>
      <w:r w:rsidRPr="00F51150">
        <w:rPr>
          <w:sz w:val="18"/>
          <w:szCs w:val="18"/>
        </w:rPr>
        <w:t xml:space="preserve"> = </w:t>
      </w:r>
      <w:r w:rsidR="005110FA">
        <w:rPr>
          <w:sz w:val="18"/>
          <w:szCs w:val="18"/>
        </w:rPr>
        <w:t>ID[0]</w:t>
      </w:r>
      <w:r w:rsidRPr="00F51150">
        <w:rPr>
          <w:sz w:val="18"/>
          <w:szCs w:val="18"/>
        </w:rPr>
        <w:t xml:space="preserve">, Data </w:t>
      </w:r>
      <w:r w:rsidR="00A60785">
        <w:rPr>
          <w:sz w:val="18"/>
          <w:szCs w:val="18"/>
        </w:rPr>
        <w:t>1</w:t>
      </w:r>
      <w:r w:rsidRPr="00F51150">
        <w:rPr>
          <w:sz w:val="18"/>
          <w:szCs w:val="18"/>
        </w:rPr>
        <w:t xml:space="preserve"> = </w:t>
      </w:r>
      <w:r w:rsidR="005110FA">
        <w:rPr>
          <w:sz w:val="18"/>
          <w:szCs w:val="18"/>
        </w:rPr>
        <w:t>ID[1]</w:t>
      </w:r>
      <w:r w:rsidRPr="00F51150">
        <w:rPr>
          <w:sz w:val="18"/>
          <w:szCs w:val="18"/>
        </w:rPr>
        <w:t xml:space="preserve">, Data </w:t>
      </w:r>
      <w:r w:rsidR="00A60785">
        <w:rPr>
          <w:sz w:val="18"/>
          <w:szCs w:val="18"/>
        </w:rPr>
        <w:t>2</w:t>
      </w:r>
      <w:r w:rsidRPr="00F51150">
        <w:rPr>
          <w:sz w:val="18"/>
          <w:szCs w:val="18"/>
        </w:rPr>
        <w:t xml:space="preserve"> = </w:t>
      </w:r>
      <w:r w:rsidR="005110FA">
        <w:rPr>
          <w:sz w:val="18"/>
          <w:szCs w:val="18"/>
        </w:rPr>
        <w:t>ID[2]</w:t>
      </w:r>
      <w:r w:rsidRPr="00F51150">
        <w:rPr>
          <w:sz w:val="18"/>
          <w:szCs w:val="18"/>
        </w:rPr>
        <w:t xml:space="preserve">, Data </w:t>
      </w:r>
      <w:r w:rsidR="00A60785">
        <w:rPr>
          <w:sz w:val="18"/>
          <w:szCs w:val="18"/>
        </w:rPr>
        <w:t>3</w:t>
      </w:r>
      <w:r w:rsidRPr="00F51150">
        <w:rPr>
          <w:sz w:val="18"/>
          <w:szCs w:val="18"/>
        </w:rPr>
        <w:t xml:space="preserve"> = </w:t>
      </w:r>
      <w:r w:rsidR="005110FA">
        <w:rPr>
          <w:sz w:val="18"/>
          <w:szCs w:val="18"/>
        </w:rPr>
        <w:t>ID[3]</w:t>
      </w:r>
      <w:r w:rsidRPr="00F51150">
        <w:rPr>
          <w:sz w:val="18"/>
          <w:szCs w:val="18"/>
        </w:rPr>
        <w:t xml:space="preserve">, Data </w:t>
      </w:r>
      <w:r w:rsidR="00A60785">
        <w:rPr>
          <w:sz w:val="18"/>
          <w:szCs w:val="18"/>
        </w:rPr>
        <w:t>4</w:t>
      </w:r>
      <w:r w:rsidRPr="00F51150">
        <w:rPr>
          <w:sz w:val="18"/>
          <w:szCs w:val="18"/>
        </w:rPr>
        <w:t xml:space="preserve"> = </w:t>
      </w:r>
      <w:r w:rsidR="005110FA">
        <w:rPr>
          <w:sz w:val="18"/>
          <w:szCs w:val="18"/>
        </w:rPr>
        <w:t>ID[4]</w:t>
      </w:r>
    </w:p>
    <w:p w14:paraId="1D58CBAE" w14:textId="64EDDF9B" w:rsidR="00125FD9" w:rsidRPr="00F51150" w:rsidRDefault="00125FD9" w:rsidP="00125FD9">
      <w:pPr>
        <w:pStyle w:val="ListParagraph"/>
        <w:rPr>
          <w:sz w:val="18"/>
          <w:szCs w:val="18"/>
        </w:rPr>
      </w:pPr>
      <w:r>
        <w:rPr>
          <w:sz w:val="18"/>
          <w:szCs w:val="18"/>
        </w:rPr>
        <w:t>ID[n] represents the 5 characters from a Device ID/serial number string</w:t>
      </w:r>
      <w:r w:rsidR="007D434E">
        <w:rPr>
          <w:sz w:val="18"/>
          <w:szCs w:val="18"/>
        </w:rPr>
        <w:t xml:space="preserve"> ,</w:t>
      </w:r>
      <w:r>
        <w:rPr>
          <w:sz w:val="18"/>
          <w:szCs w:val="18"/>
        </w:rPr>
        <w:t xml:space="preserve"> the characters </w:t>
      </w:r>
      <w:r w:rsidR="007D434E">
        <w:rPr>
          <w:sz w:val="18"/>
          <w:szCs w:val="18"/>
        </w:rPr>
        <w:t xml:space="preserve">are </w:t>
      </w:r>
      <w:r>
        <w:rPr>
          <w:sz w:val="18"/>
          <w:szCs w:val="18"/>
        </w:rPr>
        <w:t xml:space="preserve">converted to </w:t>
      </w:r>
      <w:r w:rsidR="00446EBE">
        <w:rPr>
          <w:sz w:val="18"/>
          <w:szCs w:val="18"/>
        </w:rPr>
        <w:t>a 5-element byte array</w:t>
      </w:r>
      <w:r>
        <w:rPr>
          <w:sz w:val="18"/>
          <w:szCs w:val="18"/>
        </w:rPr>
        <w:t>.</w:t>
      </w:r>
    </w:p>
    <w:p w14:paraId="1D21FA92" w14:textId="0DB4794D" w:rsidR="004E0988" w:rsidRPr="00F51150" w:rsidRDefault="004E0988" w:rsidP="004E0988">
      <w:pPr>
        <w:pStyle w:val="ListParagraph"/>
        <w:numPr>
          <w:ilvl w:val="0"/>
          <w:numId w:val="6"/>
        </w:numPr>
        <w:rPr>
          <w:sz w:val="18"/>
          <w:szCs w:val="18"/>
        </w:rPr>
      </w:pPr>
      <w:r w:rsidRPr="00F51150">
        <w:rPr>
          <w:sz w:val="18"/>
          <w:szCs w:val="18"/>
        </w:rPr>
        <w:t>All Relays OFF</w:t>
      </w:r>
      <w:r w:rsidR="00F51150" w:rsidRPr="00F51150">
        <w:rPr>
          <w:sz w:val="18"/>
          <w:szCs w:val="18"/>
        </w:rPr>
        <w:t>:</w:t>
      </w:r>
      <w:r w:rsidRPr="00F51150">
        <w:rPr>
          <w:sz w:val="18"/>
          <w:szCs w:val="18"/>
        </w:rPr>
        <w:t xml:space="preserve"> </w:t>
      </w:r>
      <w:r w:rsidR="005110FA">
        <w:rPr>
          <w:sz w:val="18"/>
          <w:szCs w:val="18"/>
        </w:rPr>
        <w:tab/>
      </w:r>
      <w:r w:rsidRPr="00F51150">
        <w:rPr>
          <w:sz w:val="18"/>
          <w:szCs w:val="18"/>
        </w:rPr>
        <w:t>CMD = 0xF</w:t>
      </w:r>
      <w:r w:rsidR="00F51150" w:rsidRPr="00F51150">
        <w:rPr>
          <w:sz w:val="18"/>
          <w:szCs w:val="18"/>
        </w:rPr>
        <w:t xml:space="preserve">C, Data </w:t>
      </w:r>
      <w:r w:rsidR="00F51150">
        <w:rPr>
          <w:sz w:val="18"/>
          <w:szCs w:val="18"/>
        </w:rPr>
        <w:t>0</w:t>
      </w:r>
      <w:r w:rsidR="00F51150" w:rsidRPr="00F51150">
        <w:rPr>
          <w:sz w:val="18"/>
          <w:szCs w:val="18"/>
        </w:rPr>
        <w:t xml:space="preserve"> = 0x00</w:t>
      </w:r>
      <w:r w:rsidR="00F51150">
        <w:rPr>
          <w:sz w:val="18"/>
          <w:szCs w:val="18"/>
        </w:rPr>
        <w:t>, all remaining bytes = 0x00</w:t>
      </w:r>
    </w:p>
    <w:p w14:paraId="16815019" w14:textId="540AAB8D" w:rsidR="00F51150" w:rsidRPr="00F51150" w:rsidRDefault="005110FA" w:rsidP="004E0988">
      <w:pPr>
        <w:pStyle w:val="ListParagraph"/>
        <w:numPr>
          <w:ilvl w:val="0"/>
          <w:numId w:val="6"/>
        </w:numPr>
        <w:rPr>
          <w:sz w:val="18"/>
          <w:szCs w:val="18"/>
        </w:rPr>
      </w:pPr>
      <w:r>
        <w:rPr>
          <w:sz w:val="18"/>
          <w:szCs w:val="18"/>
        </w:rPr>
        <w:t>Single</w:t>
      </w:r>
      <w:r w:rsidR="00F51150" w:rsidRPr="00F51150">
        <w:rPr>
          <w:sz w:val="18"/>
          <w:szCs w:val="18"/>
        </w:rPr>
        <w:t xml:space="preserve"> Relay Off:</w:t>
      </w:r>
      <w:r>
        <w:rPr>
          <w:sz w:val="18"/>
          <w:szCs w:val="18"/>
        </w:rPr>
        <w:tab/>
      </w:r>
      <w:r w:rsidR="00F51150" w:rsidRPr="00F51150">
        <w:rPr>
          <w:sz w:val="18"/>
          <w:szCs w:val="18"/>
        </w:rPr>
        <w:t xml:space="preserve">CMD = 0xFD, Data </w:t>
      </w:r>
      <w:r w:rsidR="00F51150">
        <w:rPr>
          <w:sz w:val="18"/>
          <w:szCs w:val="18"/>
        </w:rPr>
        <w:t>0</w:t>
      </w:r>
      <w:r w:rsidR="00F51150" w:rsidRPr="00F51150">
        <w:rPr>
          <w:sz w:val="18"/>
          <w:szCs w:val="18"/>
        </w:rPr>
        <w:t xml:space="preserve"> = Relay Number</w:t>
      </w:r>
      <w:r w:rsidR="00A60785">
        <w:rPr>
          <w:sz w:val="18"/>
          <w:szCs w:val="18"/>
        </w:rPr>
        <w:t>, all remaining bytes = 0x00</w:t>
      </w:r>
    </w:p>
    <w:p w14:paraId="381C35A4" w14:textId="73E3E27F" w:rsidR="00F51150" w:rsidRPr="00F51150" w:rsidRDefault="00F51150" w:rsidP="004E0988">
      <w:pPr>
        <w:pStyle w:val="ListParagraph"/>
        <w:numPr>
          <w:ilvl w:val="0"/>
          <w:numId w:val="6"/>
        </w:numPr>
        <w:rPr>
          <w:sz w:val="18"/>
          <w:szCs w:val="18"/>
        </w:rPr>
      </w:pPr>
      <w:r w:rsidRPr="00F51150">
        <w:rPr>
          <w:sz w:val="18"/>
          <w:szCs w:val="18"/>
        </w:rPr>
        <w:t xml:space="preserve">All Relays ON: </w:t>
      </w:r>
      <w:r w:rsidR="005110FA">
        <w:rPr>
          <w:sz w:val="18"/>
          <w:szCs w:val="18"/>
        </w:rPr>
        <w:tab/>
      </w:r>
      <w:r w:rsidRPr="00F51150">
        <w:rPr>
          <w:sz w:val="18"/>
          <w:szCs w:val="18"/>
        </w:rPr>
        <w:t xml:space="preserve">CMD = 0xFE, Data </w:t>
      </w:r>
      <w:r>
        <w:rPr>
          <w:sz w:val="18"/>
          <w:szCs w:val="18"/>
        </w:rPr>
        <w:t>0</w:t>
      </w:r>
      <w:r w:rsidRPr="00F51150">
        <w:rPr>
          <w:sz w:val="18"/>
          <w:szCs w:val="18"/>
        </w:rPr>
        <w:t xml:space="preserve"> = 0x00</w:t>
      </w:r>
      <w:r w:rsidR="00A60785">
        <w:rPr>
          <w:sz w:val="18"/>
          <w:szCs w:val="18"/>
        </w:rPr>
        <w:t>, all remaining bytes = 0x00</w:t>
      </w:r>
    </w:p>
    <w:p w14:paraId="225C453A" w14:textId="11C728F1" w:rsidR="00F51150" w:rsidRDefault="00125FD9" w:rsidP="004E0988">
      <w:pPr>
        <w:pStyle w:val="ListParagraph"/>
        <w:numPr>
          <w:ilvl w:val="0"/>
          <w:numId w:val="6"/>
        </w:numPr>
        <w:rPr>
          <w:sz w:val="18"/>
          <w:szCs w:val="18"/>
        </w:rPr>
      </w:pPr>
      <w:r>
        <w:rPr>
          <w:sz w:val="18"/>
          <w:szCs w:val="18"/>
        </w:rPr>
        <w:t>Single</w:t>
      </w:r>
      <w:r w:rsidR="00F51150" w:rsidRPr="00F51150">
        <w:rPr>
          <w:sz w:val="18"/>
          <w:szCs w:val="18"/>
        </w:rPr>
        <w:t xml:space="preserve"> Relay On: </w:t>
      </w:r>
      <w:r>
        <w:rPr>
          <w:sz w:val="18"/>
          <w:szCs w:val="18"/>
        </w:rPr>
        <w:tab/>
      </w:r>
      <w:r w:rsidR="00F51150" w:rsidRPr="00F51150">
        <w:rPr>
          <w:sz w:val="18"/>
          <w:szCs w:val="18"/>
        </w:rPr>
        <w:t xml:space="preserve">CMD = 0xFF, Data </w:t>
      </w:r>
      <w:r w:rsidR="00F51150">
        <w:rPr>
          <w:sz w:val="18"/>
          <w:szCs w:val="18"/>
        </w:rPr>
        <w:t>0</w:t>
      </w:r>
      <w:r w:rsidR="00F51150" w:rsidRPr="00F51150">
        <w:rPr>
          <w:sz w:val="18"/>
          <w:szCs w:val="18"/>
        </w:rPr>
        <w:t xml:space="preserve"> = Relay Number</w:t>
      </w:r>
      <w:r w:rsidR="00A60785">
        <w:rPr>
          <w:sz w:val="18"/>
          <w:szCs w:val="18"/>
        </w:rPr>
        <w:t>, all remaining bytes = 0x00</w:t>
      </w:r>
    </w:p>
    <w:p w14:paraId="5C7A31D5" w14:textId="05AC476B" w:rsidR="00A60785" w:rsidRDefault="00A60785" w:rsidP="00A60785">
      <w:r w:rsidRPr="00A60785">
        <w:t>HID Get Feature Details</w:t>
      </w:r>
      <w:r>
        <w:t xml:space="preserve"> (9 element byte array returned in the </w:t>
      </w:r>
      <w:proofErr w:type="spellStart"/>
      <w:r w:rsidR="00446EBE" w:rsidRPr="00446EBE">
        <w:t>lpReportBuffer</w:t>
      </w:r>
      <w:proofErr w:type="spellEnd"/>
      <w:r>
        <w:t xml:space="preserve"> parameter)</w:t>
      </w:r>
    </w:p>
    <w:tbl>
      <w:tblPr>
        <w:tblStyle w:val="TableGrid"/>
        <w:tblW w:w="0" w:type="auto"/>
        <w:tblLook w:val="04A0" w:firstRow="1" w:lastRow="0" w:firstColumn="1" w:lastColumn="0" w:noHBand="0" w:noVBand="1"/>
      </w:tblPr>
      <w:tblGrid>
        <w:gridCol w:w="1020"/>
        <w:gridCol w:w="1084"/>
        <w:gridCol w:w="1085"/>
        <w:gridCol w:w="1084"/>
        <w:gridCol w:w="1084"/>
        <w:gridCol w:w="1084"/>
        <w:gridCol w:w="1084"/>
        <w:gridCol w:w="1083"/>
        <w:gridCol w:w="1083"/>
        <w:gridCol w:w="1099"/>
      </w:tblGrid>
      <w:tr w:rsidR="008E1D38" w14:paraId="2C37CC39" w14:textId="77777777" w:rsidTr="00125FD9">
        <w:tc>
          <w:tcPr>
            <w:tcW w:w="1020" w:type="dxa"/>
          </w:tcPr>
          <w:p w14:paraId="3E0B7775" w14:textId="0A2DE760" w:rsidR="008E1D38" w:rsidRPr="008E1D38" w:rsidRDefault="008E1D38" w:rsidP="008E1D38">
            <w:pPr>
              <w:jc w:val="center"/>
              <w:rPr>
                <w:sz w:val="18"/>
                <w:szCs w:val="18"/>
              </w:rPr>
            </w:pPr>
            <w:r>
              <w:rPr>
                <w:sz w:val="18"/>
                <w:szCs w:val="18"/>
              </w:rPr>
              <w:t>Index</w:t>
            </w:r>
          </w:p>
        </w:tc>
        <w:tc>
          <w:tcPr>
            <w:tcW w:w="1084" w:type="dxa"/>
            <w:shd w:val="clear" w:color="auto" w:fill="D9D9D9" w:themeFill="background1" w:themeFillShade="D9"/>
          </w:tcPr>
          <w:p w14:paraId="2C18D46C" w14:textId="416796A8" w:rsidR="008E1D38" w:rsidRPr="008E1D38" w:rsidRDefault="008E1D38" w:rsidP="008E1D38">
            <w:pPr>
              <w:jc w:val="center"/>
              <w:rPr>
                <w:sz w:val="18"/>
                <w:szCs w:val="18"/>
              </w:rPr>
            </w:pPr>
            <w:r w:rsidRPr="008E1D38">
              <w:rPr>
                <w:sz w:val="18"/>
                <w:szCs w:val="18"/>
              </w:rPr>
              <w:t>0</w:t>
            </w:r>
          </w:p>
        </w:tc>
        <w:tc>
          <w:tcPr>
            <w:tcW w:w="1085" w:type="dxa"/>
            <w:shd w:val="clear" w:color="auto" w:fill="D9D9D9" w:themeFill="background1" w:themeFillShade="D9"/>
          </w:tcPr>
          <w:p w14:paraId="4F9A04AE" w14:textId="47EEA6CC" w:rsidR="008E1D38" w:rsidRPr="008E1D38" w:rsidRDefault="008E1D38" w:rsidP="008E1D38">
            <w:pPr>
              <w:jc w:val="center"/>
              <w:rPr>
                <w:sz w:val="18"/>
                <w:szCs w:val="18"/>
              </w:rPr>
            </w:pPr>
            <w:r w:rsidRPr="008E1D38">
              <w:rPr>
                <w:sz w:val="18"/>
                <w:szCs w:val="18"/>
              </w:rPr>
              <w:t>1</w:t>
            </w:r>
          </w:p>
        </w:tc>
        <w:tc>
          <w:tcPr>
            <w:tcW w:w="1084" w:type="dxa"/>
            <w:shd w:val="clear" w:color="auto" w:fill="D9D9D9" w:themeFill="background1" w:themeFillShade="D9"/>
          </w:tcPr>
          <w:p w14:paraId="62B2720F" w14:textId="2981A8F1" w:rsidR="008E1D38" w:rsidRPr="008E1D38" w:rsidRDefault="008E1D38" w:rsidP="008E1D38">
            <w:pPr>
              <w:jc w:val="center"/>
              <w:rPr>
                <w:sz w:val="18"/>
                <w:szCs w:val="18"/>
              </w:rPr>
            </w:pPr>
            <w:r w:rsidRPr="008E1D38">
              <w:rPr>
                <w:sz w:val="18"/>
                <w:szCs w:val="18"/>
              </w:rPr>
              <w:t>2</w:t>
            </w:r>
          </w:p>
        </w:tc>
        <w:tc>
          <w:tcPr>
            <w:tcW w:w="1084" w:type="dxa"/>
            <w:shd w:val="clear" w:color="auto" w:fill="D9D9D9" w:themeFill="background1" w:themeFillShade="D9"/>
          </w:tcPr>
          <w:p w14:paraId="72CE8409" w14:textId="6E3AEE4E" w:rsidR="008E1D38" w:rsidRPr="008E1D38" w:rsidRDefault="008E1D38" w:rsidP="008E1D38">
            <w:pPr>
              <w:jc w:val="center"/>
              <w:rPr>
                <w:sz w:val="18"/>
                <w:szCs w:val="18"/>
              </w:rPr>
            </w:pPr>
            <w:r w:rsidRPr="008E1D38">
              <w:rPr>
                <w:sz w:val="18"/>
                <w:szCs w:val="18"/>
              </w:rPr>
              <w:t>3</w:t>
            </w:r>
          </w:p>
        </w:tc>
        <w:tc>
          <w:tcPr>
            <w:tcW w:w="1084" w:type="dxa"/>
            <w:shd w:val="clear" w:color="auto" w:fill="D9D9D9" w:themeFill="background1" w:themeFillShade="D9"/>
          </w:tcPr>
          <w:p w14:paraId="77AC3E42" w14:textId="65D50E7C" w:rsidR="008E1D38" w:rsidRPr="008E1D38" w:rsidRDefault="008E1D38" w:rsidP="008E1D38">
            <w:pPr>
              <w:jc w:val="center"/>
              <w:rPr>
                <w:sz w:val="18"/>
                <w:szCs w:val="18"/>
              </w:rPr>
            </w:pPr>
            <w:r w:rsidRPr="008E1D38">
              <w:rPr>
                <w:sz w:val="18"/>
                <w:szCs w:val="18"/>
              </w:rPr>
              <w:t>4</w:t>
            </w:r>
          </w:p>
        </w:tc>
        <w:tc>
          <w:tcPr>
            <w:tcW w:w="1084" w:type="dxa"/>
            <w:shd w:val="clear" w:color="auto" w:fill="D9D9D9" w:themeFill="background1" w:themeFillShade="D9"/>
          </w:tcPr>
          <w:p w14:paraId="25DD66E2" w14:textId="39999778" w:rsidR="008E1D38" w:rsidRPr="008E1D38" w:rsidRDefault="008E1D38" w:rsidP="008E1D38">
            <w:pPr>
              <w:jc w:val="center"/>
              <w:rPr>
                <w:sz w:val="18"/>
                <w:szCs w:val="18"/>
              </w:rPr>
            </w:pPr>
            <w:r w:rsidRPr="008E1D38">
              <w:rPr>
                <w:sz w:val="18"/>
                <w:szCs w:val="18"/>
              </w:rPr>
              <w:t>5</w:t>
            </w:r>
          </w:p>
        </w:tc>
        <w:tc>
          <w:tcPr>
            <w:tcW w:w="1083" w:type="dxa"/>
            <w:shd w:val="clear" w:color="auto" w:fill="D9D9D9" w:themeFill="background1" w:themeFillShade="D9"/>
          </w:tcPr>
          <w:p w14:paraId="39C0BE26" w14:textId="5454AA10" w:rsidR="008E1D38" w:rsidRPr="008E1D38" w:rsidRDefault="008E1D38" w:rsidP="008E1D38">
            <w:pPr>
              <w:jc w:val="center"/>
              <w:rPr>
                <w:sz w:val="18"/>
                <w:szCs w:val="18"/>
              </w:rPr>
            </w:pPr>
            <w:r w:rsidRPr="008E1D38">
              <w:rPr>
                <w:sz w:val="18"/>
                <w:szCs w:val="18"/>
              </w:rPr>
              <w:t>6</w:t>
            </w:r>
          </w:p>
        </w:tc>
        <w:tc>
          <w:tcPr>
            <w:tcW w:w="1083" w:type="dxa"/>
            <w:shd w:val="clear" w:color="auto" w:fill="D9D9D9" w:themeFill="background1" w:themeFillShade="D9"/>
          </w:tcPr>
          <w:p w14:paraId="324B8DAC" w14:textId="2CD1C489" w:rsidR="008E1D38" w:rsidRPr="008E1D38" w:rsidRDefault="008E1D38" w:rsidP="008E1D38">
            <w:pPr>
              <w:jc w:val="center"/>
              <w:rPr>
                <w:sz w:val="18"/>
                <w:szCs w:val="18"/>
              </w:rPr>
            </w:pPr>
            <w:r w:rsidRPr="008E1D38">
              <w:rPr>
                <w:sz w:val="18"/>
                <w:szCs w:val="18"/>
              </w:rPr>
              <w:t>7</w:t>
            </w:r>
          </w:p>
        </w:tc>
        <w:tc>
          <w:tcPr>
            <w:tcW w:w="1099" w:type="dxa"/>
            <w:shd w:val="clear" w:color="auto" w:fill="D9D9D9" w:themeFill="background1" w:themeFillShade="D9"/>
          </w:tcPr>
          <w:p w14:paraId="1786DF78" w14:textId="066D7FF5" w:rsidR="008E1D38" w:rsidRPr="008E1D38" w:rsidRDefault="008E1D38" w:rsidP="008E1D38">
            <w:pPr>
              <w:jc w:val="center"/>
              <w:rPr>
                <w:sz w:val="18"/>
                <w:szCs w:val="18"/>
              </w:rPr>
            </w:pPr>
            <w:r w:rsidRPr="008E1D38">
              <w:rPr>
                <w:sz w:val="18"/>
                <w:szCs w:val="18"/>
              </w:rPr>
              <w:t>8</w:t>
            </w:r>
          </w:p>
        </w:tc>
      </w:tr>
      <w:tr w:rsidR="008E1D38" w14:paraId="6B9B64F8" w14:textId="77777777" w:rsidTr="00125FD9">
        <w:tc>
          <w:tcPr>
            <w:tcW w:w="1020" w:type="dxa"/>
          </w:tcPr>
          <w:p w14:paraId="701D7888" w14:textId="218F51A8" w:rsidR="008E1D38" w:rsidRPr="008E1D38" w:rsidRDefault="008E1D38" w:rsidP="008E1D38">
            <w:pPr>
              <w:jc w:val="center"/>
              <w:rPr>
                <w:sz w:val="18"/>
                <w:szCs w:val="18"/>
              </w:rPr>
            </w:pPr>
            <w:r>
              <w:rPr>
                <w:sz w:val="18"/>
                <w:szCs w:val="18"/>
              </w:rPr>
              <w:t>value</w:t>
            </w:r>
          </w:p>
        </w:tc>
        <w:tc>
          <w:tcPr>
            <w:tcW w:w="1084" w:type="dxa"/>
            <w:shd w:val="clear" w:color="auto" w:fill="DAEEF3" w:themeFill="accent5" w:themeFillTint="33"/>
          </w:tcPr>
          <w:p w14:paraId="73A26113" w14:textId="58F2A7D5" w:rsidR="008E1D38" w:rsidRPr="008E1D38" w:rsidRDefault="008E1D38" w:rsidP="008E1D38">
            <w:pPr>
              <w:jc w:val="center"/>
              <w:rPr>
                <w:sz w:val="18"/>
                <w:szCs w:val="18"/>
              </w:rPr>
            </w:pPr>
            <w:r w:rsidRPr="008E1D38">
              <w:rPr>
                <w:sz w:val="18"/>
                <w:szCs w:val="18"/>
              </w:rPr>
              <w:t>0x00</w:t>
            </w:r>
          </w:p>
        </w:tc>
        <w:tc>
          <w:tcPr>
            <w:tcW w:w="1085" w:type="dxa"/>
            <w:shd w:val="clear" w:color="auto" w:fill="DAEEF3" w:themeFill="accent5" w:themeFillTint="33"/>
          </w:tcPr>
          <w:p w14:paraId="377302D9" w14:textId="7A375A8A" w:rsidR="008E1D38" w:rsidRPr="008E1D38" w:rsidRDefault="008E1D38" w:rsidP="008E1D38">
            <w:pPr>
              <w:jc w:val="center"/>
              <w:rPr>
                <w:sz w:val="18"/>
                <w:szCs w:val="18"/>
              </w:rPr>
            </w:pPr>
            <w:r w:rsidRPr="008E1D38">
              <w:rPr>
                <w:sz w:val="18"/>
                <w:szCs w:val="18"/>
              </w:rPr>
              <w:t>ID[</w:t>
            </w:r>
            <w:r w:rsidR="005110FA">
              <w:rPr>
                <w:sz w:val="18"/>
                <w:szCs w:val="18"/>
              </w:rPr>
              <w:t>0</w:t>
            </w:r>
            <w:r w:rsidRPr="008E1D38">
              <w:rPr>
                <w:sz w:val="18"/>
                <w:szCs w:val="18"/>
              </w:rPr>
              <w:t>]</w:t>
            </w:r>
          </w:p>
        </w:tc>
        <w:tc>
          <w:tcPr>
            <w:tcW w:w="1084" w:type="dxa"/>
            <w:shd w:val="clear" w:color="auto" w:fill="DAEEF3" w:themeFill="accent5" w:themeFillTint="33"/>
          </w:tcPr>
          <w:p w14:paraId="52411CDE" w14:textId="6B76DE93" w:rsidR="008E1D38" w:rsidRPr="008E1D38" w:rsidRDefault="008E1D38" w:rsidP="008E1D38">
            <w:pPr>
              <w:jc w:val="center"/>
              <w:rPr>
                <w:sz w:val="18"/>
                <w:szCs w:val="18"/>
              </w:rPr>
            </w:pPr>
            <w:r w:rsidRPr="008E1D38">
              <w:rPr>
                <w:sz w:val="18"/>
                <w:szCs w:val="18"/>
              </w:rPr>
              <w:t>ID[</w:t>
            </w:r>
            <w:r w:rsidR="005110FA">
              <w:rPr>
                <w:sz w:val="18"/>
                <w:szCs w:val="18"/>
              </w:rPr>
              <w:t>1</w:t>
            </w:r>
            <w:r w:rsidRPr="008E1D38">
              <w:rPr>
                <w:sz w:val="18"/>
                <w:szCs w:val="18"/>
              </w:rPr>
              <w:t>]</w:t>
            </w:r>
          </w:p>
        </w:tc>
        <w:tc>
          <w:tcPr>
            <w:tcW w:w="1084" w:type="dxa"/>
            <w:shd w:val="clear" w:color="auto" w:fill="DAEEF3" w:themeFill="accent5" w:themeFillTint="33"/>
          </w:tcPr>
          <w:p w14:paraId="26FD48EA" w14:textId="6D2D901F" w:rsidR="008E1D38" w:rsidRPr="008E1D38" w:rsidRDefault="008E1D38" w:rsidP="008E1D38">
            <w:pPr>
              <w:jc w:val="center"/>
              <w:rPr>
                <w:sz w:val="18"/>
                <w:szCs w:val="18"/>
              </w:rPr>
            </w:pPr>
            <w:r w:rsidRPr="008E1D38">
              <w:rPr>
                <w:sz w:val="18"/>
                <w:szCs w:val="18"/>
              </w:rPr>
              <w:t>ID[</w:t>
            </w:r>
            <w:r w:rsidR="005110FA">
              <w:rPr>
                <w:sz w:val="18"/>
                <w:szCs w:val="18"/>
              </w:rPr>
              <w:t>2</w:t>
            </w:r>
            <w:r w:rsidRPr="008E1D38">
              <w:rPr>
                <w:sz w:val="18"/>
                <w:szCs w:val="18"/>
              </w:rPr>
              <w:t>]</w:t>
            </w:r>
          </w:p>
        </w:tc>
        <w:tc>
          <w:tcPr>
            <w:tcW w:w="1084" w:type="dxa"/>
            <w:shd w:val="clear" w:color="auto" w:fill="DAEEF3" w:themeFill="accent5" w:themeFillTint="33"/>
          </w:tcPr>
          <w:p w14:paraId="5DE311CC" w14:textId="5821EA53" w:rsidR="008E1D38" w:rsidRPr="008E1D38" w:rsidRDefault="008E1D38" w:rsidP="008E1D38">
            <w:pPr>
              <w:jc w:val="center"/>
              <w:rPr>
                <w:sz w:val="18"/>
                <w:szCs w:val="18"/>
              </w:rPr>
            </w:pPr>
            <w:r w:rsidRPr="008E1D38">
              <w:rPr>
                <w:sz w:val="18"/>
                <w:szCs w:val="18"/>
              </w:rPr>
              <w:t>ID[</w:t>
            </w:r>
            <w:r w:rsidR="005110FA">
              <w:rPr>
                <w:sz w:val="18"/>
                <w:szCs w:val="18"/>
              </w:rPr>
              <w:t>3</w:t>
            </w:r>
            <w:r w:rsidRPr="008E1D38">
              <w:rPr>
                <w:sz w:val="18"/>
                <w:szCs w:val="18"/>
              </w:rPr>
              <w:t>]</w:t>
            </w:r>
          </w:p>
        </w:tc>
        <w:tc>
          <w:tcPr>
            <w:tcW w:w="1084" w:type="dxa"/>
            <w:shd w:val="clear" w:color="auto" w:fill="DAEEF3" w:themeFill="accent5" w:themeFillTint="33"/>
          </w:tcPr>
          <w:p w14:paraId="6B2EA250" w14:textId="058FCCFA" w:rsidR="008E1D38" w:rsidRPr="008E1D38" w:rsidRDefault="008E1D38" w:rsidP="008E1D38">
            <w:pPr>
              <w:jc w:val="center"/>
              <w:rPr>
                <w:sz w:val="18"/>
                <w:szCs w:val="18"/>
              </w:rPr>
            </w:pPr>
            <w:r w:rsidRPr="008E1D38">
              <w:rPr>
                <w:sz w:val="18"/>
                <w:szCs w:val="18"/>
              </w:rPr>
              <w:t>ID[</w:t>
            </w:r>
            <w:r w:rsidR="005110FA">
              <w:rPr>
                <w:sz w:val="18"/>
                <w:szCs w:val="18"/>
              </w:rPr>
              <w:t>4</w:t>
            </w:r>
            <w:r w:rsidRPr="008E1D38">
              <w:rPr>
                <w:sz w:val="18"/>
                <w:szCs w:val="18"/>
              </w:rPr>
              <w:t>]</w:t>
            </w:r>
          </w:p>
        </w:tc>
        <w:tc>
          <w:tcPr>
            <w:tcW w:w="1083" w:type="dxa"/>
            <w:shd w:val="clear" w:color="auto" w:fill="DAEEF3" w:themeFill="accent5" w:themeFillTint="33"/>
          </w:tcPr>
          <w:p w14:paraId="7715C3C8" w14:textId="58D9B78B" w:rsidR="008E1D38" w:rsidRPr="008E1D38" w:rsidRDefault="008E1D38" w:rsidP="008E1D38">
            <w:pPr>
              <w:jc w:val="center"/>
              <w:rPr>
                <w:sz w:val="18"/>
                <w:szCs w:val="18"/>
              </w:rPr>
            </w:pPr>
            <w:r w:rsidRPr="008E1D38">
              <w:rPr>
                <w:sz w:val="18"/>
                <w:szCs w:val="18"/>
              </w:rPr>
              <w:t>0x00</w:t>
            </w:r>
          </w:p>
        </w:tc>
        <w:tc>
          <w:tcPr>
            <w:tcW w:w="1083" w:type="dxa"/>
            <w:shd w:val="clear" w:color="auto" w:fill="DAEEF3" w:themeFill="accent5" w:themeFillTint="33"/>
          </w:tcPr>
          <w:p w14:paraId="1904BF14" w14:textId="215B8DE1" w:rsidR="008E1D38" w:rsidRPr="008E1D38" w:rsidRDefault="008E1D38" w:rsidP="008E1D38">
            <w:pPr>
              <w:jc w:val="center"/>
              <w:rPr>
                <w:sz w:val="18"/>
                <w:szCs w:val="18"/>
              </w:rPr>
            </w:pPr>
            <w:r w:rsidRPr="008E1D38">
              <w:rPr>
                <w:sz w:val="18"/>
                <w:szCs w:val="18"/>
              </w:rPr>
              <w:t>0x00</w:t>
            </w:r>
          </w:p>
        </w:tc>
        <w:tc>
          <w:tcPr>
            <w:tcW w:w="1099" w:type="dxa"/>
            <w:shd w:val="clear" w:color="auto" w:fill="DAEEF3" w:themeFill="accent5" w:themeFillTint="33"/>
          </w:tcPr>
          <w:p w14:paraId="662319A3" w14:textId="2DA8C293" w:rsidR="008E1D38" w:rsidRPr="008E1D38" w:rsidRDefault="008E1D38" w:rsidP="008E1D38">
            <w:pPr>
              <w:jc w:val="center"/>
              <w:rPr>
                <w:sz w:val="18"/>
                <w:szCs w:val="18"/>
              </w:rPr>
            </w:pPr>
            <w:r w:rsidRPr="008E1D38">
              <w:rPr>
                <w:sz w:val="18"/>
                <w:szCs w:val="18"/>
              </w:rPr>
              <w:t>Relay status</w:t>
            </w:r>
          </w:p>
        </w:tc>
      </w:tr>
    </w:tbl>
    <w:p w14:paraId="351A9ADA" w14:textId="580B363C" w:rsidR="00A60785" w:rsidRDefault="008E1D38" w:rsidP="00CA3BFE">
      <w:pPr>
        <w:spacing w:after="120" w:line="240" w:lineRule="auto"/>
      </w:pPr>
      <w:r>
        <w:t>The return</w:t>
      </w:r>
      <w:r w:rsidR="00CA3BFE">
        <w:t>ed</w:t>
      </w:r>
      <w:r>
        <w:t xml:space="preserve"> byte array contain</w:t>
      </w:r>
      <w:r w:rsidR="00CA3BFE">
        <w:t>s</w:t>
      </w:r>
      <w:r>
        <w:t xml:space="preserve"> the Device ID/serial number and the relay status.</w:t>
      </w:r>
    </w:p>
    <w:p w14:paraId="610BA6FF" w14:textId="33439D53" w:rsidR="00125FD9" w:rsidRDefault="00125FD9" w:rsidP="00CA3BFE">
      <w:pPr>
        <w:spacing w:after="120" w:line="240" w:lineRule="auto"/>
      </w:pPr>
      <w:r>
        <w:t xml:space="preserve">ID[n] is a </w:t>
      </w:r>
      <w:r w:rsidR="00427DBF">
        <w:t>5-element</w:t>
      </w:r>
      <w:r>
        <w:t xml:space="preserve"> byte array that </w:t>
      </w:r>
      <w:r w:rsidR="00427DBF">
        <w:t>is then</w:t>
      </w:r>
      <w:r>
        <w:t xml:space="preserve"> converted to a string value.</w:t>
      </w:r>
    </w:p>
    <w:p w14:paraId="740094C5" w14:textId="04F71DDD" w:rsidR="008E1D38" w:rsidRDefault="008E1D38" w:rsidP="00CA3BFE">
      <w:pPr>
        <w:spacing w:after="120" w:line="240" w:lineRule="auto"/>
      </w:pPr>
      <w:r>
        <w:t xml:space="preserve">The relay status is </w:t>
      </w:r>
      <w:r w:rsidR="00CA3BFE">
        <w:t>a byte</w:t>
      </w:r>
      <w:r>
        <w:t xml:space="preserve"> representation of a bit array having the dimensions of 8 bits, </w:t>
      </w:r>
      <w:r w:rsidR="00CA3BFE">
        <w:t>i.e.</w:t>
      </w:r>
      <w:r>
        <w:t xml:space="preserve"> value of 0xFF = 11111111</w:t>
      </w:r>
      <w:r w:rsidR="00CA3BFE">
        <w:t>, which for a USB Relay device having 8 relays would indicate that all relays were on.</w:t>
      </w:r>
    </w:p>
    <w:p w14:paraId="5166BC44" w14:textId="77777777" w:rsidR="008E1D38" w:rsidRPr="00A60785" w:rsidRDefault="008E1D38" w:rsidP="00A60785"/>
    <w:p w14:paraId="3A088FB0" w14:textId="4AFE1D72" w:rsidR="00BF36DB" w:rsidRDefault="00BF36DB" w:rsidP="000941CF">
      <w:pPr>
        <w:pStyle w:val="Heading1"/>
      </w:pPr>
      <w:r>
        <w:t>Credits</w:t>
      </w:r>
    </w:p>
    <w:p w14:paraId="096A4E4B" w14:textId="18A26557" w:rsidR="000941CF" w:rsidRDefault="000941CF" w:rsidP="000941CF">
      <w:pPr>
        <w:pStyle w:val="Heading1"/>
        <w:spacing w:line="240" w:lineRule="auto"/>
        <w:rPr>
          <w:rFonts w:asciiTheme="minorHAnsi" w:eastAsiaTheme="minorHAnsi" w:hAnsiTheme="minorHAnsi" w:cstheme="minorBidi"/>
          <w:color w:val="auto"/>
          <w:sz w:val="22"/>
          <w:szCs w:val="22"/>
        </w:rPr>
      </w:pPr>
      <w:r w:rsidRPr="000941CF">
        <w:rPr>
          <w:rFonts w:asciiTheme="minorHAnsi" w:eastAsiaTheme="minorHAnsi" w:hAnsiTheme="minorHAnsi" w:cstheme="minorBidi"/>
          <w:color w:val="auto"/>
          <w:sz w:val="22"/>
          <w:szCs w:val="22"/>
        </w:rPr>
        <w:t xml:space="preserve">Written by: David Neumeier, Email:  </w:t>
      </w:r>
      <w:hyperlink r:id="rId5" w:history="1">
        <w:r w:rsidRPr="004911B5">
          <w:rPr>
            <w:rStyle w:val="Hyperlink"/>
            <w:rFonts w:asciiTheme="minorHAnsi" w:eastAsiaTheme="minorHAnsi" w:hAnsiTheme="minorHAnsi" w:cstheme="minorBidi"/>
            <w:sz w:val="22"/>
            <w:szCs w:val="22"/>
          </w:rPr>
          <w:t>david.neumeier@adv-chem.com</w:t>
        </w:r>
      </w:hyperlink>
    </w:p>
    <w:p w14:paraId="4ABD72F9" w14:textId="3A5E612C" w:rsidR="000941CF" w:rsidRPr="007C4B01" w:rsidRDefault="000941CF" w:rsidP="007C4B01">
      <w:pPr>
        <w:autoSpaceDE w:val="0"/>
        <w:autoSpaceDN w:val="0"/>
        <w:adjustRightInd w:val="0"/>
        <w:spacing w:after="0" w:line="240" w:lineRule="auto"/>
        <w:rPr>
          <w:rFonts w:ascii="MS Shell Dlg 2" w:hAnsi="MS Shell Dlg 2" w:cs="MS Shell Dlg 2"/>
          <w:kern w:val="0"/>
          <w:sz w:val="17"/>
          <w:szCs w:val="17"/>
        </w:rPr>
      </w:pPr>
      <w:r w:rsidRPr="000941CF">
        <w:t xml:space="preserve">Copyright </w:t>
      </w:r>
      <w:r w:rsidR="007C4B01">
        <w:rPr>
          <w:rFonts w:ascii="Arial" w:hAnsi="Arial" w:cs="Arial"/>
          <w:kern w:val="0"/>
          <w:sz w:val="26"/>
          <w:szCs w:val="26"/>
        </w:rPr>
        <w:t>©</w:t>
      </w:r>
      <w:r w:rsidRPr="000941CF">
        <w:t xml:space="preserve"> 2024, Advanced Chemical Solutions LLC</w:t>
      </w:r>
      <w:r>
        <w:t>, All</w:t>
      </w:r>
      <w:r w:rsidRPr="000941CF">
        <w:t xml:space="preserve"> rights reserved </w:t>
      </w:r>
    </w:p>
    <w:p w14:paraId="5F5C5241" w14:textId="5ADF7CA3" w:rsidR="00BF36DB" w:rsidRPr="000941CF" w:rsidRDefault="00BF36DB" w:rsidP="000941CF">
      <w:pPr>
        <w:pStyle w:val="Heading1"/>
        <w:rPr>
          <w:rFonts w:asciiTheme="minorHAnsi" w:eastAsiaTheme="minorHAnsi" w:hAnsiTheme="minorHAnsi" w:cstheme="minorBidi"/>
          <w:color w:val="auto"/>
          <w:sz w:val="22"/>
          <w:szCs w:val="22"/>
        </w:rPr>
      </w:pPr>
      <w:r>
        <w:t>License</w:t>
      </w:r>
    </w:p>
    <w:p w14:paraId="40FB6806" w14:textId="155FAC3A" w:rsidR="000941CF" w:rsidRDefault="000941CF" w:rsidP="000941CF">
      <w:r>
        <w:t>Redistribution and use in source and binary forms, with or without modification, are permitted provided that the following conditions are met:</w:t>
      </w:r>
    </w:p>
    <w:p w14:paraId="027536B2" w14:textId="2034E759" w:rsidR="000941CF" w:rsidRDefault="000941CF" w:rsidP="000941CF">
      <w:r>
        <w:t xml:space="preserve"> Redistributions of source code must retain the above copyright notice, this list of conditions and the following disclaimer. Redistributions in binary form must reproduce the above copyright notice, this list of conditions and the following disclaimer in the documentation and/or other materials provided with the distribution. </w:t>
      </w:r>
    </w:p>
    <w:p w14:paraId="40A77CD3" w14:textId="33E3A0FC" w:rsidR="007C4B01" w:rsidRDefault="007C4B01" w:rsidP="007C4B01">
      <w:pPr>
        <w:pStyle w:val="Heading1"/>
      </w:pPr>
      <w:r>
        <w:t>Legal</w:t>
      </w:r>
    </w:p>
    <w:p w14:paraId="1B931E67" w14:textId="5A1DB4A1" w:rsidR="00DF2275" w:rsidRDefault="000941CF" w:rsidP="000941CF">
      <w:r>
        <w:t>THIS CODE AND INFORMATION IS PROVIDED "AS IS" WITHOUT WARRANTY OF ANY KIND, EITHER EXPRESSED OR IMPLIED, INCLUDING BUT NOT LIMITED TO THE IMPLIED WARRANTIES OF MERCHANTABILITY AND/OR FITNESS FOR A PARTICULAR PURPOSE. IT CAN BE DISTRIBUTED FREE OF CHARGE AS LONG AS THIS HEADER REMAINS UNCHANGED.</w:t>
      </w:r>
    </w:p>
    <w:sectPr w:rsidR="00DF2275" w:rsidSect="00341CC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470323"/>
    <w:multiLevelType w:val="hybridMultilevel"/>
    <w:tmpl w:val="C8061562"/>
    <w:lvl w:ilvl="0" w:tplc="43301D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D4620A"/>
    <w:multiLevelType w:val="hybridMultilevel"/>
    <w:tmpl w:val="C3B0B68E"/>
    <w:lvl w:ilvl="0" w:tplc="43301DA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FC3BF0"/>
    <w:multiLevelType w:val="hybridMultilevel"/>
    <w:tmpl w:val="94503AD8"/>
    <w:lvl w:ilvl="0" w:tplc="3572A85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4282E0B"/>
    <w:multiLevelType w:val="hybridMultilevel"/>
    <w:tmpl w:val="891C5C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F90935"/>
    <w:multiLevelType w:val="hybridMultilevel"/>
    <w:tmpl w:val="B392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D841EE"/>
    <w:multiLevelType w:val="hybridMultilevel"/>
    <w:tmpl w:val="01CE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526391">
    <w:abstractNumId w:val="2"/>
  </w:num>
  <w:num w:numId="2" w16cid:durableId="2061635785">
    <w:abstractNumId w:val="0"/>
  </w:num>
  <w:num w:numId="3" w16cid:durableId="2143109955">
    <w:abstractNumId w:val="1"/>
  </w:num>
  <w:num w:numId="4" w16cid:durableId="1744253349">
    <w:abstractNumId w:val="3"/>
  </w:num>
  <w:num w:numId="5" w16cid:durableId="1548833499">
    <w:abstractNumId w:val="5"/>
  </w:num>
  <w:num w:numId="6" w16cid:durableId="855465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6DB"/>
    <w:rsid w:val="00005A2C"/>
    <w:rsid w:val="000941CF"/>
    <w:rsid w:val="00114660"/>
    <w:rsid w:val="00125FD9"/>
    <w:rsid w:val="00192A43"/>
    <w:rsid w:val="0019439A"/>
    <w:rsid w:val="00341CCA"/>
    <w:rsid w:val="003D49EB"/>
    <w:rsid w:val="00427DBF"/>
    <w:rsid w:val="00446EBE"/>
    <w:rsid w:val="004E0988"/>
    <w:rsid w:val="004E1B47"/>
    <w:rsid w:val="004F479D"/>
    <w:rsid w:val="00507930"/>
    <w:rsid w:val="005110FA"/>
    <w:rsid w:val="006A7FB0"/>
    <w:rsid w:val="0075745C"/>
    <w:rsid w:val="007C4B01"/>
    <w:rsid w:val="007D434E"/>
    <w:rsid w:val="008E1D38"/>
    <w:rsid w:val="00947069"/>
    <w:rsid w:val="00A05592"/>
    <w:rsid w:val="00A60785"/>
    <w:rsid w:val="00AB28BF"/>
    <w:rsid w:val="00AD0E28"/>
    <w:rsid w:val="00BF36DB"/>
    <w:rsid w:val="00BF5400"/>
    <w:rsid w:val="00CA3BFE"/>
    <w:rsid w:val="00DF2275"/>
    <w:rsid w:val="00EE3DF1"/>
    <w:rsid w:val="00F51150"/>
    <w:rsid w:val="00FF2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38F37"/>
  <w15:chartTrackingRefBased/>
  <w15:docId w15:val="{407904A8-E07D-4B94-9709-7F8885FF3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6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05A2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36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36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36D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05A2C"/>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3D49EB"/>
    <w:pPr>
      <w:ind w:left="720"/>
      <w:contextualSpacing/>
    </w:pPr>
  </w:style>
  <w:style w:type="table" w:styleId="TableGrid">
    <w:name w:val="Table Grid"/>
    <w:basedOn w:val="TableNormal"/>
    <w:uiPriority w:val="59"/>
    <w:rsid w:val="00BF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941CF"/>
    <w:rPr>
      <w:color w:val="0000FF" w:themeColor="hyperlink"/>
      <w:u w:val="single"/>
    </w:rPr>
  </w:style>
  <w:style w:type="character" w:styleId="UnresolvedMention">
    <w:name w:val="Unresolved Mention"/>
    <w:basedOn w:val="DefaultParagraphFont"/>
    <w:uiPriority w:val="99"/>
    <w:semiHidden/>
    <w:unhideWhenUsed/>
    <w:rsid w:val="00094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avid.neumeier@adv-chem.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2190</TotalTime>
  <Pages>1</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Neumeier</dc:creator>
  <cp:keywords/>
  <dc:description/>
  <cp:lastModifiedBy>David Neumeier</cp:lastModifiedBy>
  <cp:revision>6</cp:revision>
  <dcterms:created xsi:type="dcterms:W3CDTF">2024-03-15T23:16:00Z</dcterms:created>
  <dcterms:modified xsi:type="dcterms:W3CDTF">2024-03-18T14:20:00Z</dcterms:modified>
</cp:coreProperties>
</file>