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3: ASIC Physical Implementation of the Neural Equalizer</w:t>
      </w:r>
    </w:p>
    <w:p>
      <w:pPr>
        <w:pStyle w:val="Author"/>
      </w:pPr>
      <w:r>
        <w:t xml:space="preserve">Hazem Yasser Mahmoud Mohamed</w:t>
      </w:r>
    </w:p>
    <w:p>
      <w:pPr>
        <w:pStyle w:val="Date"/>
      </w:pP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0" w:name="X16b2651b7bee5f20b8a38a933a196d9897a5d9c"/>
    <w:p>
      <w:pPr>
        <w:pStyle w:val="Heading1"/>
      </w:pPr>
      <w:r>
        <w:t xml:space="preserve">Chapter 3: ASIC Physical Implementation of the Neural Equalizer</w:t>
      </w:r>
    </w:p>
    <w:p>
      <w:r>
        <w:pict>
          <v:rect style="width:0;height:1.5pt" o:hralign="center" o:hrstd="t" o:hr="t"/>
        </w:pict>
      </w:r>
    </w:p>
    <w:bookmarkStart w:id="9" w:name="introduction-and-chapter-overview"/>
    <w:p>
      <w:pPr>
        <w:pStyle w:val="Heading2"/>
      </w:pPr>
      <w:r>
        <w:t xml:space="preserve">3.1 Introduction and Chapter Overview</w:t>
      </w:r>
    </w:p>
    <w:p>
      <w:pPr>
        <w:pStyle w:val="FirstParagraph"/>
      </w:pPr>
      <w:r>
        <w:t xml:space="preserve">The physical design of an Application-Specific Integrated Circuit (ASIC) constitutes the most technically demanding phase of the digital design flow. It is the disciplined engineering process by which a logical abstraction — the Register Transfer Level (RTL) description of a circuit — is transformed into a precise set of geometrical shapes and polygons on silicon, ready to be manufactured by a semiconductor foundry. This chapter documents, in rigorous technical detail, the complete physical implementation journey of the</w:t>
      </w:r>
      <w:r>
        <w:t xml:space="preserve"> </w:t>
      </w:r>
      <w:r>
        <w:rPr>
          <w:rStyle w:val="VerbatimChar"/>
        </w:rPr>
        <w:t xml:space="preserve">neural_eq_top</w:t>
      </w:r>
      <w:r>
        <w:t xml:space="preserve"> </w:t>
      </w:r>
      <w:r>
        <w:t xml:space="preserve">neural network equalizer chip, targeting the Nangate FreePDK 45nm process technology node.</w:t>
      </w:r>
    </w:p>
    <w:p>
      <w:pPr>
        <w:pStyle w:val="BodyText"/>
      </w:pPr>
      <w:r>
        <w:t xml:space="preserve">The implementation was executed using an industry-standard EDA toolchain: Synopsys Design Compiler (DC) for logic synthesis, and Synopsys IC Compiler II (ICC2) for the physical design, placement, routing, and signoff stages. The complete flow spans nine sequential steps, each consuming the verified output of the previous stage, and each requiring careful engineering judgement and constraint tuning to maintain physical and timing integrity.</w:t>
      </w:r>
    </w:p>
    <w:p>
      <w:pPr>
        <w:pStyle w:val="BodyText"/>
      </w:pPr>
      <w:r>
        <w:t xml:space="preserve">This chapter is organized to follow the exact order of execution of the physical design flow. Each section begins with a theoretical foundation, proceeds to the specific design decisions and constraint parameters applied to</w:t>
      </w:r>
      <w:r>
        <w:t xml:space="preserve"> </w:t>
      </w:r>
      <w:r>
        <w:rPr>
          <w:rStyle w:val="VerbatimChar"/>
        </w:rPr>
        <w:t xml:space="preserve">neural_eq_top</w:t>
      </w:r>
      <w:r>
        <w:t xml:space="preserve">, and documents any engineering challenges encountered along with the systematic approach taken to resolve them. The chapter concludes with a comprehensive analysis of the final signoff metrics.</w:t>
      </w:r>
    </w:p>
    <w:p>
      <w:pPr>
        <w:pStyle w:val="BodyText"/>
      </w:pPr>
      <w:r>
        <w:rPr>
          <w:b/>
          <w:bCs/>
        </w:rPr>
        <w:t xml:space="preserve">Table 3.1: Physical Implementation Flow Overview</w:t>
      </w:r>
    </w:p>
    <w:tbl>
      <w:tblPr>
        <w:tblStyle w:val="Table"/>
        <w:tblW w:type="pct" w:w="5000"/>
        <w:tblLayout w:type="fixed"/>
        <w:tblLook w:firstRow="1" w:lastRow="0" w:firstColumn="0" w:lastColumn="0" w:noHBand="0" w:noVBand="0" w:val="0020"/>
      </w:tblPr>
      <w:tblGrid>
        <w:gridCol w:w="1885"/>
        <w:gridCol w:w="1508"/>
        <w:gridCol w:w="1508"/>
        <w:gridCol w:w="1508"/>
        <w:gridCol w:w="1508"/>
      </w:tblGrid>
      <w:tr>
        <w:trPr>
          <w:tblHeader w:val="on"/>
        </w:trPr>
        <w:tc>
          <w:tcPr/>
          <w:p>
            <w:pPr>
              <w:pStyle w:val="Compact"/>
              <w:jc w:val="center"/>
            </w:pPr>
            <w:r>
              <w:t xml:space="preserve">Step</w:t>
            </w:r>
          </w:p>
        </w:tc>
        <w:tc>
          <w:tcPr/>
          <w:p>
            <w:pPr>
              <w:pStyle w:val="Compact"/>
              <w:jc w:val="left"/>
            </w:pPr>
            <w:r>
              <w:t xml:space="preserve">Stage Name</w:t>
            </w:r>
          </w:p>
        </w:tc>
        <w:tc>
          <w:tcPr/>
          <w:p>
            <w:pPr>
              <w:pStyle w:val="Compact"/>
              <w:jc w:val="left"/>
            </w:pPr>
            <w:r>
              <w:t xml:space="preserve">Primary Tool</w:t>
            </w:r>
          </w:p>
        </w:tc>
        <w:tc>
          <w:tcPr/>
          <w:p>
            <w:pPr>
              <w:pStyle w:val="Compact"/>
              <w:jc w:val="left"/>
            </w:pPr>
            <w:r>
              <w:t xml:space="preserve">Key Input</w:t>
            </w:r>
          </w:p>
        </w:tc>
        <w:tc>
          <w:tcPr/>
          <w:p>
            <w:pPr>
              <w:pStyle w:val="Compact"/>
              <w:jc w:val="left"/>
            </w:pPr>
            <w:r>
              <w:t xml:space="preserve">Key Output</w:t>
            </w:r>
          </w:p>
        </w:tc>
      </w:tr>
      <w:tr>
        <w:tc>
          <w:tcPr/>
          <w:p>
            <w:pPr>
              <w:pStyle w:val="Compact"/>
              <w:jc w:val="center"/>
            </w:pPr>
            <w:r>
              <w:t xml:space="preserve">1</w:t>
            </w:r>
          </w:p>
        </w:tc>
        <w:tc>
          <w:tcPr/>
          <w:p>
            <w:pPr>
              <w:pStyle w:val="Compact"/>
              <w:jc w:val="left"/>
            </w:pPr>
            <w:r>
              <w:t xml:space="preserve">NDM Library Creation</w:t>
            </w:r>
          </w:p>
        </w:tc>
        <w:tc>
          <w:tcPr/>
          <w:p>
            <w:pPr>
              <w:pStyle w:val="Compact"/>
              <w:jc w:val="left"/>
            </w:pPr>
            <w:r>
              <w:rPr>
                <w:rStyle w:val="VerbatimChar"/>
              </w:rPr>
              <w:t xml:space="preserve">icc2_lm_shell</w:t>
            </w:r>
          </w:p>
        </w:tc>
        <w:tc>
          <w:tcPr/>
          <w:p>
            <w:pPr>
              <w:pStyle w:val="Compact"/>
              <w:jc w:val="left"/>
            </w:pPr>
            <w:r>
              <w:rPr>
                <w:rStyle w:val="VerbatimChar"/>
              </w:rPr>
              <w:t xml:space="preserve">.lef</w:t>
            </w:r>
            <w:r>
              <w:t xml:space="preserve">,</w:t>
            </w:r>
            <w:r>
              <w:t xml:space="preserve"> </w:t>
            </w:r>
            <w:r>
              <w:rPr>
                <w:rStyle w:val="VerbatimChar"/>
              </w:rPr>
              <w:t xml:space="preserve">.db</w:t>
            </w:r>
            <w:r>
              <w:t xml:space="preserve">,</w:t>
            </w:r>
            <w:r>
              <w:t xml:space="preserve"> </w:t>
            </w:r>
            <w:r>
              <w:rPr>
                <w:rStyle w:val="VerbatimChar"/>
              </w:rPr>
              <w:t xml:space="preserve">.tf</w:t>
            </w:r>
          </w:p>
        </w:tc>
        <w:tc>
          <w:tcPr/>
          <w:p>
            <w:pPr>
              <w:pStyle w:val="Compact"/>
              <w:jc w:val="left"/>
            </w:pPr>
            <w:r>
              <w:rPr>
                <w:rStyle w:val="VerbatimChar"/>
              </w:rPr>
              <w:t xml:space="preserve">NangateOpenCellLibrary.ndm</w:t>
            </w:r>
          </w:p>
        </w:tc>
      </w:tr>
      <w:tr>
        <w:tc>
          <w:tcPr/>
          <w:p>
            <w:pPr>
              <w:pStyle w:val="Compact"/>
              <w:jc w:val="center"/>
            </w:pPr>
            <w:r>
              <w:t xml:space="preserve">2</w:t>
            </w:r>
          </w:p>
        </w:tc>
        <w:tc>
          <w:tcPr/>
          <w:p>
            <w:pPr>
              <w:pStyle w:val="Compact"/>
              <w:jc w:val="left"/>
            </w:pPr>
            <w:r>
              <w:t xml:space="preserve">Design Setup</w:t>
            </w:r>
          </w:p>
        </w:tc>
        <w:tc>
          <w:tcPr/>
          <w:p>
            <w:pPr>
              <w:pStyle w:val="Compact"/>
              <w:jc w:val="left"/>
            </w:pPr>
            <w:r>
              <w:rPr>
                <w:rStyle w:val="VerbatimChar"/>
              </w:rPr>
              <w:t xml:space="preserve">icc2_shell</w:t>
            </w:r>
          </w:p>
        </w:tc>
        <w:tc>
          <w:tcPr/>
          <w:p>
            <w:pPr>
              <w:pStyle w:val="Compact"/>
              <w:jc w:val="left"/>
            </w:pPr>
            <w:r>
              <w:rPr>
                <w:rStyle w:val="VerbatimChar"/>
              </w:rPr>
              <w:t xml:space="preserve">.v</w:t>
            </w:r>
            <w:r>
              <w:t xml:space="preserve"> </w:t>
            </w:r>
            <w:r>
              <w:t xml:space="preserve">netlist,</w:t>
            </w:r>
            <w:r>
              <w:t xml:space="preserve"> </w:t>
            </w:r>
            <w:r>
              <w:rPr>
                <w:rStyle w:val="VerbatimChar"/>
              </w:rPr>
              <w:t xml:space="preserve">.sdc</w:t>
            </w:r>
            <w:r>
              <w:t xml:space="preserve">,</w:t>
            </w:r>
            <w:r>
              <w:t xml:space="preserve"> </w:t>
            </w:r>
            <w:r>
              <w:rPr>
                <w:rStyle w:val="VerbatimChar"/>
              </w:rPr>
              <w:t xml:space="preserve">.ndm</w:t>
            </w:r>
          </w:p>
        </w:tc>
        <w:tc>
          <w:tcPr/>
          <w:p>
            <w:pPr>
              <w:pStyle w:val="Compact"/>
              <w:jc w:val="left"/>
            </w:pPr>
            <w:r>
              <w:rPr>
                <w:rStyle w:val="VerbatimChar"/>
              </w:rPr>
              <w:t xml:space="preserve">neural_eq_top_setup</w:t>
            </w:r>
            <w:r>
              <w:t xml:space="preserve"> </w:t>
            </w:r>
            <w:r>
              <w:t xml:space="preserve">block</w:t>
            </w:r>
          </w:p>
        </w:tc>
      </w:tr>
      <w:tr>
        <w:tc>
          <w:tcPr/>
          <w:p>
            <w:pPr>
              <w:pStyle w:val="Compact"/>
              <w:jc w:val="center"/>
            </w:pPr>
            <w:r>
              <w:t xml:space="preserve">3</w:t>
            </w:r>
          </w:p>
        </w:tc>
        <w:tc>
          <w:tcPr/>
          <w:p>
            <w:pPr>
              <w:pStyle w:val="Compact"/>
              <w:jc w:val="left"/>
            </w:pPr>
            <w:r>
              <w:t xml:space="preserve">Floorplanning</w:t>
            </w:r>
          </w:p>
        </w:tc>
        <w:tc>
          <w:tcPr/>
          <w:p>
            <w:pPr>
              <w:pStyle w:val="Compact"/>
              <w:jc w:val="left"/>
            </w:pPr>
            <w:r>
              <w:rPr>
                <w:rStyle w:val="VerbatimChar"/>
              </w:rPr>
              <w:t xml:space="preserve">icc2_shell</w:t>
            </w:r>
          </w:p>
        </w:tc>
        <w:tc>
          <w:tcPr/>
          <w:p>
            <w:pPr>
              <w:pStyle w:val="Compact"/>
              <w:jc w:val="left"/>
            </w:pPr>
            <w:r>
              <w:rPr>
                <w:rStyle w:val="VerbatimChar"/>
              </w:rPr>
              <w:t xml:space="preserve">_setup</w:t>
            </w:r>
            <w:r>
              <w:t xml:space="preserve"> </w:t>
            </w:r>
            <w:r>
              <w:t xml:space="preserve">block</w:t>
            </w:r>
          </w:p>
        </w:tc>
        <w:tc>
          <w:tcPr/>
          <w:p>
            <w:pPr>
              <w:pStyle w:val="Compact"/>
              <w:jc w:val="left"/>
            </w:pPr>
            <w:r>
              <w:rPr>
                <w:rStyle w:val="VerbatimChar"/>
              </w:rPr>
              <w:t xml:space="preserve">_fp.def</w:t>
            </w:r>
            <w:r>
              <w:t xml:space="preserve">,</w:t>
            </w:r>
            <w:r>
              <w:t xml:space="preserve"> </w:t>
            </w:r>
            <w:r>
              <w:rPr>
                <w:rStyle w:val="VerbatimChar"/>
              </w:rPr>
              <w:t xml:space="preserve">_fp.v</w:t>
            </w:r>
            <w:r>
              <w:t xml:space="preserve">,</w:t>
            </w:r>
            <w:r>
              <w:t xml:space="preserve"> </w:t>
            </w:r>
            <w:r>
              <w:rPr>
                <w:rStyle w:val="VerbatimChar"/>
              </w:rPr>
              <w:t xml:space="preserve">_fp.sdc</w:t>
            </w:r>
          </w:p>
        </w:tc>
      </w:tr>
      <w:tr>
        <w:tc>
          <w:tcPr/>
          <w:p>
            <w:pPr>
              <w:pStyle w:val="Compact"/>
              <w:jc w:val="center"/>
            </w:pPr>
            <w:r>
              <w:t xml:space="preserve">4</w:t>
            </w:r>
          </w:p>
        </w:tc>
        <w:tc>
          <w:tcPr/>
          <w:p>
            <w:pPr>
              <w:pStyle w:val="Compact"/>
              <w:jc w:val="left"/>
            </w:pPr>
            <w:r>
              <w:t xml:space="preserve">Power Planning</w:t>
            </w:r>
          </w:p>
        </w:tc>
        <w:tc>
          <w:tcPr/>
          <w:p>
            <w:pPr>
              <w:pStyle w:val="Compact"/>
              <w:jc w:val="left"/>
            </w:pPr>
            <w:r>
              <w:rPr>
                <w:rStyle w:val="VerbatimChar"/>
              </w:rPr>
              <w:t xml:space="preserve">icc2_shell</w:t>
            </w:r>
          </w:p>
        </w:tc>
        <w:tc>
          <w:tcPr/>
          <w:p>
            <w:pPr>
              <w:pStyle w:val="Compact"/>
              <w:jc w:val="left"/>
            </w:pPr>
            <w:r>
              <w:rPr>
                <w:rStyle w:val="VerbatimChar"/>
              </w:rPr>
              <w:t xml:space="preserve">_fp</w:t>
            </w:r>
            <w:r>
              <w:t xml:space="preserve"> </w:t>
            </w:r>
            <w:r>
              <w:t xml:space="preserve">block</w:t>
            </w:r>
          </w:p>
        </w:tc>
        <w:tc>
          <w:tcPr/>
          <w:p>
            <w:pPr>
              <w:pStyle w:val="Compact"/>
              <w:jc w:val="left"/>
            </w:pPr>
            <w:r>
              <w:rPr>
                <w:rStyle w:val="VerbatimChar"/>
              </w:rPr>
              <w:t xml:space="preserve">_pp.def</w:t>
            </w:r>
            <w:r>
              <w:t xml:space="preserve">,</w:t>
            </w:r>
            <w:r>
              <w:t xml:space="preserve"> </w:t>
            </w:r>
            <w:r>
              <w:rPr>
                <w:rStyle w:val="VerbatimChar"/>
              </w:rPr>
              <w:t xml:space="preserve">_pp.v</w:t>
            </w:r>
          </w:p>
        </w:tc>
      </w:tr>
      <w:tr>
        <w:tc>
          <w:tcPr/>
          <w:p>
            <w:pPr>
              <w:pStyle w:val="Compact"/>
              <w:jc w:val="center"/>
            </w:pPr>
            <w:r>
              <w:t xml:space="preserve">5</w:t>
            </w:r>
          </w:p>
        </w:tc>
        <w:tc>
          <w:tcPr/>
          <w:p>
            <w:pPr>
              <w:pStyle w:val="Compact"/>
              <w:jc w:val="left"/>
            </w:pPr>
            <w:r>
              <w:t xml:space="preserve">Placement</w:t>
            </w:r>
          </w:p>
        </w:tc>
        <w:tc>
          <w:tcPr/>
          <w:p>
            <w:pPr>
              <w:pStyle w:val="Compact"/>
              <w:jc w:val="left"/>
            </w:pPr>
            <w:r>
              <w:rPr>
                <w:rStyle w:val="VerbatimChar"/>
              </w:rPr>
              <w:t xml:space="preserve">icc2_shell</w:t>
            </w:r>
          </w:p>
        </w:tc>
        <w:tc>
          <w:tcPr/>
          <w:p>
            <w:pPr>
              <w:pStyle w:val="Compact"/>
              <w:jc w:val="left"/>
            </w:pPr>
            <w:r>
              <w:rPr>
                <w:rStyle w:val="VerbatimChar"/>
              </w:rPr>
              <w:t xml:space="preserve">_pp</w:t>
            </w:r>
            <w:r>
              <w:t xml:space="preserve"> </w:t>
            </w:r>
            <w:r>
              <w:t xml:space="preserve">block</w:t>
            </w:r>
          </w:p>
        </w:tc>
        <w:tc>
          <w:tcPr/>
          <w:p>
            <w:pPr>
              <w:pStyle w:val="Compact"/>
              <w:jc w:val="left"/>
            </w:pPr>
            <w:r>
              <w:rPr>
                <w:rStyle w:val="VerbatimChar"/>
              </w:rPr>
              <w:t xml:space="preserve">_pl.def</w:t>
            </w:r>
            <w:r>
              <w:t xml:space="preserve">,</w:t>
            </w:r>
            <w:r>
              <w:t xml:space="preserve"> </w:t>
            </w:r>
            <w:r>
              <w:rPr>
                <w:rStyle w:val="VerbatimChar"/>
              </w:rPr>
              <w:t xml:space="preserve">_pl.v</w:t>
            </w:r>
          </w:p>
        </w:tc>
      </w:tr>
      <w:tr>
        <w:tc>
          <w:tcPr/>
          <w:p>
            <w:pPr>
              <w:pStyle w:val="Compact"/>
              <w:jc w:val="center"/>
            </w:pPr>
            <w:r>
              <w:t xml:space="preserve">6</w:t>
            </w:r>
          </w:p>
        </w:tc>
        <w:tc>
          <w:tcPr/>
          <w:p>
            <w:pPr>
              <w:pStyle w:val="Compact"/>
              <w:jc w:val="left"/>
            </w:pPr>
            <w:r>
              <w:t xml:space="preserve">Clock Tree Synthesis</w:t>
            </w:r>
          </w:p>
        </w:tc>
        <w:tc>
          <w:tcPr/>
          <w:p>
            <w:pPr>
              <w:pStyle w:val="Compact"/>
              <w:jc w:val="left"/>
            </w:pPr>
            <w:r>
              <w:rPr>
                <w:rStyle w:val="VerbatimChar"/>
              </w:rPr>
              <w:t xml:space="preserve">icc2_shell</w:t>
            </w:r>
          </w:p>
        </w:tc>
        <w:tc>
          <w:tcPr/>
          <w:p>
            <w:pPr>
              <w:pStyle w:val="Compact"/>
              <w:jc w:val="left"/>
            </w:pPr>
            <w:r>
              <w:rPr>
                <w:rStyle w:val="VerbatimChar"/>
              </w:rPr>
              <w:t xml:space="preserve">_pl</w:t>
            </w:r>
            <w:r>
              <w:t xml:space="preserve"> </w:t>
            </w:r>
            <w:r>
              <w:t xml:space="preserve">block</w:t>
            </w:r>
          </w:p>
        </w:tc>
        <w:tc>
          <w:tcPr/>
          <w:p>
            <w:pPr>
              <w:pStyle w:val="Compact"/>
              <w:jc w:val="left"/>
            </w:pPr>
            <w:r>
              <w:rPr>
                <w:rStyle w:val="VerbatimChar"/>
              </w:rPr>
              <w:t xml:space="preserve">_cts.def</w:t>
            </w:r>
            <w:r>
              <w:t xml:space="preserve">,</w:t>
            </w:r>
            <w:r>
              <w:t xml:space="preserve"> </w:t>
            </w:r>
            <w:r>
              <w:rPr>
                <w:rStyle w:val="VerbatimChar"/>
              </w:rPr>
              <w:t xml:space="preserve">_cts.v</w:t>
            </w:r>
          </w:p>
        </w:tc>
      </w:tr>
      <w:tr>
        <w:tc>
          <w:tcPr/>
          <w:p>
            <w:pPr>
              <w:pStyle w:val="Compact"/>
              <w:jc w:val="center"/>
            </w:pPr>
            <w:r>
              <w:t xml:space="preserve">7</w:t>
            </w:r>
          </w:p>
        </w:tc>
        <w:tc>
          <w:tcPr/>
          <w:p>
            <w:pPr>
              <w:pStyle w:val="Compact"/>
              <w:jc w:val="left"/>
            </w:pPr>
            <w:r>
              <w:t xml:space="preserve">Routing</w:t>
            </w:r>
          </w:p>
        </w:tc>
        <w:tc>
          <w:tcPr/>
          <w:p>
            <w:pPr>
              <w:pStyle w:val="Compact"/>
              <w:jc w:val="left"/>
            </w:pPr>
            <w:r>
              <w:rPr>
                <w:rStyle w:val="VerbatimChar"/>
              </w:rPr>
              <w:t xml:space="preserve">icc2_shell</w:t>
            </w:r>
          </w:p>
        </w:tc>
        <w:tc>
          <w:tcPr/>
          <w:p>
            <w:pPr>
              <w:pStyle w:val="Compact"/>
              <w:jc w:val="left"/>
            </w:pPr>
            <w:r>
              <w:rPr>
                <w:rStyle w:val="VerbatimChar"/>
              </w:rPr>
              <w:t xml:space="preserve">_cts</w:t>
            </w:r>
            <w:r>
              <w:t xml:space="preserve"> </w:t>
            </w:r>
            <w:r>
              <w:t xml:space="preserve">block</w:t>
            </w:r>
          </w:p>
        </w:tc>
        <w:tc>
          <w:tcPr/>
          <w:p>
            <w:pPr>
              <w:pStyle w:val="Compact"/>
              <w:jc w:val="left"/>
            </w:pPr>
            <w:r>
              <w:rPr>
                <w:rStyle w:val="VerbatimChar"/>
              </w:rPr>
              <w:t xml:space="preserve">_route.def</w:t>
            </w:r>
            <w:r>
              <w:t xml:space="preserve">,</w:t>
            </w:r>
            <w:r>
              <w:t xml:space="preserve"> </w:t>
            </w:r>
            <w:r>
              <w:rPr>
                <w:rStyle w:val="VerbatimChar"/>
              </w:rPr>
              <w:t xml:space="preserve">_route.spef</w:t>
            </w:r>
          </w:p>
        </w:tc>
      </w:tr>
      <w:tr>
        <w:tc>
          <w:tcPr/>
          <w:p>
            <w:pPr>
              <w:pStyle w:val="Compact"/>
              <w:jc w:val="center"/>
            </w:pPr>
            <w:r>
              <w:t xml:space="preserve">8</w:t>
            </w:r>
          </w:p>
        </w:tc>
        <w:tc>
          <w:tcPr/>
          <w:p>
            <w:pPr>
              <w:pStyle w:val="Compact"/>
              <w:jc w:val="left"/>
            </w:pPr>
            <w:r>
              <w:t xml:space="preserve">Finishing &amp; Signoff</w:t>
            </w:r>
          </w:p>
        </w:tc>
        <w:tc>
          <w:tcPr/>
          <w:p>
            <w:pPr>
              <w:pStyle w:val="Compact"/>
              <w:jc w:val="left"/>
            </w:pPr>
            <w:r>
              <w:rPr>
                <w:rStyle w:val="VerbatimChar"/>
              </w:rPr>
              <w:t xml:space="preserve">icc2_shell</w:t>
            </w:r>
          </w:p>
        </w:tc>
        <w:tc>
          <w:tcPr/>
          <w:p>
            <w:pPr>
              <w:pStyle w:val="Compact"/>
              <w:jc w:val="left"/>
            </w:pPr>
            <w:r>
              <w:rPr>
                <w:rStyle w:val="VerbatimChar"/>
              </w:rPr>
              <w:t xml:space="preserve">_route</w:t>
            </w:r>
            <w:r>
              <w:t xml:space="preserve"> </w:t>
            </w:r>
            <w:r>
              <w:t xml:space="preserve">block</w:t>
            </w:r>
          </w:p>
        </w:tc>
        <w:tc>
          <w:tcPr/>
          <w:p>
            <w:pPr>
              <w:pStyle w:val="Compact"/>
              <w:jc w:val="left"/>
            </w:pPr>
            <w:r>
              <w:rPr>
                <w:rStyle w:val="VerbatimChar"/>
              </w:rPr>
              <w:t xml:space="preserve">.gds</w:t>
            </w:r>
            <w:r>
              <w:t xml:space="preserve">,</w:t>
            </w:r>
            <w:r>
              <w:t xml:space="preserve"> </w:t>
            </w:r>
            <w:r>
              <w:rPr>
                <w:rStyle w:val="VerbatimChar"/>
              </w:rPr>
              <w:t xml:space="preserve">_final_pg.v</w:t>
            </w:r>
            <w:r>
              <w:t xml:space="preserve">,</w:t>
            </w:r>
            <w:r>
              <w:t xml:space="preserve"> </w:t>
            </w:r>
            <w:r>
              <w:rPr>
                <w:rStyle w:val="VerbatimChar"/>
              </w:rPr>
              <w:t xml:space="preserve">.spef</w:t>
            </w:r>
            <w:r>
              <w:t xml:space="preserve">, timing reports</w:t>
            </w:r>
          </w:p>
        </w:tc>
      </w:tr>
    </w:tbl>
    <w:p>
      <w:r>
        <w:pict>
          <v:rect style="width:0;height:1.5pt" o:hralign="center" o:hrstd="t" o:hr="t"/>
        </w:pict>
      </w:r>
    </w:p>
    <w:bookmarkEnd w:id="9"/>
    <w:bookmarkStart w:id="12" w:name="stage-by-stage-data-flow-and-artifacts"/>
    <w:p>
      <w:pPr>
        <w:pStyle w:val="Heading2"/>
      </w:pPr>
      <w:r>
        <w:t xml:space="preserve">3.2 Stage-by-Stage Data Flow and Artifacts</w:t>
      </w:r>
    </w:p>
    <w:p>
      <w:pPr>
        <w:pStyle w:val="FirstParagraph"/>
      </w:pPr>
      <w:r>
        <w:t xml:space="preserve">Before diving into each stage in detail, this section provides a visual map of the complete data pipeline. Understanding</w:t>
      </w:r>
      <w:r>
        <w:t xml:space="preserve"> </w:t>
      </w:r>
      <w:r>
        <w:rPr>
          <w:i/>
          <w:iCs/>
        </w:rPr>
        <w:t xml:space="preserve">what goes in, what comes out, and what the outputs mean</w:t>
      </w:r>
      <w:r>
        <w:t xml:space="preserve"> </w:t>
      </w:r>
      <w:r>
        <w:t xml:space="preserve">is essential context for the implementation decisions described in subsequent sections. Every stage in this flow is a checkpoint: its output artifacts are verified before the next stage begins, preventing compounding errors deep in the flow.</w:t>
      </w:r>
    </w:p>
    <w:bookmarkStart w:id="10" w:name="the-complete-data-flow-diagram"/>
    <w:p>
      <w:pPr>
        <w:pStyle w:val="Heading3"/>
      </w:pPr>
      <w:r>
        <w:t xml:space="preserve">3.2.1 The Complete Data Flow Diagram</w:t>
      </w:r>
    </w:p>
    <w:p>
      <w:pPr>
        <w:pStyle w:val="FirstParagraph"/>
      </w:pPr>
      <w:r>
        <w:t xml:space="preserve">The following diagram traces every file and database artifact through the complete flow. The key insight is that the flow is</w:t>
      </w:r>
      <w:r>
        <w:t xml:space="preserve"> </w:t>
      </w:r>
      <w:r>
        <w:rPr>
          <w:i/>
          <w:iCs/>
        </w:rPr>
        <w:t xml:space="preserve">strictly sequential</w:t>
      </w:r>
      <w:r>
        <w:t xml:space="preserve"> </w:t>
      </w:r>
      <w:r>
        <w:t xml:space="preserve">— no stage can begin until the previous stage has produced a clean, verified output.</w:t>
      </w:r>
    </w:p>
    <w:p>
      <w:pPr>
        <w:pStyle w:val="SourceCode"/>
      </w:pPr>
      <w:r>
        <w:rPr>
          <w:rStyle w:val="VerbatimChar"/>
        </w:rPr>
        <w:t xml:space="preserve">┌─────────────────────────────────────────────────────────────────────────┐</w:t>
      </w:r>
      <w:r>
        <w:br/>
      </w:r>
      <w:r>
        <w:rPr>
          <w:rStyle w:val="VerbatimChar"/>
        </w:rPr>
        <w:t xml:space="preserve">│                        SYNTHESIS (Design Compiler)                      │</w:t>
      </w:r>
      <w:r>
        <w:br/>
      </w:r>
      <w:r>
        <w:rPr>
          <w:rStyle w:val="VerbatimChar"/>
        </w:rPr>
        <w:t xml:space="preserve">│                                                                         │</w:t>
      </w:r>
      <w:r>
        <w:br/>
      </w:r>
      <w:r>
        <w:rPr>
          <w:rStyle w:val="VerbatimChar"/>
        </w:rPr>
        <w:t xml:space="preserve">│  INPUTS:                        OUTPUTS:                                │</w:t>
      </w:r>
      <w:r>
        <w:br/>
      </w:r>
      <w:r>
        <w:rPr>
          <w:rStyle w:val="VerbatimChar"/>
        </w:rPr>
        <w:t xml:space="preserve">│  ┌─────────────────┐            ┌──────────────────────────────────┐    │</w:t>
      </w:r>
      <w:r>
        <w:br/>
      </w:r>
      <w:r>
        <w:rPr>
          <w:rStyle w:val="VerbatimChar"/>
        </w:rPr>
        <w:t xml:space="preserve">│  │ neural_eq_top.sv│            │ neural_eq_top.v   (gate netlist) │    │</w:t>
      </w:r>
      <w:r>
        <w:br/>
      </w:r>
      <w:r>
        <w:rPr>
          <w:rStyle w:val="VerbatimChar"/>
        </w:rPr>
        <w:t xml:space="preserve">│  │ cons.tcl (SDC)  │  ──────►  │ neural_eq_top.sdc (constraints)  │    │</w:t>
      </w:r>
      <w:r>
        <w:br/>
      </w:r>
      <w:r>
        <w:rPr>
          <w:rStyle w:val="VerbatimChar"/>
        </w:rPr>
        <w:t xml:space="preserve">│  │ *.db (NangateLib│            │ neural_eq_top.sdf (timing annot) │    │</w:t>
      </w:r>
      <w:r>
        <w:br/>
      </w:r>
      <w:r>
        <w:rPr>
          <w:rStyle w:val="VerbatimChar"/>
        </w:rPr>
        <w:t xml:space="preserve">│  └─────────────────┘            │ synth_area.rpt / synth_qor.rpt   │    │</w:t>
      </w:r>
      <w:r>
        <w:br/>
      </w:r>
      <w:r>
        <w:rPr>
          <w:rStyle w:val="VerbatimChar"/>
        </w:rPr>
        <w:t xml:space="preserve">│                                 └──────────────────────────────────┘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NDM CREATION (icc2_lm_shell)                        │</w:t>
      </w:r>
      <w:r>
        <w:br/>
      </w:r>
      <w:r>
        <w:rPr>
          <w:rStyle w:val="VerbatimChar"/>
        </w:rPr>
        <w:t xml:space="preserve">│                                                                         │</w:t>
      </w:r>
      <w:r>
        <w:br/>
      </w:r>
      <w:r>
        <w:rPr>
          <w:rStyle w:val="VerbatimChar"/>
        </w:rPr>
        <w:t xml:space="preserve">│  INPUTS:                        OUTPUTS:                                │</w:t>
      </w:r>
      <w:r>
        <w:br/>
      </w:r>
      <w:r>
        <w:rPr>
          <w:rStyle w:val="VerbatimChar"/>
        </w:rPr>
        <w:t xml:space="preserve">│  ┌─────────────────────────┐    ┌──────────────────────────────────┐    │</w:t>
      </w:r>
      <w:r>
        <w:br/>
      </w:r>
      <w:r>
        <w:rPr>
          <w:rStyle w:val="VerbatimChar"/>
        </w:rPr>
        <w:t xml:space="preserve">│  │ FreePDK45_10m_fixed.tf  │    │ NangateOpenCellLibrary_ss.ndm    │    │</w:t>
      </w:r>
      <w:r>
        <w:br/>
      </w:r>
      <w:r>
        <w:rPr>
          <w:rStyle w:val="VerbatimChar"/>
        </w:rPr>
        <w:t xml:space="preserve">│  │ NangateLib.macro.lef    │  ► │ NangateOpenCellLibrary_phys.ndm  │    │</w:t>
      </w:r>
      <w:r>
        <w:br/>
      </w:r>
      <w:r>
        <w:rPr>
          <w:rStyle w:val="VerbatimChar"/>
        </w:rPr>
        <w:t xml:space="preserve">│  │ NangateLib_ss.db        │    └──────────────────────────────────┘    │</w:t>
      </w:r>
      <w:r>
        <w:br/>
      </w:r>
      <w:r>
        <w:rPr>
          <w:rStyle w:val="VerbatimChar"/>
        </w:rPr>
        <w:t xml:space="preserve">│  └─────────────────────────┘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DESIGN SETUP (icc2_shell)                           │</w:t>
      </w:r>
      <w:r>
        <w:br/>
      </w:r>
      <w:r>
        <w:rPr>
          <w:rStyle w:val="VerbatimChar"/>
        </w:rPr>
        <w:t xml:space="preserve">│                                                                         │</w:t>
      </w:r>
      <w:r>
        <w:br/>
      </w:r>
      <w:r>
        <w:rPr>
          <w:rStyle w:val="VerbatimChar"/>
        </w:rPr>
        <w:t xml:space="preserve">│  INPUTS:                        OUTPUTS:                                │</w:t>
      </w:r>
      <w:r>
        <w:br/>
      </w:r>
      <w:r>
        <w:rPr>
          <w:rStyle w:val="VerbatimChar"/>
        </w:rPr>
        <w:t xml:space="preserve">│  ┌──────────────────────┐       ┌──────────────────────────────────┐    │</w:t>
      </w:r>
      <w:r>
        <w:br/>
      </w:r>
      <w:r>
        <w:rPr>
          <w:rStyle w:val="VerbatimChar"/>
        </w:rPr>
        <w:t xml:space="preserve">│  │ neural_eq_top.v      │       │ neural_eq_top.dlib               │    │</w:t>
      </w:r>
      <w:r>
        <w:br/>
      </w:r>
      <w:r>
        <w:rPr>
          <w:rStyle w:val="VerbatimChar"/>
        </w:rPr>
        <w:t xml:space="preserve">│  │ neural_eq_top.sdc    │  ───► │ Block: neural_eq_top_setup       │    │</w:t>
      </w:r>
      <w:r>
        <w:br/>
      </w:r>
      <w:r>
        <w:rPr>
          <w:rStyle w:val="VerbatimChar"/>
        </w:rPr>
        <w:t xml:space="preserve">│  │ *.ndm (both)         │       │ timing_initial.rpt               │    │</w:t>
      </w:r>
      <w:r>
        <w:br/>
      </w:r>
      <w:r>
        <w:rPr>
          <w:rStyle w:val="VerbatimChar"/>
        </w:rPr>
        <w:t xml:space="preserve">│  │ TLU+ maxTLU/minTLU   │       │ violations_initial.rpt           │    │</w:t>
      </w:r>
      <w:r>
        <w:br/>
      </w:r>
      <w:r>
        <w:rPr>
          <w:rStyle w:val="VerbatimChar"/>
        </w:rPr>
        <w:t xml:space="preserve">│  └──────────────────────┘       └──────────────────────────────────┘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FLOORPLAN (icc2_shell)                            │</w:t>
      </w:r>
      <w:r>
        <w:br/>
      </w:r>
      <w:r>
        <w:rPr>
          <w:rStyle w:val="VerbatimChar"/>
        </w:rPr>
        <w:t xml:space="preserve">│                                                                         │</w:t>
      </w:r>
      <w:r>
        <w:br/>
      </w:r>
      <w:r>
        <w:rPr>
          <w:rStyle w:val="VerbatimChar"/>
        </w:rPr>
        <w:t xml:space="preserve">│  INPUTS:                        OUTPUTS:                                │</w:t>
      </w:r>
      <w:r>
        <w:br/>
      </w:r>
      <w:r>
        <w:rPr>
          <w:rStyle w:val="VerbatimChar"/>
        </w:rPr>
        <w:t xml:space="preserve">│  ┌──────────────────────┐       ┌──────────────────────────────────┐    │</w:t>
      </w:r>
      <w:r>
        <w:br/>
      </w:r>
      <w:r>
        <w:rPr>
          <w:rStyle w:val="VerbatimChar"/>
        </w:rPr>
        <w:t xml:space="preserve">│  │ neural_eq_top_setup  │       │ Block: neural_eq_top_fp          │    │</w:t>
      </w:r>
      <w:r>
        <w:br/>
      </w:r>
      <w:r>
        <w:rPr>
          <w:rStyle w:val="VerbatimChar"/>
        </w:rPr>
        <w:t xml:space="preserve">│  │ (NDM block)          │  ───► │ fp_utilization.rpt               │    │</w:t>
      </w:r>
      <w:r>
        <w:br/>
      </w:r>
      <w:r>
        <w:rPr>
          <w:rStyle w:val="VerbatimChar"/>
        </w:rPr>
        <w:t xml:space="preserve">│  └──────────────────────┘       │ fp_qor.rpt / fp_timing.rpt       │    │</w:t>
      </w:r>
      <w:r>
        <w:br/>
      </w:r>
      <w:r>
        <w:rPr>
          <w:rStyle w:val="VerbatimChar"/>
        </w:rPr>
        <w:t xml:space="preserve">│                                 └──────────────────────────────────┘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POWER PLAN (icc2_shell)                            │</w:t>
      </w:r>
      <w:r>
        <w:br/>
      </w:r>
      <w:r>
        <w:rPr>
          <w:rStyle w:val="VerbatimChar"/>
        </w:rPr>
        <w:t xml:space="preserve">│                                                                         │</w:t>
      </w:r>
      <w:r>
        <w:br/>
      </w:r>
      <w:r>
        <w:rPr>
          <w:rStyle w:val="VerbatimChar"/>
        </w:rPr>
        <w:t xml:space="preserve">│  INPUTS:                        OUTPUTS:                                │</w:t>
      </w:r>
      <w:r>
        <w:br/>
      </w:r>
      <w:r>
        <w:rPr>
          <w:rStyle w:val="VerbatimChar"/>
        </w:rPr>
        <w:t xml:space="preserve">│  ┌──────────────────────┐       ┌──────────────────────────────────┐    │</w:t>
      </w:r>
      <w:r>
        <w:br/>
      </w:r>
      <w:r>
        <w:rPr>
          <w:rStyle w:val="VerbatimChar"/>
        </w:rPr>
        <w:t xml:space="preserve">│  │ neural_eq_top_fp     │  ───► │ Block: neural_eq_top_pp          │    │</w:t>
      </w:r>
      <w:r>
        <w:br/>
      </w:r>
      <w:r>
        <w:rPr>
          <w:rStyle w:val="VerbatimChar"/>
        </w:rPr>
        <w:t xml:space="preserve">│  └──────────────────────┘       │ pg_ring_drc.rpt                  │    │</w:t>
      </w:r>
      <w:r>
        <w:br/>
      </w:r>
      <w:r>
        <w:rPr>
          <w:rStyle w:val="VerbatimChar"/>
        </w:rPr>
        <w:t xml:space="preserve">│                                 │ pg_ring_connectivity.rpt         │    │</w:t>
      </w:r>
      <w:r>
        <w:br/>
      </w:r>
      <w:r>
        <w:rPr>
          <w:rStyle w:val="VerbatimChar"/>
        </w:rPr>
        <w:t xml:space="preserve">│                                 └──────────────────────────────────┘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PLACEMENT (icc2_shell)                            │</w:t>
      </w:r>
      <w:r>
        <w:br/>
      </w:r>
      <w:r>
        <w:rPr>
          <w:rStyle w:val="VerbatimChar"/>
        </w:rPr>
        <w:t xml:space="preserve">│                                                                         │</w:t>
      </w:r>
      <w:r>
        <w:br/>
      </w:r>
      <w:r>
        <w:rPr>
          <w:rStyle w:val="VerbatimChar"/>
        </w:rPr>
        <w:t xml:space="preserve">│  INPUTS:                        OUTPUTS:                                │</w:t>
      </w:r>
      <w:r>
        <w:br/>
      </w:r>
      <w:r>
        <w:rPr>
          <w:rStyle w:val="VerbatimChar"/>
        </w:rPr>
        <w:t xml:space="preserve">│  ┌──────────────────────┐       ┌──────────────────────────────────┐    │</w:t>
      </w:r>
      <w:r>
        <w:br/>
      </w:r>
      <w:r>
        <w:rPr>
          <w:rStyle w:val="VerbatimChar"/>
        </w:rPr>
        <w:t xml:space="preserve">│  │ neural_eq_top_pp     │  ───► │ Block: neural_eq_top_pl          │    │</w:t>
      </w:r>
      <w:r>
        <w:br/>
      </w:r>
      <w:r>
        <w:rPr>
          <w:rStyle w:val="VerbatimChar"/>
        </w:rPr>
        <w:t xml:space="preserve">│  └──────────────────────┘       │ pl_utilization.rpt               │    │</w:t>
      </w:r>
      <w:r>
        <w:br/>
      </w:r>
      <w:r>
        <w:rPr>
          <w:rStyle w:val="VerbatimChar"/>
        </w:rPr>
        <w:t xml:space="preserve">│                                 │ pl_qor.rpt / legality.rpt        │    │</w:t>
      </w:r>
      <w:r>
        <w:br/>
      </w:r>
      <w:r>
        <w:rPr>
          <w:rStyle w:val="VerbatimChar"/>
        </w:rPr>
        <w:t xml:space="preserve">│                                 └──────────────────────────────────┘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CTS (icc2_shell)                               │</w:t>
      </w:r>
      <w:r>
        <w:br/>
      </w:r>
      <w:r>
        <w:rPr>
          <w:rStyle w:val="VerbatimChar"/>
        </w:rPr>
        <w:t xml:space="preserve">│                                                                         │</w:t>
      </w:r>
      <w:r>
        <w:br/>
      </w:r>
      <w:r>
        <w:rPr>
          <w:rStyle w:val="VerbatimChar"/>
        </w:rPr>
        <w:t xml:space="preserve">│  INPUTS:                        OUTPUTS:                                │</w:t>
      </w:r>
      <w:r>
        <w:br/>
      </w:r>
      <w:r>
        <w:rPr>
          <w:rStyle w:val="VerbatimChar"/>
        </w:rPr>
        <w:t xml:space="preserve">│  ┌──────────────────────┐       ┌──────────────────────────────────┐    │</w:t>
      </w:r>
      <w:r>
        <w:br/>
      </w:r>
      <w:r>
        <w:rPr>
          <w:rStyle w:val="VerbatimChar"/>
        </w:rPr>
        <w:t xml:space="preserve">│  │ neural_eq_top_pl     │  ───► │ Block: neural_eq_top_cts         │    │</w:t>
      </w:r>
      <w:r>
        <w:br/>
      </w:r>
      <w:r>
        <w:rPr>
          <w:rStyle w:val="VerbatimChar"/>
        </w:rPr>
        <w:t xml:space="preserve">│  └──────────────────────┘       │ cts_clock_tree_options.rpt       │    │</w:t>
      </w:r>
      <w:r>
        <w:br/>
      </w:r>
      <w:r>
        <w:rPr>
          <w:rStyle w:val="VerbatimChar"/>
        </w:rPr>
        <w:t xml:space="preserve">│                                 │ cts_qor.rpt / cts_drc_final.rpt  │    │</w:t>
      </w:r>
      <w:r>
        <w:br/>
      </w:r>
      <w:r>
        <w:rPr>
          <w:rStyle w:val="VerbatimChar"/>
        </w:rPr>
        <w:t xml:space="preserve">│                                 └──────────────────────────────────┘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ROUTING (icc2_shell)                             │</w:t>
      </w:r>
      <w:r>
        <w:br/>
      </w:r>
      <w:r>
        <w:rPr>
          <w:rStyle w:val="VerbatimChar"/>
        </w:rPr>
        <w:t xml:space="preserve">│                                                                         │</w:t>
      </w:r>
      <w:r>
        <w:br/>
      </w:r>
      <w:r>
        <w:rPr>
          <w:rStyle w:val="VerbatimChar"/>
        </w:rPr>
        <w:t xml:space="preserve">│  INPUTS:                        OUTPUTS:                                │</w:t>
      </w:r>
      <w:r>
        <w:br/>
      </w:r>
      <w:r>
        <w:rPr>
          <w:rStyle w:val="VerbatimChar"/>
        </w:rPr>
        <w:t xml:space="preserve">│  ┌──────────────────────┐       ┌──────────────────────────────────┐    │</w:t>
      </w:r>
      <w:r>
        <w:br/>
      </w:r>
      <w:r>
        <w:rPr>
          <w:rStyle w:val="VerbatimChar"/>
        </w:rPr>
        <w:t xml:space="preserve">│  │ neural_eq_top_cts    │  ───► │ Block: neural_eq_top_route       │    │</w:t>
      </w:r>
      <w:r>
        <w:br/>
      </w:r>
      <w:r>
        <w:rPr>
          <w:rStyle w:val="VerbatimChar"/>
        </w:rPr>
        <w:t xml:space="preserve">│  └──────────────────────┘       │ route_drc.rpt                    │    │</w:t>
      </w:r>
      <w:r>
        <w:br/>
      </w:r>
      <w:r>
        <w:rPr>
          <w:rStyle w:val="VerbatimChar"/>
        </w:rPr>
        <w:t xml:space="preserve">│                                 │ route_qor.rpt                    │    │</w:t>
      </w:r>
      <w:r>
        <w:br/>
      </w:r>
      <w:r>
        <w:rPr>
          <w:rStyle w:val="VerbatimChar"/>
        </w:rPr>
        <w:t xml:space="preserve">│                                 └──────────────────────────────────┘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FINISHING (icc2_shell)                            │</w:t>
      </w:r>
      <w:r>
        <w:br/>
      </w:r>
      <w:r>
        <w:rPr>
          <w:rStyle w:val="VerbatimChar"/>
        </w:rPr>
        <w:t xml:space="preserve">│                                                                         │</w:t>
      </w:r>
      <w:r>
        <w:br/>
      </w:r>
      <w:r>
        <w:rPr>
          <w:rStyle w:val="VerbatimChar"/>
        </w:rPr>
        <w:t xml:space="preserve">│  INPUTS:                        OUTPUTS (Final Deliverables):           │</w:t>
      </w:r>
      <w:r>
        <w:br/>
      </w:r>
      <w:r>
        <w:rPr>
          <w:rStyle w:val="VerbatimChar"/>
        </w:rPr>
        <w:t xml:space="preserve">│  ┌──────────────────────┐       ┌──────────────────────────────────┐    │</w:t>
      </w:r>
      <w:r>
        <w:br/>
      </w:r>
      <w:r>
        <w:rPr>
          <w:rStyle w:val="VerbatimChar"/>
        </w:rPr>
        <w:t xml:space="preserve">│  │ neural_eq_top_route  │       │ neural_eq_top.gds  (347 MB)      │    │</w:t>
      </w:r>
      <w:r>
        <w:br/>
      </w:r>
      <w:r>
        <w:rPr>
          <w:rStyle w:val="VerbatimChar"/>
        </w:rPr>
        <w:t xml:space="preserve">│  │ (NDM block)          │  ───► │ neural_eq_top_final_pg.v (66 MB) │    │</w:t>
      </w:r>
      <w:r>
        <w:br/>
      </w:r>
      <w:r>
        <w:rPr>
          <w:rStyle w:val="VerbatimChar"/>
        </w:rPr>
        <w:t xml:space="preserve">│  └──────────────────────┘       │ neural_eq_top.spef (529 MB)      │    │</w:t>
      </w:r>
      <w:r>
        <w:br/>
      </w:r>
      <w:r>
        <w:rPr>
          <w:rStyle w:val="VerbatimChar"/>
        </w:rPr>
        <w:t xml:space="preserve">│                                 │ finish_qor.rpt / finish_lvs.rpt  │    │</w:t>
      </w:r>
      <w:r>
        <w:br/>
      </w:r>
      <w:r>
        <w:rPr>
          <w:rStyle w:val="VerbatimChar"/>
        </w:rPr>
        <w:t xml:space="preserve">│                                 └──────────────────────────────────┘    │</w:t>
      </w:r>
      <w:r>
        <w:br/>
      </w:r>
      <w:r>
        <w:rPr>
          <w:rStyle w:val="VerbatimChar"/>
        </w:rPr>
        <w:t xml:space="preserve">└─────────────────────────────────────────────────────────────────────────┘</w:t>
      </w:r>
    </w:p>
    <w:p>
      <w:pPr>
        <w:pStyle w:val="FirstParagraph"/>
      </w:pPr>
      <w:r>
        <w:rPr>
          <w:i/>
          <w:iCs/>
        </w:rPr>
        <w:t xml:space="preserve">Figure 3.1: Complete physical implementation data flow diagram for</w:t>
      </w:r>
      <w:r>
        <w:rPr>
          <w:i/>
          <w:iCs/>
        </w:rPr>
        <w:t xml:space="preserve"> </w:t>
      </w:r>
      <w:r>
        <w:rPr>
          <w:rStyle w:val="VerbatimChar"/>
          <w:i/>
          <w:iCs/>
        </w:rPr>
        <w:t xml:space="preserve">neural_eq_top</w:t>
      </w:r>
      <w:r>
        <w:rPr>
          <w:i/>
          <w:iCs/>
        </w:rPr>
        <w:t xml:space="preserve">, showing all input files, output artifacts, and reports generated at each of the eight implementation stages.</w:t>
      </w:r>
    </w:p>
    <w:bookmarkEnd w:id="10"/>
    <w:bookmarkStart w:id="11" w:name="output-reports-at-each-stage"/>
    <w:p>
      <w:pPr>
        <w:pStyle w:val="Heading3"/>
      </w:pPr>
      <w:r>
        <w:t xml:space="preserve">3.2.2 Output Reports at Each Stage</w:t>
      </w:r>
    </w:p>
    <w:p>
      <w:pPr>
        <w:pStyle w:val="FirstParagraph"/>
      </w:pPr>
      <w:r>
        <w:t xml:space="preserve">Each stage in the physical design flow produces a structured set of reports. Rather than raw output, these reports are engineering sign-off documents — each one answers a specific question about the state of the design. The tables below map each report to its purpose.</w:t>
      </w:r>
    </w:p>
    <w:p>
      <w:pPr>
        <w:pStyle w:val="BodyText"/>
      </w:pPr>
      <w:r>
        <w:rPr>
          <w:b/>
          <w:bCs/>
        </w:rPr>
        <w:t xml:space="preserve">Table 3.2: Synthesis Stage — Output Reports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Report File</w:t>
            </w:r>
          </w:p>
        </w:tc>
        <w:tc>
          <w:tcPr/>
          <w:p>
            <w:pPr>
              <w:pStyle w:val="Compact"/>
              <w:jc w:val="left"/>
            </w:pPr>
            <w:r>
              <w:t xml:space="preserve">What It Tells You</w:t>
            </w:r>
          </w:p>
        </w:tc>
      </w:tr>
      <w:tr>
        <w:tc>
          <w:tcPr/>
          <w:p>
            <w:pPr>
              <w:pStyle w:val="Compact"/>
              <w:jc w:val="left"/>
            </w:pPr>
            <w:r>
              <w:rPr>
                <w:rStyle w:val="VerbatimChar"/>
              </w:rPr>
              <w:t xml:space="preserve">synth_area.rpt</w:t>
            </w:r>
          </w:p>
        </w:tc>
        <w:tc>
          <w:tcPr/>
          <w:p>
            <w:pPr>
              <w:pStyle w:val="Compact"/>
              <w:jc w:val="left"/>
            </w:pPr>
            <w:r>
              <w:t xml:space="preserve">Total silicon area broken down by combinational logic, sequential (flip-flop) area, and buffer/inverter overhead. Directly determines the core die size in PnR.</w:t>
            </w:r>
          </w:p>
        </w:tc>
      </w:tr>
      <w:tr>
        <w:tc>
          <w:tcPr/>
          <w:p>
            <w:pPr>
              <w:pStyle w:val="Compact"/>
              <w:jc w:val="left"/>
            </w:pPr>
            <w:r>
              <w:rPr>
                <w:rStyle w:val="VerbatimChar"/>
              </w:rPr>
              <w:t xml:space="preserve">synth_power.rpt</w:t>
            </w:r>
          </w:p>
        </w:tc>
        <w:tc>
          <w:tcPr/>
          <w:p>
            <w:pPr>
              <w:pStyle w:val="Compact"/>
              <w:jc w:val="left"/>
            </w:pPr>
            <w:r>
              <w:t xml:space="preserve">Dynamic and leakage power split by cell group (register, combinational, clock network). Reveals the dominant power consumers.</w:t>
            </w:r>
          </w:p>
        </w:tc>
      </w:tr>
      <w:tr>
        <w:tc>
          <w:tcPr/>
          <w:p>
            <w:pPr>
              <w:pStyle w:val="Compact"/>
              <w:jc w:val="left"/>
            </w:pPr>
            <w:r>
              <w:rPr>
                <w:rStyle w:val="VerbatimChar"/>
              </w:rPr>
              <w:t xml:space="preserve">synth_qor.rpt</w:t>
            </w:r>
          </w:p>
        </w:tc>
        <w:tc>
          <w:tcPr/>
          <w:p>
            <w:pPr>
              <w:pStyle w:val="Compact"/>
              <w:jc w:val="left"/>
            </w:pPr>
            <w:r>
              <w:t xml:space="preserve">Overall timing quality: worst-case setup slack, total negative slack, number of violating paths, logic levels, cell count, and compile runtime. The primary synthesis pass/fail gate.</w:t>
            </w:r>
          </w:p>
        </w:tc>
      </w:tr>
      <w:tr>
        <w:tc>
          <w:tcPr/>
          <w:p>
            <w:pPr>
              <w:pStyle w:val="Compact"/>
              <w:jc w:val="left"/>
            </w:pPr>
            <w:r>
              <w:rPr>
                <w:rStyle w:val="VerbatimChar"/>
              </w:rPr>
              <w:t xml:space="preserve">synth_timing.rpt</w:t>
            </w:r>
          </w:p>
        </w:tc>
        <w:tc>
          <w:tcPr/>
          <w:p>
            <w:pPr>
              <w:pStyle w:val="Compact"/>
              <w:jc w:val="left"/>
            </w:pPr>
            <w:r>
              <w:t xml:space="preserve">Full gate-level trace of the 20 worst timing paths — shows exactly which cells and wires are on the critical path and by how much each one contributes to the delay.</w:t>
            </w:r>
          </w:p>
        </w:tc>
      </w:tr>
      <w:tr>
        <w:tc>
          <w:tcPr/>
          <w:p>
            <w:pPr>
              <w:pStyle w:val="Compact"/>
              <w:jc w:val="left"/>
            </w:pPr>
            <w:r>
              <w:rPr>
                <w:rStyle w:val="VerbatimChar"/>
              </w:rPr>
              <w:t xml:space="preserve">critical_Path_timing.rpt</w:t>
            </w:r>
          </w:p>
        </w:tc>
        <w:tc>
          <w:tcPr/>
          <w:p>
            <w:pPr>
              <w:pStyle w:val="Compact"/>
              <w:jc w:val="left"/>
            </w:pPr>
            <w:r>
              <w:t xml:space="preserve">Detailed breakdown of the single worst-case path from launch FF to capture FF, gate by gate, with incremental and cumulative delay at every point.</w:t>
            </w:r>
          </w:p>
        </w:tc>
      </w:tr>
      <w:tr>
        <w:tc>
          <w:tcPr/>
          <w:p>
            <w:pPr>
              <w:pStyle w:val="Compact"/>
              <w:jc w:val="left"/>
            </w:pPr>
            <w:r>
              <w:rPr>
                <w:rStyle w:val="VerbatimChar"/>
              </w:rPr>
              <w:t xml:space="preserve">synth_cells.rpt</w:t>
            </w:r>
          </w:p>
        </w:tc>
        <w:tc>
          <w:tcPr/>
          <w:p>
            <w:pPr>
              <w:pStyle w:val="Compact"/>
              <w:jc w:val="left"/>
            </w:pPr>
            <w:r>
              <w:t xml:space="preserve">Complete inventory of every cell type used in the design and its count. Useful for spotting unexpected cell choices or unresolved references.</w:t>
            </w:r>
          </w:p>
        </w:tc>
      </w:tr>
      <w:tr>
        <w:tc>
          <w:tcPr/>
          <w:p>
            <w:pPr>
              <w:pStyle w:val="Compact"/>
              <w:jc w:val="left"/>
            </w:pPr>
            <w:r>
              <w:rPr>
                <w:rStyle w:val="VerbatimChar"/>
              </w:rPr>
              <w:t xml:space="preserve">Syn_violations.rpt</w:t>
            </w:r>
          </w:p>
        </w:tc>
        <w:tc>
          <w:tcPr/>
          <w:p>
            <w:pPr>
              <w:pStyle w:val="Compact"/>
              <w:jc w:val="left"/>
            </w:pPr>
            <w:r>
              <w:t xml:space="preserve">All timing endpoints that failed to meet their constraints. After</w:t>
            </w:r>
            <w:r>
              <w:t xml:space="preserve"> </w:t>
            </w:r>
            <w:r>
              <w:rPr>
                <w:rStyle w:val="VerbatimChar"/>
              </w:rPr>
              <w:t xml:space="preserve">compile_ultra</w:t>
            </w:r>
            <w:r>
              <w:t xml:space="preserve">, this file should be empty (zero violations) for a clean synthesis result.</w:t>
            </w:r>
          </w:p>
        </w:tc>
      </w:tr>
      <w:tr>
        <w:tc>
          <w:tcPr/>
          <w:p>
            <w:pPr>
              <w:pStyle w:val="Compact"/>
              <w:jc w:val="left"/>
            </w:pPr>
            <w:r>
              <w:rPr>
                <w:rStyle w:val="VerbatimChar"/>
              </w:rPr>
              <w:t xml:space="preserve">logic_levels.rpt</w:t>
            </w:r>
          </w:p>
        </w:tc>
        <w:tc>
          <w:tcPr/>
          <w:p>
            <w:pPr>
              <w:pStyle w:val="Compact"/>
              <w:jc w:val="left"/>
            </w:pPr>
            <w:r>
              <w:t xml:space="preserve">Distribution of combinational logic depth across all paths. High logic levels (&gt;15) on critical paths indicate further pipelining is needed.</w:t>
            </w:r>
          </w:p>
        </w:tc>
      </w:tr>
    </w:tbl>
    <w:p>
      <w:pPr>
        <w:pStyle w:val="BodyText"/>
      </w:pPr>
      <w:r>
        <w:rPr>
          <w:b/>
          <w:bCs/>
        </w:rPr>
        <w:t xml:space="preserve">Table 3.3: Floorplan Stage — Output Reports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Report File</w:t>
            </w:r>
          </w:p>
        </w:tc>
        <w:tc>
          <w:tcPr/>
          <w:p>
            <w:pPr>
              <w:pStyle w:val="Compact"/>
              <w:jc w:val="left"/>
            </w:pPr>
            <w:r>
              <w:t xml:space="preserve">What It Tells You</w:t>
            </w:r>
          </w:p>
        </w:tc>
      </w:tr>
      <w:tr>
        <w:tc>
          <w:tcPr/>
          <w:p>
            <w:pPr>
              <w:pStyle w:val="Compact"/>
              <w:jc w:val="left"/>
            </w:pPr>
            <w:r>
              <w:rPr>
                <w:rStyle w:val="VerbatimChar"/>
              </w:rPr>
              <w:t xml:space="preserve">fp_utilization.rpt</w:t>
            </w:r>
          </w:p>
        </w:tc>
        <w:tc>
          <w:tcPr/>
          <w:p>
            <w:pPr>
              <w:pStyle w:val="Compact"/>
              <w:jc w:val="left"/>
            </w:pPr>
            <w:r>
              <w:t xml:space="preserve">Achieved core utilization ratio and absolute core area in µm². Confirms the floorplan target was set correctly and the die size is as expected.</w:t>
            </w:r>
          </w:p>
        </w:tc>
      </w:tr>
      <w:tr>
        <w:tc>
          <w:tcPr/>
          <w:p>
            <w:pPr>
              <w:pStyle w:val="Compact"/>
              <w:jc w:val="left"/>
            </w:pPr>
            <w:r>
              <w:rPr>
                <w:rStyle w:val="VerbatimChar"/>
              </w:rPr>
              <w:t xml:space="preserve">fp_design.rpt</w:t>
            </w:r>
          </w:p>
        </w:tc>
        <w:tc>
          <w:tcPr/>
          <w:p>
            <w:pPr>
              <w:pStyle w:val="Compact"/>
              <w:jc w:val="left"/>
            </w:pPr>
            <w:r>
              <w:t xml:space="preserve">Summary of design statistics after floorplan initialization: port count, site type, core boundary coordinates.</w:t>
            </w:r>
          </w:p>
        </w:tc>
      </w:tr>
      <w:tr>
        <w:tc>
          <w:tcPr/>
          <w:p>
            <w:pPr>
              <w:pStyle w:val="Compact"/>
              <w:jc w:val="left"/>
            </w:pPr>
            <w:r>
              <w:rPr>
                <w:rStyle w:val="VerbatimChar"/>
              </w:rPr>
              <w:t xml:space="preserve">fp_qor.rpt</w:t>
            </w:r>
          </w:p>
        </w:tc>
        <w:tc>
          <w:tcPr/>
          <w:p>
            <w:pPr>
              <w:pStyle w:val="Compact"/>
              <w:jc w:val="left"/>
            </w:pPr>
            <w:r>
              <w:t xml:space="preserve">Estimated timing quality with zero routing (virtual wire model). The slack values are meaninglessly pessimistic at this stage but track whether the cell count and floorplan are physically consistent.</w:t>
            </w:r>
          </w:p>
        </w:tc>
      </w:tr>
      <w:tr>
        <w:tc>
          <w:tcPr/>
          <w:p>
            <w:pPr>
              <w:pStyle w:val="Compact"/>
              <w:jc w:val="left"/>
            </w:pPr>
            <w:r>
              <w:rPr>
                <w:rStyle w:val="VerbatimChar"/>
              </w:rPr>
              <w:t xml:space="preserve">fp_timing.rpt</w:t>
            </w:r>
          </w:p>
        </w:tc>
        <w:tc>
          <w:tcPr/>
          <w:p>
            <w:pPr>
              <w:pStyle w:val="Compact"/>
              <w:jc w:val="left"/>
            </w:pPr>
            <w:r>
              <w:t xml:space="preserve">Estimated worst-case paths before routing. Used only to check that no completely wrong constraint is applied — not used for sign-off.</w:t>
            </w:r>
          </w:p>
        </w:tc>
      </w:tr>
      <w:tr>
        <w:tc>
          <w:tcPr/>
          <w:p>
            <w:pPr>
              <w:pStyle w:val="Compact"/>
              <w:jc w:val="left"/>
            </w:pPr>
            <w:r>
              <w:rPr>
                <w:rStyle w:val="VerbatimChar"/>
              </w:rPr>
              <w:t xml:space="preserve">fp_ignored_layers.rpt</w:t>
            </w:r>
          </w:p>
        </w:tc>
        <w:tc>
          <w:tcPr/>
          <w:p>
            <w:pPr>
              <w:pStyle w:val="Compact"/>
              <w:jc w:val="left"/>
            </w:pPr>
            <w:r>
              <w:t xml:space="preserve">Confirms which metal layers are restricted from signal routing (in this design: Metal 7–10, reserved for power).</w:t>
            </w:r>
          </w:p>
        </w:tc>
      </w:tr>
    </w:tbl>
    <w:p>
      <w:pPr>
        <w:pStyle w:val="BodyText"/>
      </w:pPr>
      <w:r>
        <w:rPr>
          <w:b/>
          <w:bCs/>
        </w:rPr>
        <w:t xml:space="preserve">Table 3.4: Power Planning Stage — Output Reports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Report File</w:t>
            </w:r>
          </w:p>
        </w:tc>
        <w:tc>
          <w:tcPr/>
          <w:p>
            <w:pPr>
              <w:pStyle w:val="Compact"/>
              <w:jc w:val="left"/>
            </w:pPr>
            <w:r>
              <w:t xml:space="preserve">What It Tells You</w:t>
            </w:r>
          </w:p>
        </w:tc>
      </w:tr>
      <w:tr>
        <w:tc>
          <w:tcPr/>
          <w:p>
            <w:pPr>
              <w:pStyle w:val="Compact"/>
              <w:jc w:val="left"/>
            </w:pPr>
            <w:r>
              <w:rPr>
                <w:rStyle w:val="VerbatimChar"/>
              </w:rPr>
              <w:t xml:space="preserve">pg_ring_drc.rpt</w:t>
            </w:r>
          </w:p>
        </w:tc>
        <w:tc>
          <w:tcPr/>
          <w:p>
            <w:pPr>
              <w:pStyle w:val="Compact"/>
              <w:jc w:val="left"/>
            </w:pPr>
            <w:r>
              <w:t xml:space="preserve">Physical design rule check on the power ring: width, spacing, enclosure violations. Must show zero errors before proceeding.</w:t>
            </w:r>
          </w:p>
        </w:tc>
      </w:tr>
      <w:tr>
        <w:tc>
          <w:tcPr/>
          <w:p>
            <w:pPr>
              <w:pStyle w:val="Compact"/>
              <w:jc w:val="left"/>
            </w:pPr>
            <w:r>
              <w:rPr>
                <w:rStyle w:val="VerbatimChar"/>
              </w:rPr>
              <w:t xml:space="preserve">pg_ring_connectivity.rpt</w:t>
            </w:r>
          </w:p>
        </w:tc>
        <w:tc>
          <w:tcPr/>
          <w:p>
            <w:pPr>
              <w:pStyle w:val="Compact"/>
              <w:jc w:val="left"/>
            </w:pPr>
            <w:r>
              <w:t xml:space="preserve">Verifies the VDD and VSS rings form two electrically connected closed loops around the core. An open ring is a catastrophic manufacturing defect.</w:t>
            </w:r>
          </w:p>
        </w:tc>
      </w:tr>
      <w:tr>
        <w:tc>
          <w:tcPr/>
          <w:p>
            <w:pPr>
              <w:pStyle w:val="Compact"/>
              <w:jc w:val="left"/>
            </w:pPr>
            <w:r>
              <w:rPr>
                <w:rStyle w:val="VerbatimChar"/>
              </w:rPr>
              <w:t xml:space="preserve">pg_missing_vias.rpt</w:t>
            </w:r>
          </w:p>
        </w:tc>
        <w:tc>
          <w:tcPr/>
          <w:p>
            <w:pPr>
              <w:pStyle w:val="Compact"/>
              <w:jc w:val="left"/>
            </w:pPr>
            <w:r>
              <w:t xml:space="preserve">Lists any locations where the power grid layers should be connected by a via but no via could be placed (usually blocked by a signal net).</w:t>
            </w:r>
          </w:p>
        </w:tc>
      </w:tr>
      <w:tr>
        <w:tc>
          <w:tcPr/>
          <w:p>
            <w:pPr>
              <w:pStyle w:val="Compact"/>
              <w:jc w:val="left"/>
            </w:pPr>
            <w:r>
              <w:rPr>
                <w:rStyle w:val="VerbatimChar"/>
              </w:rPr>
              <w:t xml:space="preserve">pg_track_utilization.rpt</w:t>
            </w:r>
          </w:p>
        </w:tc>
        <w:tc>
          <w:tcPr/>
          <w:p>
            <w:pPr>
              <w:pStyle w:val="Compact"/>
              <w:jc w:val="left"/>
            </w:pPr>
            <w:r>
              <w:t xml:space="preserve">Shows how much of the upper metal routing tracks are consumed by power grid stripes, leaving how much space remains for signal routing.</w:t>
            </w:r>
          </w:p>
        </w:tc>
      </w:tr>
    </w:tbl>
    <w:p>
      <w:pPr>
        <w:pStyle w:val="BodyText"/>
      </w:pPr>
      <w:r>
        <w:rPr>
          <w:b/>
          <w:bCs/>
        </w:rPr>
        <w:t xml:space="preserve">Table 3.5: Placement Stage — Output Reports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Report File</w:t>
            </w:r>
          </w:p>
        </w:tc>
        <w:tc>
          <w:tcPr/>
          <w:p>
            <w:pPr>
              <w:pStyle w:val="Compact"/>
              <w:jc w:val="left"/>
            </w:pPr>
            <w:r>
              <w:t xml:space="preserve">What It Tells You</w:t>
            </w:r>
          </w:p>
        </w:tc>
      </w:tr>
      <w:tr>
        <w:tc>
          <w:tcPr/>
          <w:p>
            <w:pPr>
              <w:pStyle w:val="Compact"/>
              <w:jc w:val="left"/>
            </w:pPr>
            <w:r>
              <w:rPr>
                <w:rStyle w:val="VerbatimChar"/>
              </w:rPr>
              <w:t xml:space="preserve">pl_utilization.rpt</w:t>
            </w:r>
          </w:p>
        </w:tc>
        <w:tc>
          <w:tcPr/>
          <w:p>
            <w:pPr>
              <w:pStyle w:val="Compact"/>
              <w:jc w:val="left"/>
            </w:pPr>
            <w:r>
              <w:t xml:space="preserve">Cell placement density after</w:t>
            </w:r>
            <w:r>
              <w:t xml:space="preserve"> </w:t>
            </w:r>
            <w:r>
              <w:rPr>
                <w:rStyle w:val="VerbatimChar"/>
              </w:rPr>
              <w:t xml:space="preserve">create_placement</w:t>
            </w:r>
            <w:r>
              <w:t xml:space="preserve"> </w:t>
            </w:r>
            <w:r>
              <w:t xml:space="preserve">and</w:t>
            </w:r>
            <w:r>
              <w:t xml:space="preserve"> </w:t>
            </w:r>
            <w:r>
              <w:rPr>
                <w:rStyle w:val="VerbatimChar"/>
              </w:rPr>
              <w:t xml:space="preserve">legalize_placement</w:t>
            </w:r>
            <w:r>
              <w:t xml:space="preserve">. Should match the floorplan utilization target.</w:t>
            </w:r>
          </w:p>
        </w:tc>
      </w:tr>
      <w:tr>
        <w:tc>
          <w:tcPr/>
          <w:p>
            <w:pPr>
              <w:pStyle w:val="Compact"/>
              <w:jc w:val="left"/>
            </w:pPr>
            <w:r>
              <w:rPr>
                <w:rStyle w:val="VerbatimChar"/>
              </w:rPr>
              <w:t xml:space="preserve">legality.rpt</w:t>
            </w:r>
          </w:p>
        </w:tc>
        <w:tc>
          <w:tcPr/>
          <w:p>
            <w:pPr>
              <w:pStyle w:val="Compact"/>
              <w:jc w:val="left"/>
            </w:pPr>
            <w:r>
              <w:t xml:space="preserve">Confirms every cell is on a legal grid site with no overlaps and no out-of-boundary placements. Any violations here would prevent routing from starting.</w:t>
            </w:r>
          </w:p>
        </w:tc>
      </w:tr>
      <w:tr>
        <w:tc>
          <w:tcPr/>
          <w:p>
            <w:pPr>
              <w:pStyle w:val="Compact"/>
              <w:jc w:val="left"/>
            </w:pPr>
            <w:r>
              <w:rPr>
                <w:rStyle w:val="VerbatimChar"/>
              </w:rPr>
              <w:t xml:space="preserve">pl_qor.rpt</w:t>
            </w:r>
          </w:p>
        </w:tc>
        <w:tc>
          <w:tcPr/>
          <w:p>
            <w:pPr>
              <w:pStyle w:val="Compact"/>
              <w:jc w:val="left"/>
            </w:pPr>
            <w:r>
              <w:t xml:space="preserve">Timing quality after placement with estimated wire delays. Slack values should start improving significantly compared to the floorplan QoR.</w:t>
            </w:r>
          </w:p>
        </w:tc>
      </w:tr>
      <w:tr>
        <w:tc>
          <w:tcPr/>
          <w:p>
            <w:pPr>
              <w:pStyle w:val="Compact"/>
              <w:jc w:val="left"/>
            </w:pPr>
            <w:r>
              <w:rPr>
                <w:rStyle w:val="VerbatimChar"/>
              </w:rPr>
              <w:t xml:space="preserve">pl_routeability.rpt</w:t>
            </w:r>
          </w:p>
        </w:tc>
        <w:tc>
          <w:tcPr/>
          <w:p>
            <w:pPr>
              <w:pStyle w:val="Compact"/>
              <w:jc w:val="left"/>
            </w:pPr>
            <w:r>
              <w:t xml:space="preserve">Congestion prediction before routing: estimates which GCells are oversubscribed and likely to cause routing failures. A critical early warning tool.</w:t>
            </w:r>
          </w:p>
        </w:tc>
      </w:tr>
    </w:tbl>
    <w:p>
      <w:pPr>
        <w:pStyle w:val="BodyText"/>
      </w:pPr>
      <w:r>
        <w:rPr>
          <w:b/>
          <w:bCs/>
        </w:rPr>
        <w:t xml:space="preserve">Table 3.6: Clock Tree Synthesis Stage — Output Reports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Report File</w:t>
            </w:r>
          </w:p>
        </w:tc>
        <w:tc>
          <w:tcPr/>
          <w:p>
            <w:pPr>
              <w:pStyle w:val="Compact"/>
              <w:jc w:val="left"/>
            </w:pPr>
            <w:r>
              <w:t xml:space="preserve">What It Tells You</w:t>
            </w:r>
          </w:p>
        </w:tc>
      </w:tr>
      <w:tr>
        <w:tc>
          <w:tcPr/>
          <w:p>
            <w:pPr>
              <w:pStyle w:val="Compact"/>
              <w:jc w:val="left"/>
            </w:pPr>
            <w:r>
              <w:rPr>
                <w:rStyle w:val="VerbatimChar"/>
              </w:rPr>
              <w:t xml:space="preserve">cts_clock_tree_options.rpt</w:t>
            </w:r>
          </w:p>
        </w:tc>
        <w:tc>
          <w:tcPr/>
          <w:p>
            <w:pPr>
              <w:pStyle w:val="Compact"/>
              <w:jc w:val="left"/>
            </w:pPr>
            <w:r>
              <w:t xml:space="preserve">Confirms the target skew and latency settings that were applied to the CTS engine (0.5ns for both in this design).</w:t>
            </w:r>
          </w:p>
        </w:tc>
      </w:tr>
      <w:tr>
        <w:tc>
          <w:tcPr/>
          <w:p>
            <w:pPr>
              <w:pStyle w:val="Compact"/>
              <w:jc w:val="left"/>
            </w:pPr>
            <w:r>
              <w:rPr>
                <w:rStyle w:val="VerbatimChar"/>
              </w:rPr>
              <w:t xml:space="preserve">cts_clocks.rpt</w:t>
            </w:r>
          </w:p>
        </w:tc>
        <w:tc>
          <w:tcPr/>
          <w:p>
            <w:pPr>
              <w:pStyle w:val="Compact"/>
              <w:jc w:val="left"/>
            </w:pPr>
            <w:r>
              <w:t xml:space="preserve">Lists all clock domains found in the design and the cells that define each clock source.</w:t>
            </w:r>
          </w:p>
        </w:tc>
      </w:tr>
      <w:tr>
        <w:tc>
          <w:tcPr/>
          <w:p>
            <w:pPr>
              <w:pStyle w:val="Compact"/>
              <w:jc w:val="left"/>
            </w:pPr>
            <w:r>
              <w:rPr>
                <w:rStyle w:val="VerbatimChar"/>
              </w:rPr>
              <w:t xml:space="preserve">cts_clock_routing_rules.rpt</w:t>
            </w:r>
          </w:p>
        </w:tc>
        <w:tc>
          <w:tcPr/>
          <w:p>
            <w:pPr>
              <w:pStyle w:val="Compact"/>
              <w:jc w:val="left"/>
            </w:pPr>
            <w:r>
              <w:t xml:space="preserve">Documents the NDR (Non-Default Rule) applied to each clock net segment type (root, internal, sink).</w:t>
            </w:r>
          </w:p>
        </w:tc>
      </w:tr>
      <w:tr>
        <w:tc>
          <w:tcPr/>
          <w:p>
            <w:pPr>
              <w:pStyle w:val="Compact"/>
              <w:jc w:val="left"/>
            </w:pPr>
            <w:r>
              <w:rPr>
                <w:rStyle w:val="VerbatimChar"/>
              </w:rPr>
              <w:t xml:space="preserve">cts_qor.rpt</w:t>
            </w:r>
          </w:p>
        </w:tc>
        <w:tc>
          <w:tcPr/>
          <w:p>
            <w:pPr>
              <w:pStyle w:val="Compact"/>
              <w:jc w:val="left"/>
            </w:pPr>
            <w:r>
              <w:t xml:space="preserve">Timing quality after clock tree is built and routed: setup slack, hold violations, and updated cell count (includes newly inserted clock buffers).</w:t>
            </w:r>
          </w:p>
        </w:tc>
      </w:tr>
      <w:tr>
        <w:tc>
          <w:tcPr/>
          <w:p>
            <w:pPr>
              <w:pStyle w:val="Compact"/>
              <w:jc w:val="left"/>
            </w:pPr>
            <w:r>
              <w:rPr>
                <w:rStyle w:val="VerbatimChar"/>
              </w:rPr>
              <w:t xml:space="preserve">cts_drc_final.rpt</w:t>
            </w:r>
          </w:p>
        </w:tc>
        <w:tc>
          <w:tcPr/>
          <w:p>
            <w:pPr>
              <w:pStyle w:val="Compact"/>
              <w:jc w:val="left"/>
            </w:pPr>
            <w:r>
              <w:t xml:space="preserve">Physical DRC check on the clock routing: spacing violations, width violations, and NDR compliance. Must be clean before proceeding to signal routing.</w:t>
            </w:r>
          </w:p>
        </w:tc>
      </w:tr>
      <w:tr>
        <w:tc>
          <w:tcPr/>
          <w:p>
            <w:pPr>
              <w:pStyle w:val="Compact"/>
              <w:jc w:val="left"/>
            </w:pPr>
            <w:r>
              <w:rPr>
                <w:rStyle w:val="VerbatimChar"/>
              </w:rPr>
              <w:t xml:space="preserve">cts_pg_drc_final.rpt</w:t>
            </w:r>
          </w:p>
        </w:tc>
        <w:tc>
          <w:tcPr/>
          <w:p>
            <w:pPr>
              <w:pStyle w:val="Compact"/>
              <w:jc w:val="left"/>
            </w:pPr>
            <w:r>
              <w:t xml:space="preserve">Confirms the power grid was not disturbed by CTS buffer insertion.</w:t>
            </w:r>
          </w:p>
        </w:tc>
      </w:tr>
      <w:tr>
        <w:tc>
          <w:tcPr/>
          <w:p>
            <w:pPr>
              <w:pStyle w:val="Compact"/>
              <w:jc w:val="left"/>
            </w:pPr>
            <w:r>
              <w:rPr>
                <w:rStyle w:val="VerbatimChar"/>
              </w:rPr>
              <w:t xml:space="preserve">cts_timing_max.rpt</w:t>
            </w:r>
            <w:r>
              <w:t xml:space="preserve"> </w:t>
            </w:r>
            <w:r>
              <w:t xml:space="preserve">/</w:t>
            </w:r>
            <w:r>
              <w:t xml:space="preserve"> </w:t>
            </w:r>
            <w:r>
              <w:rPr>
                <w:rStyle w:val="VerbatimChar"/>
              </w:rPr>
              <w:t xml:space="preserve">cts_timing_min.rpt</w:t>
            </w:r>
          </w:p>
        </w:tc>
        <w:tc>
          <w:tcPr/>
          <w:p>
            <w:pPr>
              <w:pStyle w:val="Compact"/>
              <w:jc w:val="left"/>
            </w:pPr>
            <w:r>
              <w:t xml:space="preserve">Setup and hold timing reports after CTS. The hold violations should drop dramatically compared to synthesis (from ~13K to ~200 in this design).</w:t>
            </w:r>
          </w:p>
        </w:tc>
      </w:tr>
    </w:tbl>
    <w:p>
      <w:pPr>
        <w:pStyle w:val="BodyText"/>
      </w:pPr>
      <w:r>
        <w:rPr>
          <w:b/>
          <w:bCs/>
        </w:rPr>
        <w:t xml:space="preserve">Table 3.7: Finishing Stage — Output Reports and Deliverables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Report / Deliverable</w:t>
            </w:r>
          </w:p>
        </w:tc>
        <w:tc>
          <w:tcPr/>
          <w:p>
            <w:pPr>
              <w:pStyle w:val="Compact"/>
              <w:jc w:val="left"/>
            </w:pPr>
            <w:r>
              <w:t xml:space="preserve">What It Tells You</w:t>
            </w:r>
          </w:p>
        </w:tc>
      </w:tr>
      <w:tr>
        <w:tc>
          <w:tcPr/>
          <w:p>
            <w:pPr>
              <w:pStyle w:val="Compact"/>
              <w:jc w:val="left"/>
            </w:pPr>
            <w:r>
              <w:rPr>
                <w:rStyle w:val="VerbatimChar"/>
              </w:rPr>
              <w:t xml:space="preserve">finish_qor.rpt</w:t>
            </w:r>
          </w:p>
        </w:tc>
        <w:tc>
          <w:tcPr/>
          <w:p>
            <w:pPr>
              <w:pStyle w:val="Compact"/>
              <w:jc w:val="left"/>
            </w:pPr>
            <w:r>
              <w:t xml:space="preserve">Final post-route setup and hold timing, cell counts, and DRC statistics. This is the primary sign-off document confirming the design meets 200 MHz.</w:t>
            </w:r>
          </w:p>
        </w:tc>
      </w:tr>
      <w:tr>
        <w:tc>
          <w:tcPr/>
          <w:p>
            <w:pPr>
              <w:pStyle w:val="Compact"/>
              <w:jc w:val="left"/>
            </w:pPr>
            <w:r>
              <w:rPr>
                <w:rStyle w:val="VerbatimChar"/>
              </w:rPr>
              <w:t xml:space="preserve">finish_timing_setup.rpt</w:t>
            </w:r>
          </w:p>
        </w:tc>
        <w:tc>
          <w:tcPr/>
          <w:p>
            <w:pPr>
              <w:pStyle w:val="Compact"/>
              <w:jc w:val="left"/>
            </w:pPr>
            <w:r>
              <w:t xml:space="preserve">Full timing path trace for the 20 worst setup paths after</w:t>
            </w:r>
            <w:r>
              <w:t xml:space="preserve"> </w:t>
            </w:r>
            <w:r>
              <w:rPr>
                <w:rStyle w:val="VerbatimChar"/>
              </w:rPr>
              <w:t xml:space="preserve">route_opt</w:t>
            </w:r>
            <w:r>
              <w:t xml:space="preserve">. Positive slack on all paths = design is fabrication-ready for setup.</w:t>
            </w:r>
          </w:p>
        </w:tc>
      </w:tr>
      <w:tr>
        <w:tc>
          <w:tcPr/>
          <w:p>
            <w:pPr>
              <w:pStyle w:val="Compact"/>
              <w:jc w:val="left"/>
            </w:pPr>
            <w:r>
              <w:rPr>
                <w:rStyle w:val="VerbatimChar"/>
              </w:rPr>
              <w:t xml:space="preserve">finish_timing_hold.rpt</w:t>
            </w:r>
          </w:p>
        </w:tc>
        <w:tc>
          <w:tcPr/>
          <w:p>
            <w:pPr>
              <w:pStyle w:val="Compact"/>
              <w:jc w:val="left"/>
            </w:pPr>
            <w:r>
              <w:t xml:space="preserve">Full timing path trace for the worst hold violations. Any remaining hold violations must be reviewed and either fixed or formally waived.</w:t>
            </w:r>
          </w:p>
        </w:tc>
      </w:tr>
      <w:tr>
        <w:tc>
          <w:tcPr/>
          <w:p>
            <w:pPr>
              <w:pStyle w:val="Compact"/>
              <w:jc w:val="left"/>
            </w:pPr>
            <w:r>
              <w:rPr>
                <w:rStyle w:val="VerbatimChar"/>
              </w:rPr>
              <w:t xml:space="preserve">finish_final_drc.rpt</w:t>
            </w:r>
          </w:p>
        </w:tc>
        <w:tc>
          <w:tcPr/>
          <w:p>
            <w:pPr>
              <w:pStyle w:val="Compact"/>
              <w:jc w:val="left"/>
            </w:pPr>
            <w:r>
              <w:t xml:space="preserve">Routing DRC on every metal layer across the entire die. Zero violations required for GDSII tape-out.</w:t>
            </w:r>
          </w:p>
        </w:tc>
      </w:tr>
      <w:tr>
        <w:tc>
          <w:tcPr/>
          <w:p>
            <w:pPr>
              <w:pStyle w:val="Compact"/>
              <w:jc w:val="left"/>
            </w:pPr>
            <w:r>
              <w:rPr>
                <w:rStyle w:val="VerbatimChar"/>
              </w:rPr>
              <w:t xml:space="preserve">finish_final_lvs.rpt</w:t>
            </w:r>
          </w:p>
        </w:tc>
        <w:tc>
          <w:tcPr/>
          <w:p>
            <w:pPr>
              <w:pStyle w:val="Compact"/>
              <w:jc w:val="left"/>
            </w:pPr>
            <w:r>
              <w:t xml:space="preserve">Layout vs. Schematic check: confirms every logical connection in the netlist exists as a physical metal connection in the layout, with no shorts or opens.</w:t>
            </w:r>
          </w:p>
        </w:tc>
      </w:tr>
      <w:tr>
        <w:tc>
          <w:tcPr/>
          <w:p>
            <w:pPr>
              <w:pStyle w:val="Compact"/>
              <w:jc w:val="left"/>
            </w:pPr>
            <w:r>
              <w:rPr>
                <w:rStyle w:val="VerbatimChar"/>
              </w:rPr>
              <w:t xml:space="preserve">finish_pg_drc.rpt</w:t>
            </w:r>
          </w:p>
        </w:tc>
        <w:tc>
          <w:tcPr/>
          <w:p>
            <w:pPr>
              <w:pStyle w:val="Compact"/>
              <w:jc w:val="left"/>
            </w:pPr>
            <w:r>
              <w:t xml:space="preserve">Final power grid DRC on the complete filled design. Any power grid error at this stage would require re-running power planning from scratch.</w:t>
            </w:r>
          </w:p>
        </w:tc>
      </w:tr>
      <w:tr>
        <w:tc>
          <w:tcPr/>
          <w:p>
            <w:pPr>
              <w:pStyle w:val="Compact"/>
              <w:jc w:val="left"/>
            </w:pPr>
            <w:r>
              <w:rPr>
                <w:rStyle w:val="VerbatimChar"/>
              </w:rPr>
              <w:t xml:space="preserve">finish_legality.rpt</w:t>
            </w:r>
          </w:p>
        </w:tc>
        <w:tc>
          <w:tcPr/>
          <w:p>
            <w:pPr>
              <w:pStyle w:val="Compact"/>
              <w:jc w:val="left"/>
            </w:pPr>
            <w:r>
              <w:t xml:space="preserve">Final placement legality check including filler cells. Confirms no cell was disturbed by</w:t>
            </w:r>
            <w:r>
              <w:t xml:space="preserve"> </w:t>
            </w:r>
            <w:r>
              <w:rPr>
                <w:rStyle w:val="VerbatimChar"/>
              </w:rPr>
              <w:t xml:space="preserve">route_opt</w:t>
            </w:r>
            <w:r>
              <w:t xml:space="preserve"> </w:t>
            </w:r>
            <w:r>
              <w:t xml:space="preserve">or filler insertion into an illegal location.</w:t>
            </w:r>
          </w:p>
        </w:tc>
      </w:tr>
      <w:tr>
        <w:tc>
          <w:tcPr/>
          <w:p>
            <w:pPr>
              <w:pStyle w:val="Compact"/>
              <w:jc w:val="left"/>
            </w:pPr>
            <w:r>
              <w:rPr>
                <w:rStyle w:val="VerbatimChar"/>
              </w:rPr>
              <w:t xml:space="preserve">finish_utilization.rpt</w:t>
            </w:r>
          </w:p>
        </w:tc>
        <w:tc>
          <w:tcPr/>
          <w:p>
            <w:pPr>
              <w:pStyle w:val="Compact"/>
              <w:jc w:val="left"/>
            </w:pPr>
            <w:r>
              <w:t xml:space="preserve">Core utilization including filler cells and physical-only cells — shows the final physical density of the die.</w:t>
            </w:r>
          </w:p>
        </w:tc>
      </w:tr>
      <w:tr>
        <w:tc>
          <w:tcPr/>
          <w:p>
            <w:pPr>
              <w:pStyle w:val="Compact"/>
              <w:jc w:val="left"/>
            </w:pPr>
            <w:r>
              <w:rPr>
                <w:rStyle w:val="VerbatimChar"/>
              </w:rPr>
              <w:t xml:space="preserve">neural_eq_top.gds</w:t>
            </w:r>
          </w:p>
        </w:tc>
        <w:tc>
          <w:tcPr/>
          <w:p>
            <w:pPr>
              <w:pStyle w:val="Compact"/>
              <w:jc w:val="left"/>
            </w:pPr>
            <w:r>
              <w:rPr>
                <w:b/>
                <w:bCs/>
              </w:rPr>
              <w:t xml:space="preserve">The primary tape-out deliverable.</w:t>
            </w:r>
            <w:r>
              <w:t xml:space="preserve"> </w:t>
            </w:r>
            <w:r>
              <w:t xml:space="preserve">Polygonal mask data for all 10 metal layers, ready for mask writing at the foundry.</w:t>
            </w:r>
          </w:p>
        </w:tc>
      </w:tr>
      <w:tr>
        <w:tc>
          <w:tcPr/>
          <w:p>
            <w:pPr>
              <w:pStyle w:val="Compact"/>
              <w:jc w:val="left"/>
            </w:pPr>
            <w:r>
              <w:rPr>
                <w:rStyle w:val="VerbatimChar"/>
              </w:rPr>
              <w:t xml:space="preserve">neural_eq_top_final_pg.v</w:t>
            </w:r>
          </w:p>
        </w:tc>
        <w:tc>
          <w:tcPr/>
          <w:p>
            <w:pPr>
              <w:pStyle w:val="Compact"/>
              <w:jc w:val="left"/>
            </w:pPr>
            <w:r>
              <w:t xml:space="preserve">Post-layout Verilog netlist with power connections — used for formal LVS and gate-level simulation with back-annotated parasitics.</w:t>
            </w:r>
          </w:p>
        </w:tc>
      </w:tr>
      <w:tr>
        <w:tc>
          <w:tcPr/>
          <w:p>
            <w:pPr>
              <w:pStyle w:val="Compact"/>
              <w:jc w:val="left"/>
            </w:pPr>
            <w:r>
              <w:rPr>
                <w:rStyle w:val="VerbatimChar"/>
              </w:rPr>
              <w:t xml:space="preserve">neural_eq_top.spef</w:t>
            </w:r>
          </w:p>
        </w:tc>
        <w:tc>
          <w:tcPr/>
          <w:p>
            <w:pPr>
              <w:pStyle w:val="Compact"/>
              <w:jc w:val="left"/>
            </w:pPr>
            <w:r>
              <w:t xml:space="preserve">Extracted RC parasitics of every routed wire — consumed by PrimeTime for the highest-accuracy external STA sign-off.</w:t>
            </w:r>
          </w:p>
        </w:tc>
      </w:tr>
    </w:tbl>
    <w:p>
      <w:r>
        <w:pict>
          <v:rect style="width:0;height:1.5pt" o:hralign="center" o:hrstd="t" o:hr="t"/>
        </w:pict>
      </w:r>
    </w:p>
    <w:bookmarkEnd w:id="11"/>
    <w:bookmarkEnd w:id="12"/>
    <w:bookmarkStart w:id="15" w:name="technology-node-and-process-overview"/>
    <w:p>
      <w:pPr>
        <w:pStyle w:val="Heading2"/>
      </w:pPr>
      <w:r>
        <w:t xml:space="preserve">3.3 Technology Node and Process Overview</w:t>
      </w:r>
    </w:p>
    <w:p>
      <w:pPr>
        <w:pStyle w:val="FirstParagraph"/>
      </w:pPr>
      <w:r>
        <w:t xml:space="preserve">The FreePDK 45nm process node (Nangate Open Cell Library, PDKv1.3) was selected as the implementation target. It is an industry-representative, academically available process technology derived from the TSMC 45nm generation and distributed by North Carolina State University (NCSU). Its physical and electrical parameters represent a real, manufacturable process and are therefore ideal for demonstrating a complete and rigorous ASIC design methodology.</w:t>
      </w:r>
    </w:p>
    <w:bookmarkStart w:id="13" w:name="the-metal-stack"/>
    <w:p>
      <w:pPr>
        <w:pStyle w:val="Heading3"/>
      </w:pPr>
      <w:r>
        <w:t xml:space="preserve">3.2.1 The Metal Stack</w:t>
      </w:r>
    </w:p>
    <w:p>
      <w:pPr>
        <w:pStyle w:val="FirstParagraph"/>
      </w:pPr>
      <w:r>
        <w:t xml:space="preserve">The process provides a ten-metal-layer interconnect stack (1P10M), which is the defining characteristic of the physical routing environment. Metals 1 through 6 use relatively thin, dense routing, while metals 7 through 10 are thicker</w:t>
      </w:r>
      <w:r>
        <w:t xml:space="preserve"> </w:t>
      </w:r>
      <w:r>
        <w:t xml:space="preserve">“global”</w:t>
      </w:r>
      <w:r>
        <w:t xml:space="preserve"> </w:t>
      </w:r>
      <w:r>
        <w:t xml:space="preserve">metals designed for low-resistance, long-distance power and clock distribution.</w:t>
      </w:r>
    </w:p>
    <w:p>
      <w:pPr>
        <w:pStyle w:val="BodyText"/>
      </w:pPr>
      <w:r>
        <w:rPr>
          <w:b/>
          <w:bCs/>
        </w:rPr>
        <w:t xml:space="preserve">Table 3.2: FreePDK 45nm Metal Layer Stack Properties</w:t>
      </w:r>
    </w:p>
    <w:tbl>
      <w:tblPr>
        <w:tblStyle w:val="Table"/>
        <w:tblW w:type="pct" w:w="5000"/>
        <w:tblLayout w:type="fixed"/>
        <w:tblLook w:firstRow="1" w:lastRow="0" w:firstColumn="0" w:lastColumn="0" w:noHBand="0" w:noVBand="0" w:val="0020"/>
      </w:tblPr>
      <w:tblGrid>
        <w:gridCol w:w="1377"/>
        <w:gridCol w:w="1721"/>
        <w:gridCol w:w="1721"/>
        <w:gridCol w:w="1721"/>
        <w:gridCol w:w="1377"/>
      </w:tblGrid>
      <w:tr>
        <w:trPr>
          <w:tblHeader w:val="on"/>
        </w:trPr>
        <w:tc>
          <w:tcPr/>
          <w:p>
            <w:pPr>
              <w:pStyle w:val="Compact"/>
              <w:jc w:val="left"/>
            </w:pPr>
            <w:r>
              <w:t xml:space="preserve">Layer</w:t>
            </w:r>
          </w:p>
        </w:tc>
        <w:tc>
          <w:tcPr/>
          <w:p>
            <w:pPr>
              <w:pStyle w:val="Compact"/>
              <w:jc w:val="center"/>
            </w:pPr>
            <w:r>
              <w:t xml:space="preserve">Preferred Direction</w:t>
            </w:r>
          </w:p>
        </w:tc>
        <w:tc>
          <w:tcPr/>
          <w:p>
            <w:pPr>
              <w:pStyle w:val="Compact"/>
              <w:jc w:val="center"/>
            </w:pPr>
            <w:r>
              <w:t xml:space="preserve">Nominal Width (µm)</w:t>
            </w:r>
          </w:p>
        </w:tc>
        <w:tc>
          <w:tcPr/>
          <w:p>
            <w:pPr>
              <w:pStyle w:val="Compact"/>
              <w:jc w:val="center"/>
            </w:pPr>
            <w:r>
              <w:t xml:space="preserve">Min. Pitch (µm)</w:t>
            </w:r>
          </w:p>
        </w:tc>
        <w:tc>
          <w:tcPr/>
          <w:p>
            <w:pPr>
              <w:pStyle w:val="Compact"/>
              <w:jc w:val="left"/>
            </w:pPr>
            <w:r>
              <w:t xml:space="preserve">Primary Use in</w:t>
            </w:r>
            <w:r>
              <w:t xml:space="preserve"> </w:t>
            </w:r>
            <w:r>
              <w:rPr>
                <w:rStyle w:val="VerbatimChar"/>
              </w:rPr>
              <w:t xml:space="preserve">neural_eq_top</w:t>
            </w:r>
          </w:p>
        </w:tc>
      </w:tr>
      <w:tr>
        <w:tc>
          <w:tcPr/>
          <w:p>
            <w:pPr>
              <w:pStyle w:val="Compact"/>
              <w:jc w:val="left"/>
            </w:pPr>
            <w:r>
              <w:t xml:space="preserve">Metal 1</w:t>
            </w:r>
          </w:p>
        </w:tc>
        <w:tc>
          <w:tcPr/>
          <w:p>
            <w:pPr>
              <w:pStyle w:val="Compact"/>
              <w:jc w:val="center"/>
            </w:pPr>
            <w:r>
              <w:t xml:space="preserve">Horizontal</w:t>
            </w:r>
          </w:p>
        </w:tc>
        <w:tc>
          <w:tcPr/>
          <w:p>
            <w:pPr>
              <w:pStyle w:val="Compact"/>
              <w:jc w:val="center"/>
            </w:pPr>
            <w:r>
              <w:t xml:space="preserve">0.07</w:t>
            </w:r>
          </w:p>
        </w:tc>
        <w:tc>
          <w:tcPr/>
          <w:p>
            <w:pPr>
              <w:pStyle w:val="Compact"/>
              <w:jc w:val="center"/>
            </w:pPr>
            <w:r>
              <w:t xml:space="preserve">0.14</w:t>
            </w:r>
          </w:p>
        </w:tc>
        <w:tc>
          <w:tcPr/>
          <w:p>
            <w:pPr>
              <w:pStyle w:val="Compact"/>
              <w:jc w:val="left"/>
            </w:pPr>
            <w:r>
              <w:t xml:space="preserve">Standard cell power rails (VDD/VSS), local routing</w:t>
            </w:r>
          </w:p>
        </w:tc>
      </w:tr>
      <w:tr>
        <w:tc>
          <w:tcPr/>
          <w:p>
            <w:pPr>
              <w:pStyle w:val="Compact"/>
              <w:jc w:val="left"/>
            </w:pPr>
            <w:r>
              <w:t xml:space="preserve">Metal 2</w:t>
            </w:r>
          </w:p>
        </w:tc>
        <w:tc>
          <w:tcPr/>
          <w:p>
            <w:pPr>
              <w:pStyle w:val="Compact"/>
              <w:jc w:val="center"/>
            </w:pPr>
            <w:r>
              <w:t xml:space="preserve">Vertical</w:t>
            </w:r>
          </w:p>
        </w:tc>
        <w:tc>
          <w:tcPr/>
          <w:p>
            <w:pPr>
              <w:pStyle w:val="Compact"/>
              <w:jc w:val="center"/>
            </w:pPr>
            <w:r>
              <w:t xml:space="preserve">0.07</w:t>
            </w:r>
          </w:p>
        </w:tc>
        <w:tc>
          <w:tcPr/>
          <w:p>
            <w:pPr>
              <w:pStyle w:val="Compact"/>
              <w:jc w:val="center"/>
            </w:pPr>
            <w:r>
              <w:t xml:space="preserve">0.14</w:t>
            </w:r>
          </w:p>
        </w:tc>
        <w:tc>
          <w:tcPr/>
          <w:p>
            <w:pPr>
              <w:pStyle w:val="Compact"/>
              <w:jc w:val="left"/>
            </w:pPr>
            <w:r>
              <w:t xml:space="preserve">Short signal routes, local clock sinks</w:t>
            </w:r>
          </w:p>
        </w:tc>
      </w:tr>
      <w:tr>
        <w:tc>
          <w:tcPr/>
          <w:p>
            <w:pPr>
              <w:pStyle w:val="Compact"/>
              <w:jc w:val="left"/>
            </w:pPr>
            <w:r>
              <w:t xml:space="preserve">Metal 3</w:t>
            </w:r>
          </w:p>
        </w:tc>
        <w:tc>
          <w:tcPr/>
          <w:p>
            <w:pPr>
              <w:pStyle w:val="Compact"/>
              <w:jc w:val="center"/>
            </w:pPr>
            <w:r>
              <w:t xml:space="preserve">Horizontal</w:t>
            </w:r>
          </w:p>
        </w:tc>
        <w:tc>
          <w:tcPr/>
          <w:p>
            <w:pPr>
              <w:pStyle w:val="Compact"/>
              <w:jc w:val="center"/>
            </w:pPr>
            <w:r>
              <w:t xml:space="preserve">0.07</w:t>
            </w:r>
          </w:p>
        </w:tc>
        <w:tc>
          <w:tcPr/>
          <w:p>
            <w:pPr>
              <w:pStyle w:val="Compact"/>
              <w:jc w:val="center"/>
            </w:pPr>
            <w:r>
              <w:t xml:space="preserve">0.14</w:t>
            </w:r>
          </w:p>
        </w:tc>
        <w:tc>
          <w:tcPr/>
          <w:p>
            <w:pPr>
              <w:pStyle w:val="Compact"/>
              <w:jc w:val="left"/>
            </w:pPr>
            <w:r>
              <w:t xml:space="preserve">Signal routing; clock tree (root/internal with NDR)</w:t>
            </w:r>
          </w:p>
        </w:tc>
      </w:tr>
      <w:tr>
        <w:tc>
          <w:tcPr/>
          <w:p>
            <w:pPr>
              <w:pStyle w:val="Compact"/>
              <w:jc w:val="left"/>
            </w:pPr>
            <w:r>
              <w:t xml:space="preserve">Metal 4</w:t>
            </w:r>
          </w:p>
        </w:tc>
        <w:tc>
          <w:tcPr/>
          <w:p>
            <w:pPr>
              <w:pStyle w:val="Compact"/>
              <w:jc w:val="center"/>
            </w:pPr>
            <w:r>
              <w:t xml:space="preserve">Vertical</w:t>
            </w:r>
          </w:p>
        </w:tc>
        <w:tc>
          <w:tcPr/>
          <w:p>
            <w:pPr>
              <w:pStyle w:val="Compact"/>
              <w:jc w:val="center"/>
            </w:pPr>
            <w:r>
              <w:t xml:space="preserve">0.14</w:t>
            </w:r>
          </w:p>
        </w:tc>
        <w:tc>
          <w:tcPr/>
          <w:p>
            <w:pPr>
              <w:pStyle w:val="Compact"/>
              <w:jc w:val="center"/>
            </w:pPr>
            <w:r>
              <w:t xml:space="preserve">0.28</w:t>
            </w:r>
          </w:p>
        </w:tc>
        <w:tc>
          <w:tcPr/>
          <w:p>
            <w:pPr>
              <w:pStyle w:val="Compact"/>
              <w:jc w:val="left"/>
            </w:pPr>
            <w:r>
              <w:t xml:space="preserve">Signal routing; clock tree internal</w:t>
            </w:r>
          </w:p>
        </w:tc>
      </w:tr>
      <w:tr>
        <w:tc>
          <w:tcPr/>
          <w:p>
            <w:pPr>
              <w:pStyle w:val="Compact"/>
              <w:jc w:val="left"/>
            </w:pPr>
            <w:r>
              <w:t xml:space="preserve">Metal 5</w:t>
            </w:r>
          </w:p>
        </w:tc>
        <w:tc>
          <w:tcPr/>
          <w:p>
            <w:pPr>
              <w:pStyle w:val="Compact"/>
              <w:jc w:val="center"/>
            </w:pPr>
            <w:r>
              <w:t xml:space="preserve">Horizontal</w:t>
            </w:r>
          </w:p>
        </w:tc>
        <w:tc>
          <w:tcPr/>
          <w:p>
            <w:pPr>
              <w:pStyle w:val="Compact"/>
              <w:jc w:val="center"/>
            </w:pPr>
            <w:r>
              <w:t xml:space="preserve">0.14</w:t>
            </w:r>
          </w:p>
        </w:tc>
        <w:tc>
          <w:tcPr/>
          <w:p>
            <w:pPr>
              <w:pStyle w:val="Compact"/>
              <w:jc w:val="center"/>
            </w:pPr>
            <w:r>
              <w:t xml:space="preserve">0.28</w:t>
            </w:r>
          </w:p>
        </w:tc>
        <w:tc>
          <w:tcPr/>
          <w:p>
            <w:pPr>
              <w:pStyle w:val="Compact"/>
              <w:jc w:val="left"/>
            </w:pPr>
            <w:r>
              <w:t xml:space="preserve">Signal routing; lower power mesh (horizontal)</w:t>
            </w:r>
          </w:p>
        </w:tc>
      </w:tr>
      <w:tr>
        <w:tc>
          <w:tcPr/>
          <w:p>
            <w:pPr>
              <w:pStyle w:val="Compact"/>
              <w:jc w:val="left"/>
            </w:pPr>
            <w:r>
              <w:t xml:space="preserve">Metal 6</w:t>
            </w:r>
          </w:p>
        </w:tc>
        <w:tc>
          <w:tcPr/>
          <w:p>
            <w:pPr>
              <w:pStyle w:val="Compact"/>
              <w:jc w:val="center"/>
            </w:pPr>
            <w:r>
              <w:t xml:space="preserve">Vertical</w:t>
            </w:r>
          </w:p>
        </w:tc>
        <w:tc>
          <w:tcPr/>
          <w:p>
            <w:pPr>
              <w:pStyle w:val="Compact"/>
              <w:jc w:val="center"/>
            </w:pPr>
            <w:r>
              <w:t xml:space="preserve">0.14</w:t>
            </w:r>
          </w:p>
        </w:tc>
        <w:tc>
          <w:tcPr/>
          <w:p>
            <w:pPr>
              <w:pStyle w:val="Compact"/>
              <w:jc w:val="center"/>
            </w:pPr>
            <w:r>
              <w:t xml:space="preserve">0.28</w:t>
            </w:r>
          </w:p>
        </w:tc>
        <w:tc>
          <w:tcPr/>
          <w:p>
            <w:pPr>
              <w:pStyle w:val="Compact"/>
              <w:jc w:val="left"/>
            </w:pPr>
            <w:r>
              <w:t xml:space="preserve">Signal routing (max signal layer); lower mesh (V)</w:t>
            </w:r>
          </w:p>
        </w:tc>
      </w:tr>
      <w:tr>
        <w:tc>
          <w:tcPr/>
          <w:p>
            <w:pPr>
              <w:pStyle w:val="Compact"/>
              <w:jc w:val="left"/>
            </w:pPr>
            <w:r>
              <w:t xml:space="preserve">Metal 7</w:t>
            </w:r>
          </w:p>
        </w:tc>
        <w:tc>
          <w:tcPr/>
          <w:p>
            <w:pPr>
              <w:pStyle w:val="Compact"/>
              <w:jc w:val="center"/>
            </w:pPr>
            <w:r>
              <w:t xml:space="preserve">Horizontal</w:t>
            </w:r>
          </w:p>
        </w:tc>
        <w:tc>
          <w:tcPr/>
          <w:p>
            <w:pPr>
              <w:pStyle w:val="Compact"/>
              <w:jc w:val="center"/>
            </w:pPr>
            <w:r>
              <w:t xml:space="preserve">0.40</w:t>
            </w:r>
          </w:p>
        </w:tc>
        <w:tc>
          <w:tcPr/>
          <w:p>
            <w:pPr>
              <w:pStyle w:val="Compact"/>
              <w:jc w:val="center"/>
            </w:pPr>
            <w:r>
              <w:t xml:space="preserve">0.80</w:t>
            </w:r>
          </w:p>
        </w:tc>
        <w:tc>
          <w:tcPr/>
          <w:p>
            <w:pPr>
              <w:pStyle w:val="Compact"/>
              <w:jc w:val="left"/>
            </w:pPr>
            <w:r>
              <w:t xml:space="preserve">Upper power mesh (horizontal stripes)</w:t>
            </w:r>
          </w:p>
        </w:tc>
      </w:tr>
      <w:tr>
        <w:tc>
          <w:tcPr/>
          <w:p>
            <w:pPr>
              <w:pStyle w:val="Compact"/>
              <w:jc w:val="left"/>
            </w:pPr>
            <w:r>
              <w:t xml:space="preserve">Metal 8</w:t>
            </w:r>
          </w:p>
        </w:tc>
        <w:tc>
          <w:tcPr/>
          <w:p>
            <w:pPr>
              <w:pStyle w:val="Compact"/>
              <w:jc w:val="center"/>
            </w:pPr>
            <w:r>
              <w:t xml:space="preserve">Vertical</w:t>
            </w:r>
          </w:p>
        </w:tc>
        <w:tc>
          <w:tcPr/>
          <w:p>
            <w:pPr>
              <w:pStyle w:val="Compact"/>
              <w:jc w:val="center"/>
            </w:pPr>
            <w:r>
              <w:t xml:space="preserve">0.40</w:t>
            </w:r>
          </w:p>
        </w:tc>
        <w:tc>
          <w:tcPr/>
          <w:p>
            <w:pPr>
              <w:pStyle w:val="Compact"/>
              <w:jc w:val="center"/>
            </w:pPr>
            <w:r>
              <w:t xml:space="preserve">0.80</w:t>
            </w:r>
          </w:p>
        </w:tc>
        <w:tc>
          <w:tcPr/>
          <w:p>
            <w:pPr>
              <w:pStyle w:val="Compact"/>
              <w:jc w:val="left"/>
            </w:pPr>
            <w:r>
              <w:t xml:space="preserve">Upper power mesh (vertical stripes)</w:t>
            </w:r>
          </w:p>
        </w:tc>
      </w:tr>
      <w:tr>
        <w:tc>
          <w:tcPr/>
          <w:p>
            <w:pPr>
              <w:pStyle w:val="Compact"/>
              <w:jc w:val="left"/>
            </w:pPr>
            <w:r>
              <w:t xml:space="preserve">Metal 9</w:t>
            </w:r>
          </w:p>
        </w:tc>
        <w:tc>
          <w:tcPr/>
          <w:p>
            <w:pPr>
              <w:pStyle w:val="Compact"/>
              <w:jc w:val="center"/>
            </w:pPr>
            <w:r>
              <w:t xml:space="preserve">Horizontal</w:t>
            </w:r>
          </w:p>
        </w:tc>
        <w:tc>
          <w:tcPr/>
          <w:p>
            <w:pPr>
              <w:pStyle w:val="Compact"/>
              <w:jc w:val="center"/>
            </w:pPr>
            <w:r>
              <w:t xml:space="preserve">0.80</w:t>
            </w:r>
          </w:p>
        </w:tc>
        <w:tc>
          <w:tcPr/>
          <w:p>
            <w:pPr>
              <w:pStyle w:val="Compact"/>
              <w:jc w:val="center"/>
            </w:pPr>
            <w:r>
              <w:t xml:space="preserve">1.60</w:t>
            </w:r>
          </w:p>
        </w:tc>
        <w:tc>
          <w:tcPr/>
          <w:p>
            <w:pPr>
              <w:pStyle w:val="Compact"/>
              <w:jc w:val="left"/>
            </w:pPr>
            <w:r>
              <w:t xml:space="preserve">Power ring (horizontal segments), wide straps</w:t>
            </w:r>
          </w:p>
        </w:tc>
      </w:tr>
      <w:tr>
        <w:tc>
          <w:tcPr/>
          <w:p>
            <w:pPr>
              <w:pStyle w:val="Compact"/>
              <w:jc w:val="left"/>
            </w:pPr>
            <w:r>
              <w:t xml:space="preserve">Metal 10</w:t>
            </w:r>
          </w:p>
        </w:tc>
        <w:tc>
          <w:tcPr/>
          <w:p>
            <w:pPr>
              <w:pStyle w:val="Compact"/>
              <w:jc w:val="center"/>
            </w:pPr>
            <w:r>
              <w:t xml:space="preserve">Vertical</w:t>
            </w:r>
          </w:p>
        </w:tc>
        <w:tc>
          <w:tcPr/>
          <w:p>
            <w:pPr>
              <w:pStyle w:val="Compact"/>
              <w:jc w:val="center"/>
            </w:pPr>
            <w:r>
              <w:t xml:space="preserve">0.80</w:t>
            </w:r>
          </w:p>
        </w:tc>
        <w:tc>
          <w:tcPr/>
          <w:p>
            <w:pPr>
              <w:pStyle w:val="Compact"/>
              <w:jc w:val="center"/>
            </w:pPr>
            <w:r>
              <w:t xml:space="preserve">1.60</w:t>
            </w:r>
          </w:p>
        </w:tc>
        <w:tc>
          <w:tcPr/>
          <w:p>
            <w:pPr>
              <w:pStyle w:val="Compact"/>
              <w:jc w:val="left"/>
            </w:pPr>
            <w:r>
              <w:t xml:space="preserve">Power ring (vertical segments), widest routing</w:t>
            </w:r>
          </w:p>
        </w:tc>
      </w:tr>
    </w:tbl>
    <w:bookmarkEnd w:id="13"/>
    <w:bookmarkStart w:id="14" w:name="standard-cell-library-overview"/>
    <w:p>
      <w:pPr>
        <w:pStyle w:val="Heading3"/>
      </w:pPr>
      <w:r>
        <w:t xml:space="preserve">3.2.2 Standard Cell Library Overview</w:t>
      </w:r>
    </w:p>
    <w:p>
      <w:pPr>
        <w:pStyle w:val="FirstParagraph"/>
      </w:pPr>
      <w:r>
        <w:t xml:space="preserve">The Nangate Open Cell Library provides 135+ standard cell variants spanning combinational logic (NAND, NOR, AND, OR, AOI, OAI, XOR gates), sequential elements (D-type flip-flops, scan-enabled variants), clock buffers (CLKBUF_X1, X2, X3), and physical-only cells (FILLCELL_X1 through X32, TAP, LOGIC0_X1, LOGIC1_X1). All standard cells are 1.4 µm tall, fitting within a uniform site height defined by the</w:t>
      </w:r>
      <w:r>
        <w:t xml:space="preserve"> </w:t>
      </w:r>
      <w:r>
        <w:rPr>
          <w:rStyle w:val="VerbatimChar"/>
        </w:rPr>
        <w:t xml:space="preserve">FreePDK45_38x28_10R_NP_162NW_34O</w:t>
      </w:r>
      <w:r>
        <w:t xml:space="preserve"> </w:t>
      </w:r>
      <w:r>
        <w:t xml:space="preserve">site template.</w:t>
      </w:r>
    </w:p>
    <w:p>
      <w:pPr>
        <w:pStyle w:val="BodyText"/>
      </w:pPr>
      <w:r>
        <w:rPr>
          <w:b/>
          <w:bCs/>
        </w:rPr>
        <w:t xml:space="preserve">Table 3.3: Physical-Only Cell Types and Their Purpose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Cell Type</w:t>
            </w:r>
          </w:p>
        </w:tc>
        <w:tc>
          <w:tcPr/>
          <w:p>
            <w:pPr>
              <w:pStyle w:val="Compact"/>
              <w:jc w:val="left"/>
            </w:pPr>
            <w:r>
              <w:t xml:space="preserve">Example Cells</w:t>
            </w:r>
          </w:p>
        </w:tc>
        <w:tc>
          <w:tcPr/>
          <w:p>
            <w:pPr>
              <w:pStyle w:val="Compact"/>
              <w:jc w:val="left"/>
            </w:pPr>
            <w:r>
              <w:t xml:space="preserve">Purpose</w:t>
            </w:r>
          </w:p>
        </w:tc>
      </w:tr>
      <w:tr>
        <w:tc>
          <w:tcPr/>
          <w:p>
            <w:pPr>
              <w:pStyle w:val="Compact"/>
              <w:jc w:val="left"/>
            </w:pPr>
            <w:r>
              <w:t xml:space="preserve">Filler Cells</w:t>
            </w:r>
          </w:p>
        </w:tc>
        <w:tc>
          <w:tcPr/>
          <w:p>
            <w:pPr>
              <w:pStyle w:val="Compact"/>
              <w:jc w:val="left"/>
            </w:pPr>
            <w:r>
              <w:rPr>
                <w:rStyle w:val="VerbatimChar"/>
              </w:rPr>
              <w:t xml:space="preserve">FILLCELL_X1</w:t>
            </w:r>
            <w:r>
              <w:t xml:space="preserve"> </w:t>
            </w:r>
            <w:r>
              <w:t xml:space="preserve">to</w:t>
            </w:r>
            <w:r>
              <w:t xml:space="preserve"> </w:t>
            </w:r>
            <w:r>
              <w:rPr>
                <w:rStyle w:val="VerbatimChar"/>
              </w:rPr>
              <w:t xml:space="preserve">FILLCELL_X32</w:t>
            </w:r>
          </w:p>
        </w:tc>
        <w:tc>
          <w:tcPr/>
          <w:p>
            <w:pPr>
              <w:pStyle w:val="Compact"/>
              <w:jc w:val="left"/>
            </w:pPr>
            <w:r>
              <w:t xml:space="preserve">Fill empty space; ensure N-well continuity and CMP density</w:t>
            </w:r>
          </w:p>
        </w:tc>
      </w:tr>
      <w:tr>
        <w:tc>
          <w:tcPr/>
          <w:p>
            <w:pPr>
              <w:pStyle w:val="Compact"/>
              <w:jc w:val="left"/>
            </w:pPr>
            <w:r>
              <w:t xml:space="preserve">Tap Cells</w:t>
            </w:r>
          </w:p>
        </w:tc>
        <w:tc>
          <w:tcPr/>
          <w:p>
            <w:pPr>
              <w:pStyle w:val="Compact"/>
              <w:jc w:val="left"/>
            </w:pPr>
            <w:r>
              <w:rPr>
                <w:rStyle w:val="VerbatimChar"/>
              </w:rPr>
              <w:t xml:space="preserve">TAP</w:t>
            </w:r>
          </w:p>
        </w:tc>
        <w:tc>
          <w:tcPr/>
          <w:p>
            <w:pPr>
              <w:pStyle w:val="Compact"/>
              <w:jc w:val="left"/>
            </w:pPr>
            <w:r>
              <w:t xml:space="preserve">Periodically ground the N-well; prevent latch-up</w:t>
            </w:r>
          </w:p>
        </w:tc>
      </w:tr>
      <w:tr>
        <w:tc>
          <w:tcPr/>
          <w:p>
            <w:pPr>
              <w:pStyle w:val="Compact"/>
              <w:jc w:val="left"/>
            </w:pPr>
            <w:r>
              <w:t xml:space="preserve">Tie Cells</w:t>
            </w:r>
          </w:p>
        </w:tc>
        <w:tc>
          <w:tcPr/>
          <w:p>
            <w:pPr>
              <w:pStyle w:val="Compact"/>
              <w:jc w:val="left"/>
            </w:pPr>
            <w:r>
              <w:rPr>
                <w:rStyle w:val="VerbatimChar"/>
              </w:rPr>
              <w:t xml:space="preserve">LOGIC0_X1</w:t>
            </w:r>
            <w:r>
              <w:t xml:space="preserve">,</w:t>
            </w:r>
            <w:r>
              <w:t xml:space="preserve"> </w:t>
            </w:r>
            <w:r>
              <w:rPr>
                <w:rStyle w:val="VerbatimChar"/>
              </w:rPr>
              <w:t xml:space="preserve">LOGIC1_X1</w:t>
            </w:r>
          </w:p>
        </w:tc>
        <w:tc>
          <w:tcPr/>
          <w:p>
            <w:pPr>
              <w:pStyle w:val="Compact"/>
              <w:jc w:val="left"/>
            </w:pPr>
            <w:r>
              <w:t xml:space="preserve">Drive constant 0/1 to pins; prevent antenna violations</w:t>
            </w:r>
          </w:p>
        </w:tc>
      </w:tr>
      <w:tr>
        <w:tc>
          <w:tcPr/>
          <w:p>
            <w:pPr>
              <w:pStyle w:val="Compact"/>
              <w:jc w:val="left"/>
            </w:pPr>
            <w:r>
              <w:t xml:space="preserve">Spare Cells</w:t>
            </w:r>
          </w:p>
        </w:tc>
        <w:tc>
          <w:tcPr/>
          <w:p>
            <w:pPr>
              <w:pStyle w:val="Compact"/>
              <w:jc w:val="left"/>
            </w:pPr>
            <w:r>
              <w:rPr>
                <w:rStyle w:val="VerbatimChar"/>
              </w:rPr>
              <w:t xml:space="preserve">NAND2_X4</w:t>
            </w:r>
            <w:r>
              <w:t xml:space="preserve">,</w:t>
            </w:r>
            <w:r>
              <w:t xml:space="preserve"> </w:t>
            </w:r>
            <w:r>
              <w:rPr>
                <w:rStyle w:val="VerbatimChar"/>
              </w:rPr>
              <w:t xml:space="preserve">NOR2_X4</w:t>
            </w:r>
          </w:p>
        </w:tc>
        <w:tc>
          <w:tcPr/>
          <w:p>
            <w:pPr>
              <w:pStyle w:val="Compact"/>
              <w:jc w:val="left"/>
            </w:pPr>
            <w:r>
              <w:t xml:space="preserve">Reserve logic for post-silicon ECO modifications</w:t>
            </w:r>
          </w:p>
        </w:tc>
      </w:tr>
      <w:tr>
        <w:tc>
          <w:tcPr/>
          <w:p>
            <w:pPr>
              <w:pStyle w:val="Compact"/>
              <w:jc w:val="left"/>
            </w:pPr>
            <w:r>
              <w:t xml:space="preserve">Clock Buffers</w:t>
            </w:r>
          </w:p>
        </w:tc>
        <w:tc>
          <w:tcPr/>
          <w:p>
            <w:pPr>
              <w:pStyle w:val="Compact"/>
              <w:jc w:val="left"/>
            </w:pPr>
            <w:r>
              <w:rPr>
                <w:rStyle w:val="VerbatimChar"/>
              </w:rPr>
              <w:t xml:space="preserve">CLKBUF_X1</w:t>
            </w:r>
            <w:r>
              <w:t xml:space="preserve">,</w:t>
            </w:r>
            <w:r>
              <w:t xml:space="preserve"> </w:t>
            </w:r>
            <w:r>
              <w:rPr>
                <w:rStyle w:val="VerbatimChar"/>
              </w:rPr>
              <w:t xml:space="preserve">CLKBUF_X2</w:t>
            </w:r>
            <w:r>
              <w:t xml:space="preserve">,</w:t>
            </w:r>
            <w:r>
              <w:t xml:space="preserve"> </w:t>
            </w:r>
            <w:r>
              <w:rPr>
                <w:rStyle w:val="VerbatimChar"/>
              </w:rPr>
              <w:t xml:space="preserve">CLKBUF_X3</w:t>
            </w:r>
          </w:p>
        </w:tc>
        <w:tc>
          <w:tcPr/>
          <w:p>
            <w:pPr>
              <w:pStyle w:val="Compact"/>
              <w:jc w:val="left"/>
            </w:pPr>
            <w:r>
              <w:t xml:space="preserve">Used exclusively in the clock tree to control slew and drive</w:t>
            </w:r>
          </w:p>
        </w:tc>
      </w:tr>
    </w:tbl>
    <w:p>
      <w:r>
        <w:pict>
          <v:rect style="width:0;height:1.5pt" o:hralign="center" o:hrstd="t" o:hr="t"/>
        </w:pict>
      </w:r>
    </w:p>
    <w:bookmarkEnd w:id="14"/>
    <w:bookmarkEnd w:id="15"/>
    <w:bookmarkStart w:id="24" w:name="Xa652302ab67a2e1985dc1ed262623a604e99b61"/>
    <w:p>
      <w:pPr>
        <w:pStyle w:val="Heading2"/>
      </w:pPr>
      <w:r>
        <w:t xml:space="preserve">3.3 RTL Design and Optimization for Physical Implementation</w:t>
      </w:r>
    </w:p>
    <w:bookmarkStart w:id="16" w:name="the-neural-equalizer-architecture"/>
    <w:p>
      <w:pPr>
        <w:pStyle w:val="Heading3"/>
      </w:pPr>
      <w:r>
        <w:t xml:space="preserve">3.3.1 The Neural Equalizer Architecture</w:t>
      </w:r>
    </w:p>
    <w:p>
      <w:pPr>
        <w:pStyle w:val="FirstParagraph"/>
      </w:pPr>
      <w:r>
        <w:t xml:space="preserve">The</w:t>
      </w:r>
      <w:r>
        <w:t xml:space="preserve"> </w:t>
      </w:r>
      <w:r>
        <w:rPr>
          <w:rStyle w:val="VerbatimChar"/>
        </w:rPr>
        <w:t xml:space="preserve">neural_eq_top</w:t>
      </w:r>
      <w:r>
        <w:t xml:space="preserve"> </w:t>
      </w:r>
      <w:r>
        <w:t xml:space="preserve">design is a 16-bit fixed-point feed-forward neural network equalizer for complex baseband signal processing. At the top level, the design is composed of four submodules connected in a strict data pipeline, as defined in</w:t>
      </w:r>
      <w:r>
        <w:t xml:space="preserve"> </w:t>
      </w:r>
      <w:r>
        <w:rPr>
          <w:rStyle w:val="VerbatimChar"/>
        </w:rPr>
        <w:t xml:space="preserve">neural_eq_top.sv</w:t>
      </w:r>
      <w:r>
        <w:t xml:space="preserve">:</w:t>
      </w:r>
    </w:p>
    <w:p>
      <w:pPr>
        <w:pStyle w:val="SourceCode"/>
      </w:pPr>
      <w:r>
        <w:rPr>
          <w:rStyle w:val="KeywordTok"/>
        </w:rPr>
        <w:t xml:space="preserve">module</w:t>
      </w:r>
      <w:r>
        <w:rPr>
          <w:rStyle w:val="NormalTok"/>
        </w:rPr>
        <w:t xml:space="preserve"> neural_eq_top (</w:t>
      </w:r>
      <w:r>
        <w:br/>
      </w:r>
      <w:r>
        <w:rPr>
          <w:rStyle w:val="NormalTok"/>
        </w:rPr>
        <w:t xml:space="preserve">    </w:t>
      </w:r>
      <w:r>
        <w:rPr>
          <w:rStyle w:val="KeywordTok"/>
        </w:rPr>
        <w:t xml:space="preserve">input</w:t>
      </w:r>
      <w:r>
        <w:rPr>
          <w:rStyle w:val="NormalTok"/>
        </w:rPr>
        <w:t xml:space="preserve">  </w:t>
      </w:r>
      <w:r>
        <w:rPr>
          <w:rStyle w:val="KeywordTok"/>
        </w:rPr>
        <w:t xml:space="preserve">logic</w:t>
      </w:r>
      <w:r>
        <w:rPr>
          <w:rStyle w:val="NormalTok"/>
        </w:rPr>
        <w:t xml:space="preserve"> fun_clk, fun_rst_n,</w:t>
      </w:r>
      <w:r>
        <w:br/>
      </w:r>
      <w:r>
        <w:rPr>
          <w:rStyle w:val="NormalTok"/>
        </w:rPr>
        <w:t xml:space="preserve">    </w:t>
      </w:r>
      <w:r>
        <w:rPr>
          <w:rStyle w:val="KeywordTok"/>
        </w:rPr>
        <w:t xml:space="preserve">input</w:t>
      </w:r>
      <w:r>
        <w:rPr>
          <w:rStyle w:val="NormalTok"/>
        </w:rPr>
        <w:t xml:space="preserve">  </w:t>
      </w:r>
      <w:r>
        <w:rPr>
          <w:rStyle w:val="KeywordTok"/>
        </w:rPr>
        <w:t xml:space="preserve">logic</w:t>
      </w:r>
      <w:r>
        <w:rPr>
          <w:rStyle w:val="NormalTok"/>
        </w:rPr>
        <w:t xml:space="preserve"> scan_clk, scan_rst_n, test_mode,  </w:t>
      </w:r>
      <w:r>
        <w:rPr>
          <w:rStyle w:val="CommentTok"/>
        </w:rPr>
        <w:t xml:space="preserve">// DFT scan infrastructure</w:t>
      </w:r>
      <w:r>
        <w:br/>
      </w:r>
      <w:r>
        <w:rPr>
          <w:rStyle w:val="NormalTok"/>
        </w:rPr>
        <w:t xml:space="preserve">    </w:t>
      </w:r>
      <w:r>
        <w:rPr>
          <w:rStyle w:val="KeywordTok"/>
        </w:rPr>
        <w:t xml:space="preserve">input</w:t>
      </w:r>
      <w:r>
        <w:rPr>
          <w:rStyle w:val="NormalTok"/>
        </w:rPr>
        <w:t xml:space="preserve">  </w:t>
      </w:r>
      <w:r>
        <w:rPr>
          <w:rStyle w:val="KeywordTok"/>
        </w:rPr>
        <w:t xml:space="preserve">logic</w:t>
      </w:r>
      <w:r>
        <w:rPr>
          <w:rStyle w:val="NormalTok"/>
        </w:rPr>
        <w:t xml:space="preserve"> valid_in,</w:t>
      </w:r>
      <w:r>
        <w:br/>
      </w:r>
      <w:r>
        <w:rPr>
          <w:rStyle w:val="NormalTok"/>
        </w:rPr>
        <w:t xml:space="preserve">    </w:t>
      </w:r>
      <w:r>
        <w:rPr>
          <w:rStyle w:val="KeywordTok"/>
        </w:rPr>
        <w:t xml:space="preserve">input</w:t>
      </w:r>
      <w:r>
        <w:rPr>
          <w:rStyle w:val="NormalTok"/>
        </w:rPr>
        <w:t xml:space="preserve">  </w:t>
      </w:r>
      <w:r>
        <w:rPr>
          <w:rStyle w:val="KeywordTok"/>
        </w:rPr>
        <w:t xml:space="preserve">logic</w:t>
      </w:r>
      <w:r>
        <w:rPr>
          <w:rStyle w:val="NormalTok"/>
        </w:rPr>
        <w:t xml:space="preserve"> </w:t>
      </w:r>
      <w:r>
        <w:rPr>
          <w:rStyle w:val="KeywordTok"/>
        </w:rPr>
        <w:t xml:space="preserve">signed</w:t>
      </w:r>
      <w:r>
        <w:rPr>
          <w:rStyle w:val="NormalTok"/>
        </w:rPr>
        <w:t xml:space="preserve"> [</w:t>
      </w:r>
      <w:r>
        <w:rPr>
          <w:rStyle w:val="DecValTok"/>
        </w:rPr>
        <w:t xml:space="preserve">15</w:t>
      </w:r>
      <w:r>
        <w:rPr>
          <w:rStyle w:val="NormalTok"/>
        </w:rPr>
        <w:t xml:space="preserve">:</w:t>
      </w:r>
      <w:r>
        <w:rPr>
          <w:rStyle w:val="DecValTok"/>
        </w:rPr>
        <w:t xml:space="preserve">0</w:t>
      </w:r>
      <w:r>
        <w:rPr>
          <w:rStyle w:val="NormalTok"/>
        </w:rPr>
        <w:t xml:space="preserve">] in_I, in_Q,         </w:t>
      </w:r>
      <w:r>
        <w:rPr>
          <w:rStyle w:val="CommentTok"/>
        </w:rPr>
        <w:t xml:space="preserve">// Complex I/Q input</w:t>
      </w:r>
      <w:r>
        <w:br/>
      </w:r>
      <w:r>
        <w:rPr>
          <w:rStyle w:val="NormalTok"/>
        </w:rPr>
        <w:t xml:space="preserve">    </w:t>
      </w:r>
      <w:r>
        <w:rPr>
          <w:rStyle w:val="KeywordTok"/>
        </w:rPr>
        <w:t xml:space="preserve">output</w:t>
      </w:r>
      <w:r>
        <w:rPr>
          <w:rStyle w:val="NormalTok"/>
        </w:rPr>
        <w:t xml:space="preserve"> </w:t>
      </w:r>
      <w:r>
        <w:rPr>
          <w:rStyle w:val="KeywordTok"/>
        </w:rPr>
        <w:t xml:space="preserve">logic</w:t>
      </w:r>
      <w:r>
        <w:rPr>
          <w:rStyle w:val="NormalTok"/>
        </w:rPr>
        <w:t xml:space="preserve"> </w:t>
      </w:r>
      <w:r>
        <w:rPr>
          <w:rStyle w:val="KeywordTok"/>
        </w:rPr>
        <w:t xml:space="preserve">signed</w:t>
      </w:r>
      <w:r>
        <w:rPr>
          <w:rStyle w:val="NormalTok"/>
        </w:rPr>
        <w:t xml:space="preserve"> [</w:t>
      </w:r>
      <w:r>
        <w:rPr>
          <w:rStyle w:val="DecValTok"/>
        </w:rPr>
        <w:t xml:space="preserve">15</w:t>
      </w:r>
      <w:r>
        <w:rPr>
          <w:rStyle w:val="NormalTok"/>
        </w:rPr>
        <w:t xml:space="preserve">:</w:t>
      </w:r>
      <w:r>
        <w:rPr>
          <w:rStyle w:val="DecValTok"/>
        </w:rPr>
        <w:t xml:space="preserve">0</w:t>
      </w:r>
      <w:r>
        <w:rPr>
          <w:rStyle w:val="NormalTok"/>
        </w:rPr>
        <w:t xml:space="preserve">] out_I, out_Q,        </w:t>
      </w:r>
      <w:r>
        <w:rPr>
          <w:rStyle w:val="CommentTok"/>
        </w:rPr>
        <w:t xml:space="preserve">// Complex I/Q output</w:t>
      </w:r>
      <w:r>
        <w:br/>
      </w:r>
      <w:r>
        <w:rPr>
          <w:rStyle w:val="NormalTok"/>
        </w:rPr>
        <w:t xml:space="preserve">    </w:t>
      </w:r>
      <w:r>
        <w:rPr>
          <w:rStyle w:val="KeywordTok"/>
        </w:rPr>
        <w:t xml:space="preserve">output</w:t>
      </w:r>
      <w:r>
        <w:rPr>
          <w:rStyle w:val="NormalTok"/>
        </w:rPr>
        <w:t xml:space="preserve"> </w:t>
      </w:r>
      <w:r>
        <w:rPr>
          <w:rStyle w:val="KeywordTok"/>
        </w:rPr>
        <w:t xml:space="preserve">logic</w:t>
      </w:r>
      <w:r>
        <w:rPr>
          <w:rStyle w:val="NormalTok"/>
        </w:rPr>
        <w:t xml:space="preserve"> valid_out</w:t>
      </w:r>
      <w:r>
        <w:br/>
      </w:r>
      <w:r>
        <w:rPr>
          <w:rStyle w:val="NormalTok"/>
        </w:rPr>
        <w:t xml:space="preserve">);</w:t>
      </w:r>
    </w:p>
    <w:p>
      <w:pPr>
        <w:pStyle w:val="FirstParagraph"/>
      </w:pPr>
      <w:r>
        <w:t xml:space="preserve">The design supports a dual-clock test mode architecture: a 2:1 mux (</w:t>
      </w:r>
      <w:r>
        <w:rPr>
          <w:rStyle w:val="VerbatimChar"/>
        </w:rPr>
        <w:t xml:space="preserve">Mux2x1</w:t>
      </w:r>
      <w:r>
        <w:t xml:space="preserve">) selects between the functional clock (</w:t>
      </w:r>
      <w:r>
        <w:rPr>
          <w:rStyle w:val="VerbatimChar"/>
        </w:rPr>
        <w:t xml:space="preserve">fun_clk</w:t>
      </w:r>
      <w:r>
        <w:t xml:space="preserve">) and the scan clock (</w:t>
      </w:r>
      <w:r>
        <w:rPr>
          <w:rStyle w:val="VerbatimChar"/>
        </w:rPr>
        <w:t xml:space="preserve">scan_clk</w:t>
      </w:r>
      <w:r>
        <w:t xml:space="preserve">) based on</w:t>
      </w:r>
      <w:r>
        <w:t xml:space="preserve"> </w:t>
      </w:r>
      <w:r>
        <w:rPr>
          <w:rStyle w:val="VerbatimChar"/>
        </w:rPr>
        <w:t xml:space="preserve">test_mode</w:t>
      </w:r>
      <w:r>
        <w:t xml:space="preserve">, enabling manufacturing DFT (Design for Test) without modifying the functional datapath. During synthesis,</w:t>
      </w:r>
      <w:r>
        <w:t xml:space="preserve"> </w:t>
      </w:r>
      <w:r>
        <w:rPr>
          <w:rStyle w:val="VerbatimChar"/>
        </w:rPr>
        <w:t xml:space="preserve">test_mode</w:t>
      </w:r>
      <w:r>
        <w:t xml:space="preserve"> </w:t>
      </w:r>
      <w:r>
        <w:t xml:space="preserve">is frozen to logic</w:t>
      </w:r>
      <w:r>
        <w:t xml:space="preserve"> </w:t>
      </w:r>
      <w:r>
        <w:rPr>
          <w:rStyle w:val="VerbatimChar"/>
        </w:rPr>
        <w:t xml:space="preserve">0</w:t>
      </w:r>
      <w:r>
        <w:t xml:space="preserve"> </w:t>
      </w:r>
      <w:r>
        <w:t xml:space="preserve">via</w:t>
      </w:r>
      <w:r>
        <w:t xml:space="preserve"> </w:t>
      </w:r>
      <w:r>
        <w:rPr>
          <w:rStyle w:val="VerbatimChar"/>
        </w:rPr>
        <w:t xml:space="preserve">set_case_analysis</w:t>
      </w:r>
      <w:r>
        <w:t xml:space="preserve">, collapsing the mux and preventing the tool from optimizing the scan path at the expense of functional timing.</w:t>
      </w:r>
    </w:p>
    <w:p>
      <w:pPr>
        <w:pStyle w:val="BodyText"/>
      </w:pPr>
      <w:r>
        <w:t xml:space="preserve">The complete signal data flow is:</w:t>
      </w:r>
    </w:p>
    <w:p>
      <w:pPr>
        <w:pStyle w:val="SourceCode"/>
      </w:pPr>
      <w:r>
        <w:rPr>
          <w:rStyle w:val="VerbatimChar"/>
        </w:rPr>
        <w:t xml:space="preserve">[in_I, in_Q] → input_window_ctrl → [win_I[0:4], win_Q[0:4]]</w:t>
      </w:r>
      <w:r>
        <w:br/>
      </w:r>
      <w:r>
        <w:rPr>
          <w:rStyle w:val="VerbatimChar"/>
        </w:rPr>
        <w:t xml:space="preserve">                                  ↓</w:t>
      </w:r>
      <w:r>
        <w:br/>
      </w:r>
      <w:r>
        <w:rPr>
          <w:rStyle w:val="VerbatimChar"/>
        </w:rPr>
        <w:t xml:space="preserve">                           layer1_compute → [l1_out[0:31]]</w:t>
      </w:r>
      <w:r>
        <w:br/>
      </w:r>
      <w:r>
        <w:rPr>
          <w:rStyle w:val="VerbatimChar"/>
        </w:rPr>
        <w:t xml:space="preserve">                                  ↓</w:t>
      </w:r>
      <w:r>
        <w:br/>
      </w:r>
      <w:r>
        <w:rPr>
          <w:rStyle w:val="VerbatimChar"/>
        </w:rPr>
        <w:t xml:space="preserve">                           layer2_compute → [l2_out[0:31]]</w:t>
      </w:r>
      <w:r>
        <w:br/>
      </w:r>
      <w:r>
        <w:rPr>
          <w:rStyle w:val="VerbatimChar"/>
        </w:rPr>
        <w:t xml:space="preserve">                                  ↓</w:t>
      </w:r>
      <w:r>
        <w:br/>
      </w:r>
      <w:r>
        <w:rPr>
          <w:rStyle w:val="VerbatimChar"/>
        </w:rPr>
        <w:t xml:space="preserve">                           layer3_compute → [l3_out[0:1]]</w:t>
      </w:r>
      <w:r>
        <w:br/>
      </w:r>
      <w:r>
        <w:rPr>
          <w:rStyle w:val="VerbatimChar"/>
        </w:rPr>
        <w:t xml:space="preserve">                                  ↓</w:t>
      </w:r>
      <w:r>
        <w:br/>
      </w:r>
      <w:r>
        <w:rPr>
          <w:rStyle w:val="VerbatimChar"/>
        </w:rPr>
        <w:t xml:space="preserve">                           [out_I, out_Q]</w:t>
      </w:r>
    </w:p>
    <w:p>
      <w:pPr>
        <w:pStyle w:val="FirstParagraph"/>
      </w:pPr>
      <w:r>
        <w:rPr>
          <w:b/>
          <w:bCs/>
        </w:rPr>
        <w:t xml:space="preserve">Table 3.4: Neural Network Layer Dimensions</w:t>
      </w:r>
    </w:p>
    <w:tbl>
      <w:tblPr>
        <w:tblStyle w:val="Table"/>
        <w:tblW w:type="pct" w:w="5000"/>
        <w:tblLayout w:type="fixed"/>
        <w:tblLook w:firstRow="1" w:lastRow="0" w:firstColumn="0" w:lastColumn="0" w:noHBand="0" w:noVBand="0" w:val="0020"/>
      </w:tblPr>
      <w:tblGrid>
        <w:gridCol w:w="1440"/>
        <w:gridCol w:w="1440"/>
        <w:gridCol w:w="1440"/>
        <w:gridCol w:w="1800"/>
        <w:gridCol w:w="1800"/>
      </w:tblGrid>
      <w:tr>
        <w:trPr>
          <w:tblHeader w:val="on"/>
        </w:trPr>
        <w:tc>
          <w:tcPr/>
          <w:p>
            <w:pPr>
              <w:pStyle w:val="Compact"/>
              <w:jc w:val="left"/>
            </w:pPr>
            <w:r>
              <w:t xml:space="preserve">Module</w:t>
            </w:r>
          </w:p>
        </w:tc>
        <w:tc>
          <w:tcPr/>
          <w:p>
            <w:pPr>
              <w:pStyle w:val="Compact"/>
              <w:jc w:val="left"/>
            </w:pPr>
            <w:r>
              <w:t xml:space="preserve">Input Width</w:t>
            </w:r>
          </w:p>
        </w:tc>
        <w:tc>
          <w:tcPr/>
          <w:p>
            <w:pPr>
              <w:pStyle w:val="Compact"/>
              <w:jc w:val="left"/>
            </w:pPr>
            <w:r>
              <w:t xml:space="preserve">Output Width</w:t>
            </w:r>
          </w:p>
        </w:tc>
        <w:tc>
          <w:tcPr/>
          <w:p>
            <w:pPr>
              <w:pStyle w:val="Compact"/>
              <w:jc w:val="center"/>
            </w:pPr>
            <w:r>
              <w:t xml:space="preserve">Latency (Ticks)</w:t>
            </w:r>
          </w:p>
        </w:tc>
        <w:tc>
          <w:tcPr/>
          <w:p>
            <w:pPr>
              <w:pStyle w:val="Compact"/>
              <w:jc w:val="center"/>
            </w:pPr>
            <w:r>
              <w:t xml:space="preserve">MAC Cycles</w:t>
            </w:r>
          </w:p>
        </w:tc>
      </w:tr>
      <w:tr>
        <w:tc>
          <w:tcPr/>
          <w:p>
            <w:pPr>
              <w:pStyle w:val="Compact"/>
              <w:jc w:val="left"/>
            </w:pPr>
            <w:r>
              <w:rPr>
                <w:rStyle w:val="VerbatimChar"/>
              </w:rPr>
              <w:t xml:space="preserve">input_window_ctrl</w:t>
            </w:r>
          </w:p>
        </w:tc>
        <w:tc>
          <w:tcPr/>
          <w:p>
            <w:pPr>
              <w:pStyle w:val="Compact"/>
              <w:jc w:val="left"/>
            </w:pPr>
            <w:r>
              <w:t xml:space="preserve">16-bit I + 16-bit Q</w:t>
            </w:r>
          </w:p>
        </w:tc>
        <w:tc>
          <w:tcPr/>
          <w:p>
            <w:pPr>
              <w:pStyle w:val="Compact"/>
              <w:jc w:val="left"/>
            </w:pPr>
            <w:r>
              <w:t xml:space="preserve">5×16-bit win_I + 5×16-bit win_Q</w:t>
            </w:r>
          </w:p>
        </w:tc>
        <w:tc>
          <w:tcPr/>
          <w:p>
            <w:pPr>
              <w:pStyle w:val="Compact"/>
              <w:jc w:val="center"/>
            </w:pPr>
            <w:r>
              <w:t xml:space="preserve">3+</w:t>
            </w:r>
          </w:p>
        </w:tc>
        <w:tc>
          <w:tcPr/>
          <w:p>
            <w:pPr>
              <w:pStyle w:val="Compact"/>
              <w:jc w:val="center"/>
            </w:pPr>
            <w:r>
              <w:t xml:space="preserve">N/A</w:t>
            </w:r>
          </w:p>
        </w:tc>
      </w:tr>
      <w:tr>
        <w:tc>
          <w:tcPr/>
          <w:p>
            <w:pPr>
              <w:pStyle w:val="Compact"/>
              <w:jc w:val="left"/>
            </w:pPr>
            <w:r>
              <w:rPr>
                <w:rStyle w:val="VerbatimChar"/>
              </w:rPr>
              <w:t xml:space="preserve">layer1_compute</w:t>
            </w:r>
          </w:p>
        </w:tc>
        <w:tc>
          <w:tcPr/>
          <w:p>
            <w:pPr>
              <w:pStyle w:val="Compact"/>
              <w:jc w:val="left"/>
            </w:pPr>
            <w:r>
              <w:t xml:space="preserve">10 × 16-bit</w:t>
            </w:r>
          </w:p>
        </w:tc>
        <w:tc>
          <w:tcPr/>
          <w:p>
            <w:pPr>
              <w:pStyle w:val="Compact"/>
              <w:jc w:val="left"/>
            </w:pPr>
            <w:r>
              <w:t xml:space="preserve">32 × 16-bit</w:t>
            </w:r>
          </w:p>
        </w:tc>
        <w:tc>
          <w:tcPr/>
          <w:p>
            <w:pPr>
              <w:pStyle w:val="Compact"/>
              <w:jc w:val="center"/>
            </w:pPr>
            <w:r>
              <w:t xml:space="preserve">7</w:t>
            </w:r>
          </w:p>
        </w:tc>
        <w:tc>
          <w:tcPr/>
          <w:p>
            <w:pPr>
              <w:pStyle w:val="Compact"/>
              <w:jc w:val="center"/>
            </w:pPr>
            <w:r>
              <w:t xml:space="preserve">4</w:t>
            </w:r>
          </w:p>
        </w:tc>
      </w:tr>
      <w:tr>
        <w:tc>
          <w:tcPr/>
          <w:p>
            <w:pPr>
              <w:pStyle w:val="Compact"/>
              <w:jc w:val="left"/>
            </w:pPr>
            <w:r>
              <w:rPr>
                <w:rStyle w:val="VerbatimChar"/>
              </w:rPr>
              <w:t xml:space="preserve">layer2_compute</w:t>
            </w:r>
          </w:p>
        </w:tc>
        <w:tc>
          <w:tcPr/>
          <w:p>
            <w:pPr>
              <w:pStyle w:val="Compact"/>
              <w:jc w:val="left"/>
            </w:pPr>
            <w:r>
              <w:t xml:space="preserve">32 × 16-bit</w:t>
            </w:r>
          </w:p>
        </w:tc>
        <w:tc>
          <w:tcPr/>
          <w:p>
            <w:pPr>
              <w:pStyle w:val="Compact"/>
              <w:jc w:val="left"/>
            </w:pPr>
            <w:r>
              <w:t xml:space="preserve">32 × 16-bit</w:t>
            </w:r>
          </w:p>
        </w:tc>
        <w:tc>
          <w:tcPr/>
          <w:p>
            <w:pPr>
              <w:pStyle w:val="Compact"/>
              <w:jc w:val="center"/>
            </w:pPr>
            <w:r>
              <w:t xml:space="preserve">9</w:t>
            </w:r>
          </w:p>
        </w:tc>
        <w:tc>
          <w:tcPr/>
          <w:p>
            <w:pPr>
              <w:pStyle w:val="Compact"/>
              <w:jc w:val="center"/>
            </w:pPr>
            <w:r>
              <w:t xml:space="preserve">6</w:t>
            </w:r>
          </w:p>
        </w:tc>
      </w:tr>
      <w:tr>
        <w:tc>
          <w:tcPr/>
          <w:p>
            <w:pPr>
              <w:pStyle w:val="Compact"/>
              <w:jc w:val="left"/>
            </w:pPr>
            <w:r>
              <w:rPr>
                <w:rStyle w:val="VerbatimChar"/>
              </w:rPr>
              <w:t xml:space="preserve">layer3_compute</w:t>
            </w:r>
          </w:p>
        </w:tc>
        <w:tc>
          <w:tcPr/>
          <w:p>
            <w:pPr>
              <w:pStyle w:val="Compact"/>
              <w:jc w:val="left"/>
            </w:pPr>
            <w:r>
              <w:t xml:space="preserve">32 × 16-bit</w:t>
            </w:r>
          </w:p>
        </w:tc>
        <w:tc>
          <w:tcPr/>
          <w:p>
            <w:pPr>
              <w:pStyle w:val="Compact"/>
              <w:jc w:val="left"/>
            </w:pPr>
            <w:r>
              <w:t xml:space="preserve">2 × 16-bit</w:t>
            </w:r>
          </w:p>
        </w:tc>
        <w:tc>
          <w:tcPr/>
          <w:p>
            <w:pPr>
              <w:pStyle w:val="Compact"/>
              <w:jc w:val="center"/>
            </w:pPr>
            <w:r>
              <w:t xml:space="preserve">9</w:t>
            </w:r>
          </w:p>
        </w:tc>
        <w:tc>
          <w:tcPr/>
          <w:p>
            <w:pPr>
              <w:pStyle w:val="Compact"/>
              <w:jc w:val="center"/>
            </w:pPr>
            <w:r>
              <w:t xml:space="preserve">6</w:t>
            </w:r>
          </w:p>
        </w:tc>
      </w:tr>
    </w:tbl>
    <w:p>
      <w:pPr>
        <w:pStyle w:val="BlockText"/>
      </w:pPr>
      <w:r>
        <w:rPr>
          <w:b/>
          <w:bCs/>
        </w:rPr>
        <w:t xml:space="preserve">[IMAGE PLACEHOLDER: Block diagram drawn in PowerPoint or Visio showing the four modules (input_window_ctrl, layer1, layer2, layer3) connected as a pipeline, with bus widths labeled on each wire. This is the standard architectural diagram that goes in every ASIC report.]</w:t>
      </w:r>
      <w:r>
        <w:t xml:space="preserve"> </w:t>
      </w:r>
      <w:r>
        <w:rPr>
          <w:i/>
          <w:iCs/>
        </w:rPr>
        <w:t xml:space="preserve">Figure 3.1: Top-level architecture of the</w:t>
      </w:r>
      <w:r>
        <w:rPr>
          <w:i/>
          <w:iCs/>
        </w:rPr>
        <w:t xml:space="preserve"> </w:t>
      </w:r>
      <w:r>
        <w:rPr>
          <w:rStyle w:val="VerbatimChar"/>
          <w:i/>
          <w:iCs/>
        </w:rPr>
        <w:t xml:space="preserve">neural_eq_top</w:t>
      </w:r>
      <w:r>
        <w:rPr>
          <w:i/>
          <w:iCs/>
        </w:rPr>
        <w:t xml:space="preserve"> </w:t>
      </w:r>
      <w:r>
        <w:rPr>
          <w:i/>
          <w:iCs/>
        </w:rPr>
        <w:t xml:space="preserve">design showing the four-stage data pipeline, bus widths, and valid handshaking signals.</w:t>
      </w:r>
    </w:p>
    <w:bookmarkEnd w:id="16"/>
    <w:bookmarkStart w:id="17" w:name="input-window-controller"/>
    <w:p>
      <w:pPr>
        <w:pStyle w:val="Heading3"/>
      </w:pPr>
      <w:r>
        <w:t xml:space="preserve">3.3.2 Input Window Controller</w:t>
      </w:r>
    </w:p>
    <w:p>
      <w:pPr>
        <w:pStyle w:val="FirstParagraph"/>
      </w:pPr>
      <w:r>
        <w:t xml:space="preserve">The</w:t>
      </w:r>
      <w:r>
        <w:t xml:space="preserve"> </w:t>
      </w:r>
      <w:r>
        <w:rPr>
          <w:rStyle w:val="VerbatimChar"/>
        </w:rPr>
        <w:t xml:space="preserve">input_window_ctrl</w:t>
      </w:r>
      <w:r>
        <w:t xml:space="preserve"> </w:t>
      </w:r>
      <w:r>
        <w:t xml:space="preserve">module implements a 5-sample sliding window shift register on the complex I/Q input stream. The window acts as the receptive field for the first neural network layer — it presents the five most recent complex samples simultaneously as 10 independent 16-bit buses:</w:t>
      </w:r>
    </w:p>
    <w:p>
      <w:pPr>
        <w:pStyle w:val="SourceCode"/>
      </w:pPr>
      <w:r>
        <w:rPr>
          <w:rStyle w:val="CommentTok"/>
        </w:rPr>
        <w:t xml:space="preserve">// Shift register: shift in new sample, discard oldest</w:t>
      </w:r>
      <w:r>
        <w:br/>
      </w:r>
      <w:r>
        <w:rPr>
          <w:rStyle w:val="KeywordTok"/>
        </w:rPr>
        <w:t xml:space="preserve">for</w:t>
      </w:r>
      <w:r>
        <w:rPr>
          <w:rStyle w:val="NormalTok"/>
        </w:rPr>
        <w:t xml:space="preserve"> (</w:t>
      </w:r>
      <w:r>
        <w:rPr>
          <w:rStyle w:val="KeywordTok"/>
        </w:rPr>
        <w:t xml:space="preserve">int</w:t>
      </w:r>
      <w:r>
        <w:rPr>
          <w:rStyle w:val="NormalTok"/>
        </w:rPr>
        <w:t xml:space="preserve"> i=</w:t>
      </w:r>
      <w:r>
        <w:rPr>
          <w:rStyle w:val="DecValTok"/>
        </w:rPr>
        <w:t xml:space="preserve">0</w:t>
      </w:r>
      <w:r>
        <w:rPr>
          <w:rStyle w:val="NormalTok"/>
        </w:rPr>
        <w:t xml:space="preserve">; i&lt;</w:t>
      </w:r>
      <w:r>
        <w:rPr>
          <w:rStyle w:val="DecValTok"/>
        </w:rPr>
        <w:t xml:space="preserve">4</w:t>
      </w:r>
      <w:r>
        <w:rPr>
          <w:rStyle w:val="NormalTok"/>
        </w:rPr>
        <w:t xml:space="preserve">; i++) </w:t>
      </w:r>
      <w:r>
        <w:rPr>
          <w:rStyle w:val="KeywordTok"/>
        </w:rPr>
        <w:t xml:space="preserve">begin</w:t>
      </w:r>
      <w:r>
        <w:br/>
      </w:r>
      <w:r>
        <w:rPr>
          <w:rStyle w:val="NormalTok"/>
        </w:rPr>
        <w:t xml:space="preserve">    win_I[i] &lt;= win_I[i+</w:t>
      </w:r>
      <w:r>
        <w:rPr>
          <w:rStyle w:val="DecValTok"/>
        </w:rPr>
        <w:t xml:space="preserve">1</w:t>
      </w:r>
      <w:r>
        <w:rPr>
          <w:rStyle w:val="NormalTok"/>
        </w:rPr>
        <w:t xml:space="preserve">];</w:t>
      </w:r>
      <w:r>
        <w:br/>
      </w:r>
      <w:r>
        <w:rPr>
          <w:rStyle w:val="NormalTok"/>
        </w:rPr>
        <w:t xml:space="preserve">    win_Q[i] &lt;= win_Q[i+</w:t>
      </w:r>
      <w:r>
        <w:rPr>
          <w:rStyle w:val="DecValTok"/>
        </w:rPr>
        <w:t xml:space="preserve">1</w:t>
      </w:r>
      <w:r>
        <w:rPr>
          <w:rStyle w:val="NormalTok"/>
        </w:rPr>
        <w:t xml:space="preserve">];</w:t>
      </w:r>
      <w:r>
        <w:br/>
      </w:r>
      <w:r>
        <w:rPr>
          <w:rStyle w:val="KeywordTok"/>
        </w:rPr>
        <w:t xml:space="preserve">end</w:t>
      </w:r>
      <w:r>
        <w:br/>
      </w:r>
      <w:r>
        <w:rPr>
          <w:rStyle w:val="NormalTok"/>
        </w:rPr>
        <w:t xml:space="preserve">win_I[</w:t>
      </w:r>
      <w:r>
        <w:rPr>
          <w:rStyle w:val="DecValTok"/>
        </w:rPr>
        <w:t xml:space="preserve">4</w:t>
      </w:r>
      <w:r>
        <w:rPr>
          <w:rStyle w:val="NormalTok"/>
        </w:rPr>
        <w:t xml:space="preserve">] &lt;= in_I;</w:t>
      </w:r>
      <w:r>
        <w:br/>
      </w:r>
      <w:r>
        <w:rPr>
          <w:rStyle w:val="NormalTok"/>
        </w:rPr>
        <w:t xml:space="preserve">win_Q[</w:t>
      </w:r>
      <w:r>
        <w:rPr>
          <w:rStyle w:val="DecValTok"/>
        </w:rPr>
        <w:t xml:space="preserve">4</w:t>
      </w:r>
      <w:r>
        <w:rPr>
          <w:rStyle w:val="NormalTok"/>
        </w:rPr>
        <w:t xml:space="preserve">] &lt;= in_Q;</w:t>
      </w:r>
    </w:p>
    <w:p>
      <w:pPr>
        <w:pStyle w:val="FirstParagraph"/>
      </w:pPr>
      <w:r>
        <w:t xml:space="preserve">A critical physical implementation concern in this module is the</w:t>
      </w:r>
      <w:r>
        <w:t xml:space="preserve"> </w:t>
      </w:r>
      <w:r>
        <w:rPr>
          <w:b/>
          <w:bCs/>
        </w:rPr>
        <w:t xml:space="preserve">silence timeout and flush mechanism</w:t>
      </w:r>
      <w:r>
        <w:t xml:space="preserve">: when the input stream goes idle for 50 clock cycles (</w:t>
      </w:r>
      <w:r>
        <w:rPr>
          <w:rStyle w:val="VerbatimChar"/>
        </w:rPr>
        <w:t xml:space="preserve">TIMEOUT_CYCLES = 50</w:t>
      </w:r>
      <w:r>
        <w:t xml:space="preserve">), the controller automatically generates two synthetic flush pulses spaced 10 clocks apart to drain the in-flight data through the downstream pipeline. This 10-cycle spacing is not arbitrary — it exactly matches the 9-tick synchronous ROM pipeline minimum period of the downstream compute layers, ensuring that flush pulses cannot cause data collisions in the layer pipelines.</w:t>
      </w:r>
    </w:p>
    <w:bookmarkEnd w:id="17"/>
    <w:bookmarkStart w:id="18" w:name="Xe7e61c725cc5cfd22ba42244686b1fd8ea18a9f"/>
    <w:p>
      <w:pPr>
        <w:pStyle w:val="Heading3"/>
      </w:pPr>
      <w:r>
        <w:t xml:space="preserve">3.3.3 RTL Iteration 1: Initial Implementation and Timing Failure</w:t>
      </w:r>
    </w:p>
    <w:p>
      <w:pPr>
        <w:pStyle w:val="FirstParagraph"/>
      </w:pPr>
      <w:r>
        <w:t xml:space="preserve">The original RTL implementation for each compute layer used a monolithic</w:t>
      </w:r>
      <w:r>
        <w:t xml:space="preserve"> </w:t>
      </w:r>
      <w:r>
        <w:rPr>
          <w:rStyle w:val="VerbatimChar"/>
        </w:rPr>
        <w:t xml:space="preserve">always_ff</w:t>
      </w:r>
      <w:r>
        <w:t xml:space="preserve"> </w:t>
      </w:r>
      <w:r>
        <w:t xml:space="preserve">block with a shared weight array and combinational multipliers connected directly to the accumulator:</w:t>
      </w:r>
    </w:p>
    <w:p>
      <w:pPr>
        <w:pStyle w:val="SourceCode"/>
      </w:pPr>
      <w:r>
        <w:rPr>
          <w:rStyle w:val="CommentTok"/>
        </w:rPr>
        <w:t xml:space="preserve">// ORIGINAL (Pre-optimization) — FAILED TIMING</w:t>
      </w:r>
      <w:r>
        <w:br/>
      </w:r>
      <w:r>
        <w:rPr>
          <w:rStyle w:val="KeywordTok"/>
        </w:rPr>
        <w:t xml:space="preserve">always_ff</w:t>
      </w:r>
      <w:r>
        <w:rPr>
          <w:rStyle w:val="NormalTok"/>
        </w:rPr>
        <w:t xml:space="preserve"> @(</w:t>
      </w:r>
      <w:r>
        <w:rPr>
          <w:rStyle w:val="KeywordTok"/>
        </w:rPr>
        <w:t xml:space="preserve">posedge</w:t>
      </w:r>
      <w:r>
        <w:rPr>
          <w:rStyle w:val="NormalTok"/>
        </w:rPr>
        <w:t xml:space="preserve"> clk) </w:t>
      </w:r>
      <w:r>
        <w:rPr>
          <w:rStyle w:val="KeywordTok"/>
        </w:rPr>
        <w:t xml:space="preserve">begin</w:t>
      </w:r>
      <w:r>
        <w:br/>
      </w:r>
      <w:r>
        <w:rPr>
          <w:rStyle w:val="NormalTok"/>
        </w:rPr>
        <w:t xml:space="preserve">    </w:t>
      </w:r>
      <w:r>
        <w:rPr>
          <w:rStyle w:val="KeywordTok"/>
        </w:rPr>
        <w:t xml:space="preserve">for</w:t>
      </w:r>
      <w:r>
        <w:rPr>
          <w:rStyle w:val="NormalTok"/>
        </w:rPr>
        <w:t xml:space="preserve"> (</w:t>
      </w:r>
      <w:r>
        <w:rPr>
          <w:rStyle w:val="KeywordTok"/>
        </w:rPr>
        <w:t xml:space="preserve">int</w:t>
      </w:r>
      <w:r>
        <w:rPr>
          <w:rStyle w:val="NormalTok"/>
        </w:rPr>
        <w:t xml:space="preserve"> n = </w:t>
      </w:r>
      <w:r>
        <w:rPr>
          <w:rStyle w:val="DecValTok"/>
        </w:rPr>
        <w:t xml:space="preserve">0</w:t>
      </w:r>
      <w:r>
        <w:rPr>
          <w:rStyle w:val="NormalTok"/>
        </w:rPr>
        <w:t xml:space="preserve">; n &lt; </w:t>
      </w:r>
      <w:r>
        <w:rPr>
          <w:rStyle w:val="DecValTok"/>
        </w:rPr>
        <w:t xml:space="preserve">32</w:t>
      </w:r>
      <w:r>
        <w:rPr>
          <w:rStyle w:val="NormalTok"/>
        </w:rPr>
        <w:t xml:space="preserve">; n++) </w:t>
      </w:r>
      <w:r>
        <w:rPr>
          <w:rStyle w:val="KeywordTok"/>
        </w:rPr>
        <w:t xml:space="preserve">begin</w:t>
      </w:r>
      <w:r>
        <w:br/>
      </w:r>
      <w:r>
        <w:rPr>
          <w:rStyle w:val="NormalTok"/>
        </w:rPr>
        <w:t xml:space="preserve">        </w:t>
      </w:r>
      <w:r>
        <w:rPr>
          <w:rStyle w:val="CommentTok"/>
        </w:rPr>
        <w:t xml:space="preserve">// Fully combinational MAC — all multiplications visible in one clock cycle</w:t>
      </w:r>
      <w:r>
        <w:br/>
      </w:r>
      <w:r>
        <w:rPr>
          <w:rStyle w:val="NormalTok"/>
        </w:rPr>
        <w:t xml:space="preserve">        acc[n] &lt;= win_I[</w:t>
      </w:r>
      <w:r>
        <w:rPr>
          <w:rStyle w:val="DecValTok"/>
        </w:rPr>
        <w:t xml:space="preserve">0</w:t>
      </w:r>
      <w:r>
        <w:rPr>
          <w:rStyle w:val="NormalTok"/>
        </w:rPr>
        <w:t xml:space="preserve">]*weights[n][</w:t>
      </w:r>
      <w:r>
        <w:rPr>
          <w:rStyle w:val="DecValTok"/>
        </w:rPr>
        <w:t xml:space="preserve">0</w:t>
      </w:r>
      <w:r>
        <w:rPr>
          <w:rStyle w:val="NormalTok"/>
        </w:rPr>
        <w:t xml:space="preserve">] + win_I[</w:t>
      </w:r>
      <w:r>
        <w:rPr>
          <w:rStyle w:val="DecValTok"/>
        </w:rPr>
        <w:t xml:space="preserve">1</w:t>
      </w:r>
      <w:r>
        <w:rPr>
          <w:rStyle w:val="NormalTok"/>
        </w:rPr>
        <w:t xml:space="preserve">]*weights[n][</w:t>
      </w:r>
      <w:r>
        <w:rPr>
          <w:rStyle w:val="DecValTok"/>
        </w:rPr>
        <w:t xml:space="preserve">1</w:t>
      </w:r>
      <w:r>
        <w:rPr>
          <w:rStyle w:val="NormalTok"/>
        </w:rPr>
        <w:t xml:space="preserve">] + ... ;</w:t>
      </w:r>
      <w:r>
        <w:br/>
      </w:r>
      <w:r>
        <w:rPr>
          <w:rStyle w:val="NormalTok"/>
        </w:rPr>
        <w:t xml:space="preserve">    </w:t>
      </w:r>
      <w:r>
        <w:rPr>
          <w:rStyle w:val="KeywordTok"/>
        </w:rPr>
        <w:t xml:space="preserve">end</w:t>
      </w:r>
      <w:r>
        <w:br/>
      </w:r>
      <w:r>
        <w:rPr>
          <w:rStyle w:val="KeywordTok"/>
        </w:rPr>
        <w:t xml:space="preserve">end</w:t>
      </w:r>
    </w:p>
    <w:p>
      <w:pPr>
        <w:pStyle w:val="FirstParagraph"/>
      </w:pPr>
      <w:r>
        <w:t xml:space="preserve">This approach mapped to a combinational logic tree with a depth of approximately 16–18 gates between the register output and the accumulator input. At the 45nm process worst-case corner (</w:t>
      </w:r>
      <w:r>
        <w:rPr>
          <w:rStyle w:val="VerbatimChar"/>
        </w:rPr>
        <w:t xml:space="preserve">ss</w:t>
      </w:r>
      <w:r>
        <w:t xml:space="preserve">, 0.95V, -40°C), the measured synthesis critical path was</w:t>
      </w:r>
      <w:r>
        <w:t xml:space="preserve"> </w:t>
      </w:r>
      <w:r>
        <w:rPr>
          <w:b/>
          <w:bCs/>
        </w:rPr>
        <w:t xml:space="preserve">8.4ns</w:t>
      </w:r>
      <w:r>
        <w:t xml:space="preserve"> </w:t>
      </w:r>
      <w:r>
        <w:t xml:space="preserve">— more than 3.4ns over the 5.0ns target. The synthesis QoR report showed:</w:t>
      </w:r>
    </w:p>
    <w:p>
      <w:pPr>
        <w:pStyle w:val="SourceCode"/>
      </w:pPr>
      <w:r>
        <w:rPr>
          <w:rStyle w:val="VerbatimChar"/>
        </w:rPr>
        <w:t xml:space="preserve">Worst Negative Slack (WNS) = -3.41 ns</w:t>
      </w:r>
      <w:r>
        <w:br/>
      </w:r>
      <w:r>
        <w:rPr>
          <w:rStyle w:val="VerbatimChar"/>
        </w:rPr>
        <w:t xml:space="preserve">Total Negative Slack (TNS) = -892.3 ns</w:t>
      </w:r>
      <w:r>
        <w:br/>
      </w:r>
      <w:r>
        <w:rPr>
          <w:rStyle w:val="VerbatimChar"/>
        </w:rPr>
        <w:t xml:space="preserve">Number of failing endpoints = 2,048</w:t>
      </w:r>
    </w:p>
    <w:p>
      <w:pPr>
        <w:pStyle w:val="BlockText"/>
      </w:pPr>
      <w:r>
        <w:rPr>
          <w:b/>
          <w:bCs/>
        </w:rPr>
        <w:t xml:space="preserve">[IMAGE PLACEHOLDER: Screenshot of Design Compiler terminal showing the initial QoR report with the -3.41ns WNS and failing endpoints count. This is powerful proof of the design challenge.]</w:t>
      </w:r>
      <w:r>
        <w:t xml:space="preserve"> </w:t>
      </w:r>
      <w:r>
        <w:rPr>
          <w:i/>
          <w:iCs/>
        </w:rPr>
        <w:t xml:space="preserve">Figure 3.2: Initial synthesis Quality of Results (QoR) report showing severe setup timing violations before RTL optimization.</w:t>
      </w:r>
    </w:p>
    <w:bookmarkEnd w:id="18"/>
    <w:bookmarkStart w:id="19" w:name="Xdfd85a4c80ed3b3553e8fff99f25aab5c4a65e7"/>
    <w:p>
      <w:pPr>
        <w:pStyle w:val="Heading3"/>
      </w:pPr>
      <w:r>
        <w:t xml:space="preserve">3.3.4 RTL Iteration 2: Per-Neuron Mini-ROM Architecture</w:t>
      </w:r>
    </w:p>
    <w:p>
      <w:pPr>
        <w:pStyle w:val="FirstParagraph"/>
      </w:pPr>
      <w:r>
        <w:t xml:space="preserve">The root cause of the timing failure was that all 32 neurons were competing to read from a shared weight array on every clock cycle, creating a massive multiplexing network in the combinational path. The solution was to replace the shared weight array with</w:t>
      </w:r>
      <w:r>
        <w:t xml:space="preserve"> </w:t>
      </w:r>
      <w:r>
        <w:rPr>
          <w:b/>
          <w:bCs/>
        </w:rPr>
        <w:t xml:space="preserve">per-neuron synthesized mini-ROMs</w:t>
      </w:r>
      <w:r>
        <w:t xml:space="preserve"> </w:t>
      </w:r>
      <w:r>
        <w:t xml:space="preserve">— a fundamental architectural change defined in</w:t>
      </w:r>
      <w:r>
        <w:t xml:space="preserve"> </w:t>
      </w:r>
      <w:r>
        <w:rPr>
          <w:rStyle w:val="VerbatimChar"/>
        </w:rPr>
        <w:t xml:space="preserve">rom_macros.sv</w:t>
      </w:r>
      <w:r>
        <w:t xml:space="preserve">.</w:t>
      </w:r>
    </w:p>
    <w:p>
      <w:pPr>
        <w:pStyle w:val="BodyText"/>
      </w:pPr>
      <w:r>
        <w:t xml:space="preserve">Each mini-ROM is implemented as a parameterized</w:t>
      </w:r>
      <w:r>
        <w:t xml:space="preserve"> </w:t>
      </w:r>
      <w:r>
        <w:rPr>
          <w:rStyle w:val="VerbatimChar"/>
        </w:rPr>
        <w:t xml:space="preserve">always_ff</w:t>
      </w:r>
      <w:r>
        <w:t xml:space="preserve"> </w:t>
      </w:r>
      <w:r>
        <w:t xml:space="preserve">block with an explicit</w:t>
      </w:r>
      <w:r>
        <w:t xml:space="preserve"> </w:t>
      </w:r>
      <w:r>
        <w:rPr>
          <w:rStyle w:val="VerbatimChar"/>
        </w:rPr>
        <w:t xml:space="preserve">case</w:t>
      </w:r>
      <w:r>
        <w:t xml:space="preserve"> </w:t>
      </w:r>
      <w:r>
        <w:t xml:space="preserve">statement:</w:t>
      </w:r>
    </w:p>
    <w:p>
      <w:pPr>
        <w:pStyle w:val="SourceCode"/>
      </w:pPr>
      <w:r>
        <w:rPr>
          <w:rStyle w:val="CommentTok"/>
        </w:rPr>
        <w:t xml:space="preserve">// MINI_W_ROM_4x48 — Per-neuron weight ROM for Layer 1</w:t>
      </w:r>
      <w:r>
        <w:br/>
      </w:r>
      <w:r>
        <w:rPr>
          <w:rStyle w:val="CommentTok"/>
        </w:rPr>
        <w:t xml:space="preserve">// 4 words × 48 bits = stores 3 packed weights per word</w:t>
      </w:r>
      <w:r>
        <w:br/>
      </w:r>
      <w:r>
        <w:rPr>
          <w:rStyle w:val="KeywordTok"/>
        </w:rPr>
        <w:t xml:space="preserve">module</w:t>
      </w:r>
      <w:r>
        <w:rPr>
          <w:rStyle w:val="NormalTok"/>
        </w:rPr>
        <w:t xml:space="preserve"> MINI_W_ROM_4x48 #(</w:t>
      </w:r>
      <w:r>
        <w:br/>
      </w:r>
      <w:r>
        <w:rPr>
          <w:rStyle w:val="NormalTok"/>
        </w:rPr>
        <w:t xml:space="preserve">    </w:t>
      </w:r>
      <w:r>
        <w:rPr>
          <w:rStyle w:val="KeywordTok"/>
        </w:rPr>
        <w:t xml:space="preserve">parameter</w:t>
      </w:r>
      <w:r>
        <w:rPr>
          <w:rStyle w:val="NormalTok"/>
        </w:rPr>
        <w:t xml:space="preserve"> </w:t>
      </w:r>
      <w:r>
        <w:rPr>
          <w:rStyle w:val="KeywordTok"/>
        </w:rPr>
        <w:t xml:space="preserve">logic</w:t>
      </w:r>
      <w:r>
        <w:rPr>
          <w:rStyle w:val="NormalTok"/>
        </w:rPr>
        <w:t xml:space="preserve"> [</w:t>
      </w:r>
      <w:r>
        <w:rPr>
          <w:rStyle w:val="DecValTok"/>
        </w:rPr>
        <w:t xml:space="preserve">191</w:t>
      </w:r>
      <w:r>
        <w:rPr>
          <w:rStyle w:val="NormalTok"/>
        </w:rPr>
        <w:t xml:space="preserve">:</w:t>
      </w:r>
      <w:r>
        <w:rPr>
          <w:rStyle w:val="DecValTok"/>
        </w:rPr>
        <w:t xml:space="preserve">0</w:t>
      </w:r>
      <w:r>
        <w:rPr>
          <w:rStyle w:val="NormalTok"/>
        </w:rPr>
        <w:t xml:space="preserve">] ROM_DATA = '</w:t>
      </w:r>
      <w:r>
        <w:rPr>
          <w:rStyle w:val="DecValTok"/>
        </w:rPr>
        <w:t xml:space="preserve">0</w:t>
      </w:r>
      <w:r>
        <w:rPr>
          <w:rStyle w:val="NormalTok"/>
        </w:rPr>
        <w:t xml:space="preserve">   </w:t>
      </w:r>
      <w:r>
        <w:rPr>
          <w:rStyle w:val="CommentTok"/>
        </w:rPr>
        <w:t xml:space="preserve">// Weights baked at elaboration time</w:t>
      </w:r>
      <w:r>
        <w:br/>
      </w:r>
      <w:r>
        <w:rPr>
          <w:rStyle w:val="NormalTok"/>
        </w:rPr>
        <w:t xml:space="preserve">)(</w:t>
      </w:r>
      <w:r>
        <w:br/>
      </w:r>
      <w:r>
        <w:rPr>
          <w:rStyle w:val="NormalTok"/>
        </w:rPr>
        <w:t xml:space="preserve">    </w:t>
      </w:r>
      <w:r>
        <w:rPr>
          <w:rStyle w:val="KeywordTok"/>
        </w:rPr>
        <w:t xml:space="preserve">input</w:t>
      </w:r>
      <w:r>
        <w:rPr>
          <w:rStyle w:val="NormalTok"/>
        </w:rPr>
        <w:t xml:space="preserve">  </w:t>
      </w:r>
      <w:r>
        <w:rPr>
          <w:rStyle w:val="KeywordTok"/>
        </w:rPr>
        <w:t xml:space="preserve">logic</w:t>
      </w:r>
      <w:r>
        <w:rPr>
          <w:rStyle w:val="NormalTok"/>
        </w:rPr>
        <w:t xml:space="preserve">        clk,</w:t>
      </w:r>
      <w:r>
        <w:br/>
      </w:r>
      <w:r>
        <w:rPr>
          <w:rStyle w:val="NormalTok"/>
        </w:rPr>
        <w:t xml:space="preserve">    </w:t>
      </w:r>
      <w:r>
        <w:rPr>
          <w:rStyle w:val="KeywordTok"/>
        </w:rPr>
        <w:t xml:space="preserve">input</w:t>
      </w:r>
      <w:r>
        <w:rPr>
          <w:rStyle w:val="NormalTok"/>
        </w:rPr>
        <w:t xml:space="preserve">  </w:t>
      </w:r>
      <w:r>
        <w:rPr>
          <w:rStyle w:val="KeywordTok"/>
        </w:rPr>
        <w:t xml:space="preserve">logic</w:t>
      </w:r>
      <w:r>
        <w:rPr>
          <w:rStyle w:val="NormalTok"/>
        </w:rPr>
        <w:t xml:space="preserve"> [</w:t>
      </w:r>
      <w:r>
        <w:rPr>
          <w:rStyle w:val="DecValTok"/>
        </w:rPr>
        <w:t xml:space="preserve">1</w:t>
      </w:r>
      <w:r>
        <w:rPr>
          <w:rStyle w:val="NormalTok"/>
        </w:rPr>
        <w:t xml:space="preserve">:</w:t>
      </w:r>
      <w:r>
        <w:rPr>
          <w:rStyle w:val="DecValTok"/>
        </w:rPr>
        <w:t xml:space="preserve">0</w:t>
      </w:r>
      <w:r>
        <w:rPr>
          <w:rStyle w:val="NormalTok"/>
        </w:rPr>
        <w:t xml:space="preserve">]  addr,   </w:t>
      </w:r>
      <w:r>
        <w:rPr>
          <w:rStyle w:val="CommentTok"/>
        </w:rPr>
        <w:t xml:space="preserve">// 0..3 — one address per MAC cycle</w:t>
      </w:r>
      <w:r>
        <w:br/>
      </w:r>
      <w:r>
        <w:rPr>
          <w:rStyle w:val="NormalTok"/>
        </w:rPr>
        <w:t xml:space="preserve">    </w:t>
      </w:r>
      <w:r>
        <w:rPr>
          <w:rStyle w:val="KeywordTok"/>
        </w:rPr>
        <w:t xml:space="preserve">output</w:t>
      </w:r>
      <w:r>
        <w:rPr>
          <w:rStyle w:val="NormalTok"/>
        </w:rPr>
        <w:t xml:space="preserve"> </w:t>
      </w:r>
      <w:r>
        <w:rPr>
          <w:rStyle w:val="KeywordTok"/>
        </w:rPr>
        <w:t xml:space="preserve">logic</w:t>
      </w:r>
      <w:r>
        <w:rPr>
          <w:rStyle w:val="NormalTok"/>
        </w:rPr>
        <w:t xml:space="preserve"> [</w:t>
      </w:r>
      <w:r>
        <w:rPr>
          <w:rStyle w:val="DecValTok"/>
        </w:rPr>
        <w:t xml:space="preserve">47</w:t>
      </w:r>
      <w:r>
        <w:rPr>
          <w:rStyle w:val="NormalTok"/>
        </w:rPr>
        <w:t xml:space="preserve">:</w:t>
      </w:r>
      <w:r>
        <w:rPr>
          <w:rStyle w:val="DecValTok"/>
        </w:rPr>
        <w:t xml:space="preserve">0</w:t>
      </w:r>
      <w:r>
        <w:rPr>
          <w:rStyle w:val="NormalTok"/>
        </w:rPr>
        <w:t xml:space="preserve">] dout    </w:t>
      </w:r>
      <w:r>
        <w:rPr>
          <w:rStyle w:val="CommentTok"/>
        </w:rPr>
        <w:t xml:space="preserve">// 3 packed 16-bit weights per word</w:t>
      </w:r>
      <w:r>
        <w:br/>
      </w:r>
      <w:r>
        <w:rPr>
          <w:rStyle w:val="NormalTok"/>
        </w:rPr>
        <w:t xml:space="preserve">);</w:t>
      </w:r>
      <w:r>
        <w:br/>
      </w:r>
      <w:r>
        <w:rPr>
          <w:rStyle w:val="NormalTok"/>
        </w:rPr>
        <w:t xml:space="preserve">    </w:t>
      </w:r>
      <w:r>
        <w:rPr>
          <w:rStyle w:val="KeywordTok"/>
        </w:rPr>
        <w:t xml:space="preserve">always_ff</w:t>
      </w:r>
      <w:r>
        <w:rPr>
          <w:rStyle w:val="NormalTok"/>
        </w:rPr>
        <w:t xml:space="preserve"> @(</w:t>
      </w:r>
      <w:r>
        <w:rPr>
          <w:rStyle w:val="KeywordTok"/>
        </w:rPr>
        <w:t xml:space="preserve">posedge</w:t>
      </w:r>
      <w:r>
        <w:rPr>
          <w:rStyle w:val="NormalTok"/>
        </w:rPr>
        <w:t xml:space="preserve"> clk) </w:t>
      </w:r>
      <w:r>
        <w:rPr>
          <w:rStyle w:val="KeywordTok"/>
        </w:rPr>
        <w:t xml:space="preserve">begin</w:t>
      </w:r>
      <w:r>
        <w:br/>
      </w:r>
      <w:r>
        <w:rPr>
          <w:rStyle w:val="NormalTok"/>
        </w:rPr>
        <w:t xml:space="preserve">        </w:t>
      </w:r>
      <w:r>
        <w:rPr>
          <w:rStyle w:val="KeywordTok"/>
        </w:rPr>
        <w:t xml:space="preserve">case</w:t>
      </w:r>
      <w:r>
        <w:rPr>
          <w:rStyle w:val="NormalTok"/>
        </w:rPr>
        <w:t xml:space="preserve"> (addr)             </w:t>
      </w:r>
      <w:r>
        <w:rPr>
          <w:rStyle w:val="CommentTok"/>
        </w:rPr>
        <w:t xml:space="preserve">// Explicit case → pure MUX tree, no BRAM inference</w:t>
      </w:r>
      <w:r>
        <w:br/>
      </w:r>
      <w:r>
        <w:rPr>
          <w:rStyle w:val="NormalTok"/>
        </w:rPr>
        <w:t xml:space="preserve">            </w:t>
      </w:r>
      <w:r>
        <w:rPr>
          <w:rStyle w:val="BaseNTok"/>
        </w:rPr>
        <w:t xml:space="preserve">2'd0</w:t>
      </w:r>
      <w:r>
        <w:rPr>
          <w:rStyle w:val="NormalTok"/>
        </w:rPr>
        <w:t xml:space="preserve">: dout &lt;= ROM_DATA[</w:t>
      </w:r>
      <w:r>
        <w:rPr>
          <w:rStyle w:val="DecValTok"/>
        </w:rPr>
        <w:t xml:space="preserve">191</w:t>
      </w:r>
      <w:r>
        <w:rPr>
          <w:rStyle w:val="NormalTok"/>
        </w:rPr>
        <w:t xml:space="preserve">:</w:t>
      </w:r>
      <w:r>
        <w:rPr>
          <w:rStyle w:val="DecValTok"/>
        </w:rPr>
        <w:t xml:space="preserve">144</w:t>
      </w:r>
      <w:r>
        <w:rPr>
          <w:rStyle w:val="NormalTok"/>
        </w:rPr>
        <w:t xml:space="preserve">];</w:t>
      </w:r>
      <w:r>
        <w:br/>
      </w:r>
      <w:r>
        <w:rPr>
          <w:rStyle w:val="NormalTok"/>
        </w:rPr>
        <w:t xml:space="preserve">            </w:t>
      </w:r>
      <w:r>
        <w:rPr>
          <w:rStyle w:val="BaseNTok"/>
        </w:rPr>
        <w:t xml:space="preserve">2'd1</w:t>
      </w:r>
      <w:r>
        <w:rPr>
          <w:rStyle w:val="NormalTok"/>
        </w:rPr>
        <w:t xml:space="preserve">: dout &lt;= ROM_DATA[</w:t>
      </w:r>
      <w:r>
        <w:rPr>
          <w:rStyle w:val="DecValTok"/>
        </w:rPr>
        <w:t xml:space="preserve">143</w:t>
      </w:r>
      <w:r>
        <w:rPr>
          <w:rStyle w:val="NormalTok"/>
        </w:rPr>
        <w:t xml:space="preserve">:</w:t>
      </w:r>
      <w:r>
        <w:rPr>
          <w:rStyle w:val="DecValTok"/>
        </w:rPr>
        <w:t xml:space="preserve">96</w:t>
      </w:r>
      <w:r>
        <w:rPr>
          <w:rStyle w:val="NormalTok"/>
        </w:rPr>
        <w:t xml:space="preserve">];</w:t>
      </w:r>
      <w:r>
        <w:br/>
      </w:r>
      <w:r>
        <w:rPr>
          <w:rStyle w:val="NormalTok"/>
        </w:rPr>
        <w:t xml:space="preserve">            </w:t>
      </w:r>
      <w:r>
        <w:rPr>
          <w:rStyle w:val="BaseNTok"/>
        </w:rPr>
        <w:t xml:space="preserve">2'd2</w:t>
      </w:r>
      <w:r>
        <w:rPr>
          <w:rStyle w:val="NormalTok"/>
        </w:rPr>
        <w:t xml:space="preserve">: dout &lt;= ROM_DATA[</w:t>
      </w:r>
      <w:r>
        <w:rPr>
          <w:rStyle w:val="DecValTok"/>
        </w:rPr>
        <w:t xml:space="preserve">95</w:t>
      </w:r>
      <w:r>
        <w:rPr>
          <w:rStyle w:val="NormalTok"/>
        </w:rPr>
        <w:t xml:space="preserve">:</w:t>
      </w:r>
      <w:r>
        <w:rPr>
          <w:rStyle w:val="DecValTok"/>
        </w:rPr>
        <w:t xml:space="preserve">48</w:t>
      </w:r>
      <w:r>
        <w:rPr>
          <w:rStyle w:val="NormalTok"/>
        </w:rPr>
        <w:t xml:space="preserve">];</w:t>
      </w:r>
      <w:r>
        <w:br/>
      </w:r>
      <w:r>
        <w:rPr>
          <w:rStyle w:val="NormalTok"/>
        </w:rPr>
        <w:t xml:space="preserve">            </w:t>
      </w:r>
      <w:r>
        <w:rPr>
          <w:rStyle w:val="BaseNTok"/>
        </w:rPr>
        <w:t xml:space="preserve">2'd3</w:t>
      </w:r>
      <w:r>
        <w:rPr>
          <w:rStyle w:val="NormalTok"/>
        </w:rPr>
        <w:t xml:space="preserve">: dout &lt;= ROM_DATA[</w:t>
      </w:r>
      <w:r>
        <w:rPr>
          <w:rStyle w:val="DecValTok"/>
        </w:rPr>
        <w:t xml:space="preserve">47</w:t>
      </w:r>
      <w:r>
        <w:rPr>
          <w:rStyle w:val="NormalTok"/>
        </w:rPr>
        <w:t xml:space="preserve">:</w:t>
      </w:r>
      <w:r>
        <w:rPr>
          <w:rStyle w:val="DecValTok"/>
        </w:rPr>
        <w:t xml:space="preserve">0</w:t>
      </w:r>
      <w:r>
        <w:rPr>
          <w:rStyle w:val="NormalTok"/>
        </w:rPr>
        <w:t xml:space="preserve">];</w:t>
      </w:r>
      <w:r>
        <w:br/>
      </w:r>
      <w:r>
        <w:rPr>
          <w:rStyle w:val="NormalTok"/>
        </w:rPr>
        <w:t xml:space="preserve">            </w:t>
      </w:r>
      <w:r>
        <w:rPr>
          <w:rStyle w:val="KeywordTok"/>
        </w:rPr>
        <w:t xml:space="preserve">default</w:t>
      </w:r>
      <w:r>
        <w:rPr>
          <w:rStyle w:val="NormalTok"/>
        </w:rPr>
        <w:t xml:space="preserve">: dout &lt;= </w:t>
      </w:r>
      <w:r>
        <w:rPr>
          <w:rStyle w:val="BaseNTok"/>
        </w:rPr>
        <w:t xml:space="preserve">48'h0</w:t>
      </w:r>
      <w:r>
        <w:rPr>
          <w:rStyle w:val="NormalTok"/>
        </w:rPr>
        <w:t xml:space="preserve">;</w:t>
      </w:r>
      <w:r>
        <w:br/>
      </w:r>
      <w:r>
        <w:rPr>
          <w:rStyle w:val="NormalTok"/>
        </w:rPr>
        <w:t xml:space="preserve">        </w:t>
      </w:r>
      <w:r>
        <w:rPr>
          <w:rStyle w:val="KeywordTok"/>
        </w:rPr>
        <w:t xml:space="preserve">endcase</w:t>
      </w:r>
      <w:r>
        <w:br/>
      </w:r>
      <w:r>
        <w:rPr>
          <w:rStyle w:val="NormalTok"/>
        </w:rPr>
        <w:t xml:space="preserve">    </w:t>
      </w:r>
      <w:r>
        <w:rPr>
          <w:rStyle w:val="KeywordTok"/>
        </w:rPr>
        <w:t xml:space="preserve">end</w:t>
      </w:r>
      <w:r>
        <w:br/>
      </w:r>
      <w:r>
        <w:rPr>
          <w:rStyle w:val="KeywordTok"/>
        </w:rPr>
        <w:t xml:space="preserve">endmodule</w:t>
      </w:r>
    </w:p>
    <w:p>
      <w:pPr>
        <w:pStyle w:val="FirstParagraph"/>
      </w:pPr>
      <w:r>
        <w:t xml:space="preserve">The key insight is the use of an</w:t>
      </w:r>
      <w:r>
        <w:t xml:space="preserve"> </w:t>
      </w:r>
      <w:r>
        <w:rPr>
          <w:b/>
          <w:bCs/>
        </w:rPr>
        <w:t xml:space="preserve">explicit</w:t>
      </w:r>
      <w:r>
        <w:rPr>
          <w:b/>
          <w:bCs/>
        </w:rPr>
        <w:t xml:space="preserve"> </w:t>
      </w:r>
      <w:r>
        <w:rPr>
          <w:rStyle w:val="VerbatimChar"/>
          <w:b/>
          <w:bCs/>
        </w:rPr>
        <w:t xml:space="preserve">case</w:t>
      </w:r>
      <w:r>
        <w:rPr>
          <w:b/>
          <w:bCs/>
        </w:rPr>
        <w:t xml:space="preserve"> </w:t>
      </w:r>
      <w:r>
        <w:rPr>
          <w:b/>
          <w:bCs/>
        </w:rPr>
        <w:t xml:space="preserve">statement inside</w:t>
      </w:r>
      <w:r>
        <w:rPr>
          <w:b/>
          <w:bCs/>
        </w:rPr>
        <w:t xml:space="preserve"> </w:t>
      </w:r>
      <w:r>
        <w:rPr>
          <w:rStyle w:val="VerbatimChar"/>
          <w:b/>
          <w:bCs/>
        </w:rPr>
        <w:t xml:space="preserve">always_ff</w:t>
      </w:r>
      <w:r>
        <w:t xml:space="preserve"> </w:t>
      </w:r>
      <w:r>
        <w:t xml:space="preserve">rather than a dynamically indexed array. The synthesis tool recognizes this pattern as a decoded MUX select, implementing it as a shallow 2-input-to-1-of-4 selection tree. This eliminates all Block RAM (BRAM) inference — the weights are synthesized directly into standard cell flip-flops and combinational MUX gates. The critical path depth through this ROM is O(log₂(4)) = 2 logic levels, compared to O(32×10) levels for the original shared array approach.</w:t>
      </w:r>
    </w:p>
    <w:p>
      <w:pPr>
        <w:pStyle w:val="BodyText"/>
      </w:pPr>
      <w:r>
        <w:t xml:space="preserve">For Layer 1, each of the 32 neurons receives its own</w:t>
      </w:r>
      <w:r>
        <w:t xml:space="preserve"> </w:t>
      </w:r>
      <w:r>
        <w:rPr>
          <w:rStyle w:val="VerbatimChar"/>
        </w:rPr>
        <w:t xml:space="preserve">MINI_W_ROM_4x48</w:t>
      </w:r>
      <w:r>
        <w:t xml:space="preserve"> </w:t>
      </w:r>
      <w:r>
        <w:t xml:space="preserve">instance with its weight data baked in as a 192-bit parameter constant at elaboration time:</w:t>
      </w:r>
    </w:p>
    <w:p>
      <w:pPr>
        <w:pStyle w:val="SourceCode"/>
      </w:pPr>
      <w:r>
        <w:rPr>
          <w:rStyle w:val="CommentTok"/>
        </w:rPr>
        <w:t xml:space="preserve">// Inside the generate loop — one ROM per neuron</w:t>
      </w:r>
      <w:r>
        <w:br/>
      </w:r>
      <w:r>
        <w:rPr>
          <w:rStyle w:val="NormalTok"/>
        </w:rPr>
        <w:t xml:space="preserve">MINI_W_ROM_4x48 #(</w:t>
      </w:r>
      <w:r>
        <w:br/>
      </w:r>
      <w:r>
        <w:rPr>
          <w:rStyle w:val="NormalTok"/>
        </w:rPr>
        <w:t xml:space="preserve">    .ROM_DATA (L1_W_FLAT[</w:t>
      </w:r>
      <w:r>
        <w:rPr>
          <w:rStyle w:val="DecValTok"/>
        </w:rPr>
        <w:t xml:space="preserve">192</w:t>
      </w:r>
      <w:r>
        <w:rPr>
          <w:rStyle w:val="NormalTok"/>
        </w:rPr>
        <w:t xml:space="preserve">*(</w:t>
      </w:r>
      <w:r>
        <w:rPr>
          <w:rStyle w:val="DecValTok"/>
        </w:rPr>
        <w:t xml:space="preserve">31</w:t>
      </w:r>
      <w:r>
        <w:rPr>
          <w:rStyle w:val="NormalTok"/>
        </w:rPr>
        <w:t xml:space="preserve">-i) +: </w:t>
      </w:r>
      <w:r>
        <w:rPr>
          <w:rStyle w:val="DecValTok"/>
        </w:rPr>
        <w:t xml:space="preserve">192</w:t>
      </w:r>
      <w:r>
        <w:rPr>
          <w:rStyle w:val="NormalTok"/>
        </w:rPr>
        <w:t xml:space="preserve">])   </w:t>
      </w:r>
      <w:r>
        <w:rPr>
          <w:rStyle w:val="CommentTok"/>
        </w:rPr>
        <w:t xml:space="preserve">// Slice weights for neuron i</w:t>
      </w:r>
      <w:r>
        <w:br/>
      </w:r>
      <w:r>
        <w:rPr>
          <w:rStyle w:val="NormalTok"/>
        </w:rPr>
        <w:t xml:space="preserve">) u_l1_w_rom (</w:t>
      </w:r>
      <w:r>
        <w:br/>
      </w:r>
      <w:r>
        <w:rPr>
          <w:rStyle w:val="NormalTok"/>
        </w:rPr>
        <w:t xml:space="preserve">    .clk  (clk),</w:t>
      </w:r>
      <w:r>
        <w:br/>
      </w:r>
      <w:r>
        <w:rPr>
          <w:rStyle w:val="NormalTok"/>
        </w:rPr>
        <w:t xml:space="preserve">    .addr (w_addr),     </w:t>
      </w:r>
      <w:r>
        <w:rPr>
          <w:rStyle w:val="CommentTok"/>
        </w:rPr>
        <w:t xml:space="preserve">// Driven by the 4-tick FSM: 0→1→2→3</w:t>
      </w:r>
      <w:r>
        <w:br/>
      </w:r>
      <w:r>
        <w:rPr>
          <w:rStyle w:val="NormalTok"/>
        </w:rPr>
        <w:t xml:space="preserve">    .dout (w_bus_sync)  </w:t>
      </w:r>
      <w:r>
        <w:rPr>
          <w:rStyle w:val="CommentTok"/>
        </w:rPr>
        <w:t xml:space="preserve">// 48 bits = 3 packed 16-bit weights</w:t>
      </w:r>
      <w:r>
        <w:br/>
      </w:r>
      <w:r>
        <w:rPr>
          <w:rStyle w:val="NormalTok"/>
        </w:rPr>
        <w:t xml:space="preserve">);</w:t>
      </w:r>
    </w:p>
    <w:p>
      <w:pPr>
        <w:pStyle w:val="FirstParagraph"/>
      </w:pPr>
      <w:r>
        <w:t xml:space="preserve">For Layers 2 and 3, which perform 6 MAC cycles per neuron (processing 18 weights in groups of 3), the</w:t>
      </w:r>
      <w:r>
        <w:t xml:space="preserve"> </w:t>
      </w:r>
      <w:r>
        <w:rPr>
          <w:rStyle w:val="VerbatimChar"/>
        </w:rPr>
        <w:t xml:space="preserve">MINI_W_ROM_6x48</w:t>
      </w:r>
      <w:r>
        <w:t xml:space="preserve"> </w:t>
      </w:r>
      <w:r>
        <w:t xml:space="preserve">variant is used with a 3-bit address space.</w:t>
      </w:r>
    </w:p>
    <w:p>
      <w:pPr>
        <w:pStyle w:val="BodyText"/>
      </w:pPr>
      <w:r>
        <w:t xml:space="preserve">The bias for each neuron is similarly implemented as a 1-entry ROM (</w:t>
      </w:r>
      <w:r>
        <w:rPr>
          <w:rStyle w:val="VerbatimChar"/>
        </w:rPr>
        <w:t xml:space="preserve">MINI_b_ROM_1x16</w:t>
      </w:r>
      <w:r>
        <w:t xml:space="preserve">), which the synthesis tool collapses into a single constant register — effectively zero area:</w:t>
      </w:r>
    </w:p>
    <w:p>
      <w:pPr>
        <w:pStyle w:val="SourceCode"/>
      </w:pPr>
      <w:r>
        <w:rPr>
          <w:rStyle w:val="CommentTok"/>
        </w:rPr>
        <w:t xml:space="preserve">// Bias ROM — collapses to a constant in synthesis</w:t>
      </w:r>
      <w:r>
        <w:br/>
      </w:r>
      <w:r>
        <w:rPr>
          <w:rStyle w:val="NormalTok"/>
        </w:rPr>
        <w:t xml:space="preserve">MINI_b_ROM_1x16 #(</w:t>
      </w:r>
      <w:r>
        <w:br/>
      </w:r>
      <w:r>
        <w:rPr>
          <w:rStyle w:val="NormalTok"/>
        </w:rPr>
        <w:t xml:space="preserve">    .ROM_DATA (L1_b_DATA[</w:t>
      </w:r>
      <w:r>
        <w:rPr>
          <w:rStyle w:val="DecValTok"/>
        </w:rPr>
        <w:t xml:space="preserve">16</w:t>
      </w:r>
      <w:r>
        <w:rPr>
          <w:rStyle w:val="NormalTok"/>
        </w:rPr>
        <w:t xml:space="preserve">*(</w:t>
      </w:r>
      <w:r>
        <w:rPr>
          <w:rStyle w:val="DecValTok"/>
        </w:rPr>
        <w:t xml:space="preserve">31</w:t>
      </w:r>
      <w:r>
        <w:rPr>
          <w:rStyle w:val="NormalTok"/>
        </w:rPr>
        <w:t xml:space="preserve">-i) +: </w:t>
      </w:r>
      <w:r>
        <w:rPr>
          <w:rStyle w:val="DecValTok"/>
        </w:rPr>
        <w:t xml:space="preserve">16</w:t>
      </w:r>
      <w:r>
        <w:rPr>
          <w:rStyle w:val="NormalTok"/>
        </w:rPr>
        <w:t xml:space="preserve">])</w:t>
      </w:r>
      <w:r>
        <w:br/>
      </w:r>
      <w:r>
        <w:rPr>
          <w:rStyle w:val="NormalTok"/>
        </w:rPr>
        <w:t xml:space="preserve">) u_l1_b_rom (</w:t>
      </w:r>
      <w:r>
        <w:br/>
      </w:r>
      <w:r>
        <w:rPr>
          <w:rStyle w:val="NormalTok"/>
        </w:rPr>
        <w:t xml:space="preserve">    .clk  (clk),</w:t>
      </w:r>
      <w:r>
        <w:rPr>
          <w:rStyle w:val="DataTypeTok"/>
        </w:rPr>
        <w:t xml:space="preserve"> .addr</w:t>
      </w:r>
      <w:r>
        <w:rPr>
          <w:rStyle w:val="NormalTok"/>
        </w:rPr>
        <w:t xml:space="preserve"> (</w:t>
      </w:r>
      <w:r>
        <w:rPr>
          <w:rStyle w:val="BaseNTok"/>
        </w:rPr>
        <w:t xml:space="preserve">1'b0</w:t>
      </w:r>
      <w:r>
        <w:rPr>
          <w:rStyle w:val="NormalTok"/>
        </w:rPr>
        <w:t xml:space="preserve">),</w:t>
      </w:r>
      <w:r>
        <w:rPr>
          <w:rStyle w:val="DataTypeTok"/>
        </w:rPr>
        <w:t xml:space="preserve"> .dout</w:t>
      </w:r>
      <w:r>
        <w:rPr>
          <w:rStyle w:val="NormalTok"/>
        </w:rPr>
        <w:t xml:space="preserve"> (bias_val)</w:t>
      </w:r>
      <w:r>
        <w:br/>
      </w:r>
      <w:r>
        <w:rPr>
          <w:rStyle w:val="NormalTok"/>
        </w:rPr>
        <w:t xml:space="preserve">);</w:t>
      </w:r>
    </w:p>
    <w:p>
      <w:pPr>
        <w:pStyle w:val="BlockText"/>
      </w:pPr>
      <w:r>
        <w:rPr>
          <w:b/>
          <w:bCs/>
        </w:rPr>
        <w:t xml:space="preserve">[IMAGE PLACEHOLDER: Design Compiler or Formality schematic view showing one instance of MINI_W_ROM_4x48 synthesized to standard cells — you should see a chain of D-flip-flops and MUX gates, with NO BRAM cell in the hierarchy. This proves the ROM is correctly synthesized as logic.]</w:t>
      </w:r>
      <w:r>
        <w:t xml:space="preserve"> </w:t>
      </w:r>
      <w:r>
        <w:rPr>
          <w:i/>
          <w:iCs/>
        </w:rPr>
        <w:t xml:space="preserve">Figure 3.3: Synthesized view of a single</w:t>
      </w:r>
      <w:r>
        <w:rPr>
          <w:i/>
          <w:iCs/>
        </w:rPr>
        <w:t xml:space="preserve"> </w:t>
      </w:r>
      <w:r>
        <w:rPr>
          <w:rStyle w:val="VerbatimChar"/>
          <w:i/>
          <w:iCs/>
        </w:rPr>
        <w:t xml:space="preserve">MINI_W_ROM_4x48</w:t>
      </w:r>
      <w:r>
        <w:rPr>
          <w:i/>
          <w:iCs/>
        </w:rPr>
        <w:t xml:space="preserve"> </w:t>
      </w:r>
      <w:r>
        <w:rPr>
          <w:i/>
          <w:iCs/>
        </w:rPr>
        <w:t xml:space="preserve">instance, showing the MUX tree structure and absence of any Block RAM macro inference.</w:t>
      </w:r>
    </w:p>
    <w:bookmarkEnd w:id="19"/>
    <w:bookmarkStart w:id="20" w:name="X58dbe96726d3dd444958868a32970c934cc6f4e"/>
    <w:p>
      <w:pPr>
        <w:pStyle w:val="Heading3"/>
      </w:pPr>
      <w:r>
        <w:t xml:space="preserve">3.3.5 RTL Iteration 3: Pipeline Register Insertion for Critical Path Breaking</w:t>
      </w:r>
    </w:p>
    <w:p>
      <w:pPr>
        <w:pStyle w:val="FirstParagraph"/>
      </w:pPr>
      <w:r>
        <w:t xml:space="preserve">Even with the mini-ROM architecture reducing the weight fetch path, the multiply-then-accumulate operation within a single clock cycle still created timing violations because the 16×16 signed multiplication generates a 32-bit product that must be sign-extended into the 40-bit accumulator in the same clock cycle.</w:t>
      </w:r>
    </w:p>
    <w:p>
      <w:pPr>
        <w:pStyle w:val="BodyText"/>
      </w:pPr>
      <w:r>
        <w:t xml:space="preserve">The solution was to insert explicit pipeline registers between the multiply stage and the accumulate stage. This is visible directly in</w:t>
      </w:r>
      <w:r>
        <w:t xml:space="preserve"> </w:t>
      </w:r>
      <w:r>
        <w:rPr>
          <w:rStyle w:val="VerbatimChar"/>
        </w:rPr>
        <w:t xml:space="preserve">layer1_compute.sv</w:t>
      </w:r>
      <w:r>
        <w:t xml:space="preserve">:</w:t>
      </w:r>
    </w:p>
    <w:p>
      <w:pPr>
        <w:pStyle w:val="SourceCode"/>
      </w:pPr>
      <w:r>
        <w:rPr>
          <w:rStyle w:val="CommentTok"/>
        </w:rPr>
        <w:t xml:space="preserve">// Stage 1: Compute 3 partial products (combinational)</w:t>
      </w:r>
      <w:r>
        <w:br/>
      </w:r>
      <w:r>
        <w:rPr>
          <w:rStyle w:val="KeywordTok"/>
        </w:rPr>
        <w:t xml:space="preserve">logic</w:t>
      </w:r>
      <w:r>
        <w:rPr>
          <w:rStyle w:val="NormalTok"/>
        </w:rPr>
        <w:t xml:space="preserve"> </w:t>
      </w:r>
      <w:r>
        <w:rPr>
          <w:rStyle w:val="KeywordTok"/>
        </w:rPr>
        <w:t xml:space="preserve">signed</w:t>
      </w:r>
      <w:r>
        <w:rPr>
          <w:rStyle w:val="NormalTok"/>
        </w:rPr>
        <w:t xml:space="preserve"> [</w:t>
      </w:r>
      <w:r>
        <w:rPr>
          <w:rStyle w:val="DecValTok"/>
        </w:rPr>
        <w:t xml:space="preserve">31</w:t>
      </w:r>
      <w:r>
        <w:rPr>
          <w:rStyle w:val="NormalTok"/>
        </w:rPr>
        <w:t xml:space="preserve">:</w:t>
      </w:r>
      <w:r>
        <w:rPr>
          <w:rStyle w:val="DecValTok"/>
        </w:rPr>
        <w:t xml:space="preserve">0</w:t>
      </w:r>
      <w:r>
        <w:rPr>
          <w:rStyle w:val="NormalTok"/>
        </w:rPr>
        <w:t xml:space="preserve">] p1, p2, p3;</w:t>
      </w:r>
      <w:r>
        <w:br/>
      </w:r>
      <w:r>
        <w:rPr>
          <w:rStyle w:val="KeywordTok"/>
        </w:rPr>
        <w:t xml:space="preserve">assign</w:t>
      </w:r>
      <w:r>
        <w:rPr>
          <w:rStyle w:val="NormalTok"/>
        </w:rPr>
        <w:t xml:space="preserve"> p1 = l1_in1 * </w:t>
      </w:r>
      <w:r>
        <w:rPr>
          <w:rStyle w:val="KeywordTok"/>
        </w:rPr>
        <w:t xml:space="preserve">$signed</w:t>
      </w:r>
      <w:r>
        <w:rPr>
          <w:rStyle w:val="NormalTok"/>
        </w:rPr>
        <w:t xml:space="preserve">(w_bus_sync[</w:t>
      </w:r>
      <w:r>
        <w:rPr>
          <w:rStyle w:val="DecValTok"/>
        </w:rPr>
        <w:t xml:space="preserve">47</w:t>
      </w:r>
      <w:r>
        <w:rPr>
          <w:rStyle w:val="NormalTok"/>
        </w:rPr>
        <w:t xml:space="preserve">:</w:t>
      </w:r>
      <w:r>
        <w:rPr>
          <w:rStyle w:val="DecValTok"/>
        </w:rPr>
        <w:t xml:space="preserve">32</w:t>
      </w:r>
      <w:r>
        <w:rPr>
          <w:rStyle w:val="NormalTok"/>
        </w:rPr>
        <w:t xml:space="preserve">]);  </w:t>
      </w:r>
      <w:r>
        <w:rPr>
          <w:rStyle w:val="CommentTok"/>
        </w:rPr>
        <w:t xml:space="preserve">// 16x16 → 32-bit</w:t>
      </w:r>
      <w:r>
        <w:br/>
      </w:r>
      <w:r>
        <w:rPr>
          <w:rStyle w:val="KeywordTok"/>
        </w:rPr>
        <w:t xml:space="preserve">assign</w:t>
      </w:r>
      <w:r>
        <w:rPr>
          <w:rStyle w:val="NormalTok"/>
        </w:rPr>
        <w:t xml:space="preserve"> p2 = l1_in2 * </w:t>
      </w:r>
      <w:r>
        <w:rPr>
          <w:rStyle w:val="KeywordTok"/>
        </w:rPr>
        <w:t xml:space="preserve">$signed</w:t>
      </w:r>
      <w:r>
        <w:rPr>
          <w:rStyle w:val="NormalTok"/>
        </w:rPr>
        <w:t xml:space="preserve">(w_bus_sync[</w:t>
      </w:r>
      <w:r>
        <w:rPr>
          <w:rStyle w:val="DecValTok"/>
        </w:rPr>
        <w:t xml:space="preserve">31</w:t>
      </w:r>
      <w:r>
        <w:rPr>
          <w:rStyle w:val="NormalTok"/>
        </w:rPr>
        <w:t xml:space="preserve">:</w:t>
      </w:r>
      <w:r>
        <w:rPr>
          <w:rStyle w:val="DecValTok"/>
        </w:rPr>
        <w:t xml:space="preserve">16</w:t>
      </w:r>
      <w:r>
        <w:rPr>
          <w:rStyle w:val="NormalTok"/>
        </w:rPr>
        <w:t xml:space="preserve">]);</w:t>
      </w:r>
      <w:r>
        <w:br/>
      </w:r>
      <w:r>
        <w:rPr>
          <w:rStyle w:val="KeywordTok"/>
        </w:rPr>
        <w:t xml:space="preserve">assign</w:t>
      </w:r>
      <w:r>
        <w:rPr>
          <w:rStyle w:val="NormalTok"/>
        </w:rPr>
        <w:t xml:space="preserve"> p3 = l1_in3 * </w:t>
      </w:r>
      <w:r>
        <w:rPr>
          <w:rStyle w:val="KeywordTok"/>
        </w:rPr>
        <w:t xml:space="preserve">$signed</w:t>
      </w:r>
      <w:r>
        <w:rPr>
          <w:rStyle w:val="NormalTok"/>
        </w:rPr>
        <w:t xml:space="preserve">(w_bus_sync[</w:t>
      </w:r>
      <w:r>
        <w:rPr>
          <w:rStyle w:val="DecValTok"/>
        </w:rPr>
        <w:t xml:space="preserve">15</w:t>
      </w:r>
      <w:r>
        <w:rPr>
          <w:rStyle w:val="NormalTok"/>
        </w:rPr>
        <w:t xml:space="preserve">:</w:t>
      </w:r>
      <w:r>
        <w:rPr>
          <w:rStyle w:val="DecValTok"/>
        </w:rPr>
        <w:t xml:space="preserve">0</w:t>
      </w:r>
      <w:r>
        <w:rPr>
          <w:rStyle w:val="NormalTok"/>
        </w:rPr>
        <w:t xml:space="preserve">]);</w:t>
      </w:r>
      <w:r>
        <w:br/>
      </w:r>
      <w:r>
        <w:br/>
      </w:r>
      <w:r>
        <w:rPr>
          <w:rStyle w:val="CommentTok"/>
        </w:rPr>
        <w:t xml:space="preserve">// *** PIPELINE REGISTER — breaks the critical path ***</w:t>
      </w:r>
      <w:r>
        <w:br/>
      </w:r>
      <w:r>
        <w:rPr>
          <w:rStyle w:val="CommentTok"/>
        </w:rPr>
        <w:t xml:space="preserve">// Register partial products to break critical path</w:t>
      </w:r>
      <w:r>
        <w:br/>
      </w:r>
      <w:r>
        <w:rPr>
          <w:rStyle w:val="KeywordTok"/>
        </w:rPr>
        <w:t xml:space="preserve">logic</w:t>
      </w:r>
      <w:r>
        <w:rPr>
          <w:rStyle w:val="NormalTok"/>
        </w:rPr>
        <w:t xml:space="preserve"> </w:t>
      </w:r>
      <w:r>
        <w:rPr>
          <w:rStyle w:val="KeywordTok"/>
        </w:rPr>
        <w:t xml:space="preserve">signed</w:t>
      </w:r>
      <w:r>
        <w:rPr>
          <w:rStyle w:val="NormalTok"/>
        </w:rPr>
        <w:t xml:space="preserve"> [</w:t>
      </w:r>
      <w:r>
        <w:rPr>
          <w:rStyle w:val="DecValTok"/>
        </w:rPr>
        <w:t xml:space="preserve">31</w:t>
      </w:r>
      <w:r>
        <w:rPr>
          <w:rStyle w:val="NormalTok"/>
        </w:rPr>
        <w:t xml:space="preserve">:</w:t>
      </w:r>
      <w:r>
        <w:rPr>
          <w:rStyle w:val="DecValTok"/>
        </w:rPr>
        <w:t xml:space="preserve">0</w:t>
      </w:r>
      <w:r>
        <w:rPr>
          <w:rStyle w:val="NormalTok"/>
        </w:rPr>
        <w:t xml:space="preserve">] p1_reg, p2_reg, p3_reg;</w:t>
      </w:r>
      <w:r>
        <w:br/>
      </w:r>
      <w:r>
        <w:rPr>
          <w:rStyle w:val="KeywordTok"/>
        </w:rPr>
        <w:t xml:space="preserve">always_ff</w:t>
      </w:r>
      <w:r>
        <w:rPr>
          <w:rStyle w:val="NormalTok"/>
        </w:rPr>
        <w:t xml:space="preserve"> @(</w:t>
      </w:r>
      <w:r>
        <w:rPr>
          <w:rStyle w:val="KeywordTok"/>
        </w:rPr>
        <w:t xml:space="preserve">posedge</w:t>
      </w:r>
      <w:r>
        <w:rPr>
          <w:rStyle w:val="NormalTok"/>
        </w:rPr>
        <w:t xml:space="preserve"> clk </w:t>
      </w:r>
      <w:r>
        <w:rPr>
          <w:rStyle w:val="KeywordTok"/>
        </w:rPr>
        <w:t xml:space="preserve">or</w:t>
      </w:r>
      <w:r>
        <w:rPr>
          <w:rStyle w:val="NormalTok"/>
        </w:rPr>
        <w:t xml:space="preserve"> </w:t>
      </w:r>
      <w:r>
        <w:rPr>
          <w:rStyle w:val="KeywordTok"/>
        </w:rPr>
        <w:t xml:space="preserve">negedge</w:t>
      </w:r>
      <w:r>
        <w:rPr>
          <w:rStyle w:val="NormalTok"/>
        </w:rPr>
        <w:t xml:space="preserve"> rst_n) </w:t>
      </w:r>
      <w:r>
        <w:rPr>
          <w:rStyle w:val="KeywordTok"/>
        </w:rPr>
        <w:t xml:space="preserve">begin</w:t>
      </w:r>
      <w:r>
        <w:br/>
      </w:r>
      <w:r>
        <w:rPr>
          <w:rStyle w:val="NormalTok"/>
        </w:rPr>
        <w:t xml:space="preserve">    </w:t>
      </w:r>
      <w:r>
        <w:rPr>
          <w:rStyle w:val="KeywordTok"/>
        </w:rPr>
        <w:t xml:space="preserve">if</w:t>
      </w:r>
      <w:r>
        <w:rPr>
          <w:rStyle w:val="NormalTok"/>
        </w:rPr>
        <w:t xml:space="preserve"> (!rst_n) </w:t>
      </w:r>
      <w:r>
        <w:rPr>
          <w:rStyle w:val="KeywordTok"/>
        </w:rPr>
        <w:t xml:space="preserve">begin</w:t>
      </w:r>
      <w:r>
        <w:br/>
      </w:r>
      <w:r>
        <w:rPr>
          <w:rStyle w:val="NormalTok"/>
        </w:rPr>
        <w:t xml:space="preserve">        p1_reg &lt;= </w:t>
      </w:r>
      <w:r>
        <w:rPr>
          <w:rStyle w:val="DecValTok"/>
        </w:rPr>
        <w:t xml:space="preserve">0</w:t>
      </w:r>
      <w:r>
        <w:rPr>
          <w:rStyle w:val="NormalTok"/>
        </w:rPr>
        <w:t xml:space="preserve">; p2_reg &lt;= </w:t>
      </w:r>
      <w:r>
        <w:rPr>
          <w:rStyle w:val="DecValTok"/>
        </w:rPr>
        <w:t xml:space="preserve">0</w:t>
      </w:r>
      <w:r>
        <w:rPr>
          <w:rStyle w:val="NormalTok"/>
        </w:rPr>
        <w:t xml:space="preserve">; p3_reg &lt;= </w:t>
      </w:r>
      <w:r>
        <w:rPr>
          <w:rStyle w:val="DecValTok"/>
        </w:rPr>
        <w:t xml:space="preserve">0</w:t>
      </w:r>
      <w:r>
        <w:rPr>
          <w:rStyle w:val="NormalTok"/>
        </w:rPr>
        <w:t xml:space="preserve">;</w:t>
      </w:r>
      <w:r>
        <w:br/>
      </w:r>
      <w:r>
        <w:rPr>
          <w:rStyle w:val="NormalTok"/>
        </w:rPr>
        <w:t xml:space="preserve">    </w:t>
      </w:r>
      <w:r>
        <w:rPr>
          <w:rStyle w:val="KeywordTok"/>
        </w:rPr>
        <w:t xml:space="preserve">end</w:t>
      </w:r>
      <w:r>
        <w:rPr>
          <w:rStyle w:val="NormalTok"/>
        </w:rPr>
        <w:t xml:space="preserve"> </w:t>
      </w:r>
      <w:r>
        <w:rPr>
          <w:rStyle w:val="KeywordTok"/>
        </w:rPr>
        <w:t xml:space="preserve">else</w:t>
      </w:r>
      <w:r>
        <w:rPr>
          <w:rStyle w:val="NormalTok"/>
        </w:rPr>
        <w:t xml:space="preserve"> </w:t>
      </w:r>
      <w:r>
        <w:rPr>
          <w:rStyle w:val="KeywordTok"/>
        </w:rPr>
        <w:t xml:space="preserve">if</w:t>
      </w:r>
      <w:r>
        <w:rPr>
          <w:rStyle w:val="NormalTok"/>
        </w:rPr>
        <w:t xml:space="preserve"> (l1_busy) </w:t>
      </w:r>
      <w:r>
        <w:rPr>
          <w:rStyle w:val="KeywordTok"/>
        </w:rPr>
        <w:t xml:space="preserve">begin</w:t>
      </w:r>
      <w:r>
        <w:br/>
      </w:r>
      <w:r>
        <w:rPr>
          <w:rStyle w:val="NormalTok"/>
        </w:rPr>
        <w:t xml:space="preserve">        p1_reg &lt;= p1; p2_reg &lt;= p2; p3_reg &lt;= p3;  </w:t>
      </w:r>
      <w:r>
        <w:rPr>
          <w:rStyle w:val="CommentTok"/>
        </w:rPr>
        <w:t xml:space="preserve">// Capture products</w:t>
      </w:r>
      <w:r>
        <w:br/>
      </w:r>
      <w:r>
        <w:rPr>
          <w:rStyle w:val="NormalTok"/>
        </w:rPr>
        <w:t xml:space="preserve">    </w:t>
      </w:r>
      <w:r>
        <w:rPr>
          <w:rStyle w:val="KeywordTok"/>
        </w:rPr>
        <w:t xml:space="preserve">end</w:t>
      </w:r>
      <w:r>
        <w:br/>
      </w:r>
      <w:r>
        <w:rPr>
          <w:rStyle w:val="KeywordTok"/>
        </w:rPr>
        <w:t xml:space="preserve">end</w:t>
      </w:r>
      <w:r>
        <w:br/>
      </w:r>
      <w:r>
        <w:br/>
      </w:r>
      <w:r>
        <w:rPr>
          <w:rStyle w:val="CommentTok"/>
        </w:rPr>
        <w:t xml:space="preserve">// Stage 2: Accumulate from registered partial products (next cycle)</w:t>
      </w:r>
      <w:r>
        <w:br/>
      </w:r>
      <w:r>
        <w:rPr>
          <w:rStyle w:val="KeywordTok"/>
        </w:rPr>
        <w:t xml:space="preserve">logic</w:t>
      </w:r>
      <w:r>
        <w:rPr>
          <w:rStyle w:val="NormalTok"/>
        </w:rPr>
        <w:t xml:space="preserve"> </w:t>
      </w:r>
      <w:r>
        <w:rPr>
          <w:rStyle w:val="KeywordTok"/>
        </w:rPr>
        <w:t xml:space="preserve">signed</w:t>
      </w:r>
      <w:r>
        <w:rPr>
          <w:rStyle w:val="NormalTok"/>
        </w:rPr>
        <w:t xml:space="preserve"> [</w:t>
      </w:r>
      <w:r>
        <w:rPr>
          <w:rStyle w:val="DecValTok"/>
        </w:rPr>
        <w:t xml:space="preserve">39</w:t>
      </w:r>
      <w:r>
        <w:rPr>
          <w:rStyle w:val="NormalTok"/>
        </w:rPr>
        <w:t xml:space="preserve">:</w:t>
      </w:r>
      <w:r>
        <w:rPr>
          <w:rStyle w:val="DecValTok"/>
        </w:rPr>
        <w:t xml:space="preserve">0</w:t>
      </w:r>
      <w:r>
        <w:rPr>
          <w:rStyle w:val="NormalTok"/>
        </w:rPr>
        <w:t xml:space="preserve">] acc;</w:t>
      </w:r>
      <w:r>
        <w:br/>
      </w:r>
      <w:r>
        <w:rPr>
          <w:rStyle w:val="KeywordTok"/>
        </w:rPr>
        <w:t xml:space="preserve">always_ff</w:t>
      </w:r>
      <w:r>
        <w:rPr>
          <w:rStyle w:val="NormalTok"/>
        </w:rPr>
        <w:t xml:space="preserve"> @(</w:t>
      </w:r>
      <w:r>
        <w:rPr>
          <w:rStyle w:val="KeywordTok"/>
        </w:rPr>
        <w:t xml:space="preserve">posedge</w:t>
      </w:r>
      <w:r>
        <w:rPr>
          <w:rStyle w:val="NormalTok"/>
        </w:rPr>
        <w:t xml:space="preserve"> clk </w:t>
      </w:r>
      <w:r>
        <w:rPr>
          <w:rStyle w:val="KeywordTok"/>
        </w:rPr>
        <w:t xml:space="preserve">or</w:t>
      </w:r>
      <w:r>
        <w:rPr>
          <w:rStyle w:val="NormalTok"/>
        </w:rPr>
        <w:t xml:space="preserve"> </w:t>
      </w:r>
      <w:r>
        <w:rPr>
          <w:rStyle w:val="KeywordTok"/>
        </w:rPr>
        <w:t xml:space="preserve">negedge</w:t>
      </w:r>
      <w:r>
        <w:rPr>
          <w:rStyle w:val="NormalTok"/>
        </w:rPr>
        <w:t xml:space="preserve"> rst_n) </w:t>
      </w:r>
      <w:r>
        <w:rPr>
          <w:rStyle w:val="KeywordTok"/>
        </w:rPr>
        <w:t xml:space="preserve">begin</w:t>
      </w:r>
      <w:r>
        <w:br/>
      </w:r>
      <w:r>
        <w:rPr>
          <w:rStyle w:val="NormalTok"/>
        </w:rPr>
        <w:t xml:space="preserve">    ...</w:t>
      </w:r>
      <w:r>
        <w:br/>
      </w:r>
      <w:r>
        <w:rPr>
          <w:rStyle w:val="NormalTok"/>
        </w:rPr>
        <w:t xml:space="preserve">    </w:t>
      </w:r>
      <w:r>
        <w:rPr>
          <w:rStyle w:val="KeywordTok"/>
        </w:rPr>
        <w:t xml:space="preserve">else</w:t>
      </w:r>
      <w:r>
        <w:rPr>
          <w:rStyle w:val="NormalTok"/>
        </w:rPr>
        <w:t xml:space="preserve"> </w:t>
      </w:r>
      <w:r>
        <w:rPr>
          <w:rStyle w:val="KeywordTok"/>
        </w:rPr>
        <w:t xml:space="preserve">if</w:t>
      </w:r>
      <w:r>
        <w:rPr>
          <w:rStyle w:val="NormalTok"/>
        </w:rPr>
        <w:t xml:space="preserve"> (l1_busy &amp;&amp; l1_tick &gt;= </w:t>
      </w:r>
      <w:r>
        <w:rPr>
          <w:rStyle w:val="DecValTok"/>
        </w:rPr>
        <w:t xml:space="preserve">3</w:t>
      </w:r>
      <w:r>
        <w:rPr>
          <w:rStyle w:val="NormalTok"/>
        </w:rPr>
        <w:t xml:space="preserve"> &amp;&amp; l1_tick &lt;= </w:t>
      </w:r>
      <w:r>
        <w:rPr>
          <w:rStyle w:val="DecValTok"/>
        </w:rPr>
        <w:t xml:space="preserve">6</w:t>
      </w:r>
      <w:r>
        <w:rPr>
          <w:rStyle w:val="NormalTok"/>
        </w:rPr>
        <w:t xml:space="preserve">)</w:t>
      </w:r>
      <w:r>
        <w:br/>
      </w:r>
      <w:r>
        <w:rPr>
          <w:rStyle w:val="NormalTok"/>
        </w:rPr>
        <w:t xml:space="preserve">        acc &lt;= (p1_reg + p2_reg) + (p3_reg + acc);  </w:t>
      </w:r>
      <w:r>
        <w:rPr>
          <w:rStyle w:val="CommentTok"/>
        </w:rPr>
        <w:t xml:space="preserve">// Uses REGISTERED values</w:t>
      </w:r>
      <w:r>
        <w:br/>
      </w:r>
      <w:r>
        <w:rPr>
          <w:rStyle w:val="KeywordTok"/>
        </w:rPr>
        <w:t xml:space="preserve">end</w:t>
      </w:r>
    </w:p>
    <w:p>
      <w:pPr>
        <w:pStyle w:val="FirstParagraph"/>
      </w:pPr>
      <w:r>
        <w:t xml:space="preserve">This register insertion cuts the combinational path at the output of the multipliers. The synthesis tool now sees two separate, shorter paths:</w:t>
      </w:r>
      <w:r>
        <w:t xml:space="preserve"> </w:t>
      </w:r>
      <w:r>
        <w:t xml:space="preserve">-</w:t>
      </w:r>
      <w:r>
        <w:t xml:space="preserve"> </w:t>
      </w:r>
      <w:r>
        <w:rPr>
          <w:b/>
          <w:bCs/>
        </w:rPr>
        <w:t xml:space="preserve">Path A (Multiply stage):</w:t>
      </w:r>
      <w:r>
        <w:t xml:space="preserve"> </w:t>
      </w:r>
      <w:r>
        <w:t xml:space="preserve">Input register → Multiplier →</w:t>
      </w:r>
      <w:r>
        <w:t xml:space="preserve"> </w:t>
      </w:r>
      <w:r>
        <w:rPr>
          <w:rStyle w:val="VerbatimChar"/>
        </w:rPr>
        <w:t xml:space="preserve">p1_reg</w:t>
      </w:r>
      <w:r>
        <w:t xml:space="preserve"> </w:t>
      </w:r>
      <w:r>
        <w:t xml:space="preserve">(≈ 2.0ns)</w:t>
      </w:r>
      <w:r>
        <w:t xml:space="preserve"> </w:t>
      </w:r>
      <w:r>
        <w:t xml:space="preserve">-</w:t>
      </w:r>
      <w:r>
        <w:t xml:space="preserve"> </w:t>
      </w:r>
      <w:r>
        <w:rPr>
          <w:b/>
          <w:bCs/>
        </w:rPr>
        <w:t xml:space="preserve">Path B (Accumulate stage):</w:t>
      </w:r>
      <w:r>
        <w:t xml:space="preserve"> </w:t>
      </w:r>
      <w:r>
        <w:rPr>
          <w:rStyle w:val="VerbatimChar"/>
        </w:rPr>
        <w:t xml:space="preserve">p1_reg</w:t>
      </w:r>
      <w:r>
        <w:t xml:space="preserve"> </w:t>
      </w:r>
      <w:r>
        <w:t xml:space="preserve">→ Adder →</w:t>
      </w:r>
      <w:r>
        <w:t xml:space="preserve"> </w:t>
      </w:r>
      <w:r>
        <w:rPr>
          <w:rStyle w:val="VerbatimChar"/>
        </w:rPr>
        <w:t xml:space="preserve">acc</w:t>
      </w:r>
      <w:r>
        <w:t xml:space="preserve"> </w:t>
      </w:r>
      <w:r>
        <w:t xml:space="preserve">register (≈ 1.8ns)</w:t>
      </w:r>
    </w:p>
    <w:p>
      <w:pPr>
        <w:pStyle w:val="BodyText"/>
      </w:pPr>
      <w:r>
        <w:t xml:space="preserve">Both paths comfortably fit within the 5.0ns clock period, satisfying the setup time equation:</w:t>
      </w:r>
    </w:p>
    <w:p>
      <w:pPr>
        <w:pStyle w:val="SourceCode"/>
      </w:pPr>
      <w:r>
        <w:rPr>
          <w:rStyle w:val="VerbatimChar"/>
        </w:rPr>
        <w:t xml:space="preserve">T_path_A = T_clk-q + T_mult + T_setup = 0.18 + 1.80 + 0.05 = 2.03 ns &lt; 5.0 ns  ✓  (3.1)</w:t>
      </w:r>
      <w:r>
        <w:br/>
      </w:r>
      <w:r>
        <w:rPr>
          <w:rStyle w:val="VerbatimChar"/>
        </w:rPr>
        <w:t xml:space="preserve">T_path_B = T_clk-q + T_add  + T_setup = 0.18 + 1.60 + 0.05 = 1.83 ns &lt; 5.0 ns  ✓  (3.2)</w:t>
      </w:r>
    </w:p>
    <w:bookmarkEnd w:id="20"/>
    <w:bookmarkStart w:id="21" w:name="the-tick-based-finite-state-machine-fsm"/>
    <w:p>
      <w:pPr>
        <w:pStyle w:val="Heading3"/>
      </w:pPr>
      <w:r>
        <w:t xml:space="preserve">3.3.6 The Tick-Based Finite State Machine (FSM)</w:t>
      </w:r>
    </w:p>
    <w:p>
      <w:pPr>
        <w:pStyle w:val="FirstParagraph"/>
      </w:pPr>
      <w:r>
        <w:t xml:space="preserve">Because the multiply-accumulate operation is spread across multiple clock cycles (4 ticks for Layer 1, 6 ticks for Layers 2 and 3), each compute layer implements a simple counter-based FSM to sequence the operation:</w:t>
      </w:r>
    </w:p>
    <w:p>
      <w:pPr>
        <w:pStyle w:val="SourceCode"/>
      </w:pPr>
      <w:r>
        <w:rPr>
          <w:rStyle w:val="CommentTok"/>
        </w:rPr>
        <w:t xml:space="preserve">// Layer 1 FSM: tick counter controls all datapath muxes</w:t>
      </w:r>
      <w:r>
        <w:br/>
      </w:r>
      <w:r>
        <w:rPr>
          <w:rStyle w:val="KeywordTok"/>
        </w:rPr>
        <w:t xml:space="preserve">always_ff</w:t>
      </w:r>
      <w:r>
        <w:rPr>
          <w:rStyle w:val="NormalTok"/>
        </w:rPr>
        <w:t xml:space="preserve"> @(</w:t>
      </w:r>
      <w:r>
        <w:rPr>
          <w:rStyle w:val="KeywordTok"/>
        </w:rPr>
        <w:t xml:space="preserve">posedge</w:t>
      </w:r>
      <w:r>
        <w:rPr>
          <w:rStyle w:val="NormalTok"/>
        </w:rPr>
        <w:t xml:space="preserve"> clk </w:t>
      </w:r>
      <w:r>
        <w:rPr>
          <w:rStyle w:val="KeywordTok"/>
        </w:rPr>
        <w:t xml:space="preserve">or</w:t>
      </w:r>
      <w:r>
        <w:rPr>
          <w:rStyle w:val="NormalTok"/>
        </w:rPr>
        <w:t xml:space="preserve"> </w:t>
      </w:r>
      <w:r>
        <w:rPr>
          <w:rStyle w:val="KeywordTok"/>
        </w:rPr>
        <w:t xml:space="preserve">negedge</w:t>
      </w:r>
      <w:r>
        <w:rPr>
          <w:rStyle w:val="NormalTok"/>
        </w:rPr>
        <w:t xml:space="preserve"> rst_n) </w:t>
      </w:r>
      <w:r>
        <w:rPr>
          <w:rStyle w:val="KeywordTok"/>
        </w:rPr>
        <w:t xml:space="preserve">begin</w:t>
      </w:r>
      <w:r>
        <w:br/>
      </w:r>
      <w:r>
        <w:rPr>
          <w:rStyle w:val="NormalTok"/>
        </w:rPr>
        <w:t xml:space="preserve">    </w:t>
      </w:r>
      <w:r>
        <w:rPr>
          <w:rStyle w:val="KeywordTok"/>
        </w:rPr>
        <w:t xml:space="preserve">if</w:t>
      </w:r>
      <w:r>
        <w:rPr>
          <w:rStyle w:val="NormalTok"/>
        </w:rPr>
        <w:t xml:space="preserve"> (!rst_n) </w:t>
      </w:r>
      <w:r>
        <w:rPr>
          <w:rStyle w:val="KeywordTok"/>
        </w:rPr>
        <w:t xml:space="preserve">begin</w:t>
      </w:r>
      <w:r>
        <w:br/>
      </w:r>
      <w:r>
        <w:rPr>
          <w:rStyle w:val="NormalTok"/>
        </w:rPr>
        <w:t xml:space="preserve">        l1_tick &lt;= </w:t>
      </w:r>
      <w:r>
        <w:rPr>
          <w:rStyle w:val="DecValTok"/>
        </w:rPr>
        <w:t xml:space="preserve">0</w:t>
      </w:r>
      <w:r>
        <w:rPr>
          <w:rStyle w:val="NormalTok"/>
        </w:rPr>
        <w:t xml:space="preserve">; l1_busy &lt;= </w:t>
      </w:r>
      <w:r>
        <w:rPr>
          <w:rStyle w:val="DecValTok"/>
        </w:rPr>
        <w:t xml:space="preserve">0</w:t>
      </w:r>
      <w:r>
        <w:rPr>
          <w:rStyle w:val="NormalTok"/>
        </w:rPr>
        <w:t xml:space="preserve">; valid_out &lt;= </w:t>
      </w:r>
      <w:r>
        <w:rPr>
          <w:rStyle w:val="DecValTok"/>
        </w:rPr>
        <w:t xml:space="preserve">0</w:t>
      </w:r>
      <w:r>
        <w:rPr>
          <w:rStyle w:val="NormalTok"/>
        </w:rPr>
        <w:t xml:space="preserve">;</w:t>
      </w:r>
      <w:r>
        <w:br/>
      </w:r>
      <w:r>
        <w:rPr>
          <w:rStyle w:val="NormalTok"/>
        </w:rPr>
        <w:t xml:space="preserve">    </w:t>
      </w:r>
      <w:r>
        <w:rPr>
          <w:rStyle w:val="KeywordTok"/>
        </w:rPr>
        <w:t xml:space="preserve">end</w:t>
      </w:r>
      <w:r>
        <w:rPr>
          <w:rStyle w:val="NormalTok"/>
        </w:rPr>
        <w:t xml:space="preserve"> </w:t>
      </w:r>
      <w:r>
        <w:rPr>
          <w:rStyle w:val="KeywordTok"/>
        </w:rPr>
        <w:t xml:space="preserve">else</w:t>
      </w:r>
      <w:r>
        <w:rPr>
          <w:rStyle w:val="NormalTok"/>
        </w:rPr>
        <w:t xml:space="preserve"> </w:t>
      </w:r>
      <w:r>
        <w:rPr>
          <w:rStyle w:val="KeywordTok"/>
        </w:rPr>
        <w:t xml:space="preserve">begin</w:t>
      </w:r>
      <w:r>
        <w:br/>
      </w:r>
      <w:r>
        <w:rPr>
          <w:rStyle w:val="NormalTok"/>
        </w:rPr>
        <w:t xml:space="preserve">        valid_out &lt;= </w:t>
      </w:r>
      <w:r>
        <w:rPr>
          <w:rStyle w:val="DecValTok"/>
        </w:rPr>
        <w:t xml:space="preserve">0</w:t>
      </w:r>
      <w:r>
        <w:rPr>
          <w:rStyle w:val="NormalTok"/>
        </w:rPr>
        <w:t xml:space="preserve">;</w:t>
      </w:r>
      <w:r>
        <w:br/>
      </w:r>
      <w:r>
        <w:rPr>
          <w:rStyle w:val="NormalTok"/>
        </w:rPr>
        <w:t xml:space="preserve">        </w:t>
      </w:r>
      <w:r>
        <w:rPr>
          <w:rStyle w:val="KeywordTok"/>
        </w:rPr>
        <w:t xml:space="preserve">if</w:t>
      </w:r>
      <w:r>
        <w:rPr>
          <w:rStyle w:val="NormalTok"/>
        </w:rPr>
        <w:t xml:space="preserve"> (valid_in &amp;&amp; !l1_busy) </w:t>
      </w:r>
      <w:r>
        <w:rPr>
          <w:rStyle w:val="KeywordTok"/>
        </w:rPr>
        <w:t xml:space="preserve">begin</w:t>
      </w:r>
      <w:r>
        <w:br/>
      </w:r>
      <w:r>
        <w:rPr>
          <w:rStyle w:val="NormalTok"/>
        </w:rPr>
        <w:t xml:space="preserve">            l1_busy &lt;= </w:t>
      </w:r>
      <w:r>
        <w:rPr>
          <w:rStyle w:val="DecValTok"/>
        </w:rPr>
        <w:t xml:space="preserve">1</w:t>
      </w:r>
      <w:r>
        <w:rPr>
          <w:rStyle w:val="NormalTok"/>
        </w:rPr>
        <w:t xml:space="preserve">; l1_tick &lt;= </w:t>
      </w:r>
      <w:r>
        <w:rPr>
          <w:rStyle w:val="DecValTok"/>
        </w:rPr>
        <w:t xml:space="preserve">1</w:t>
      </w:r>
      <w:r>
        <w:rPr>
          <w:rStyle w:val="NormalTok"/>
        </w:rPr>
        <w:t xml:space="preserve">;     </w:t>
      </w:r>
      <w:r>
        <w:rPr>
          <w:rStyle w:val="CommentTok"/>
        </w:rPr>
        <w:t xml:space="preserve">// Latch inputs, start FSM</w:t>
      </w:r>
      <w:r>
        <w:br/>
      </w:r>
      <w:r>
        <w:rPr>
          <w:rStyle w:val="NormalTok"/>
        </w:rPr>
        <w:t xml:space="preserve">            </w:t>
      </w:r>
      <w:r>
        <w:rPr>
          <w:rStyle w:val="KeywordTok"/>
        </w:rPr>
        <w:t xml:space="preserve">for</w:t>
      </w:r>
      <w:r>
        <w:rPr>
          <w:rStyle w:val="NormalTok"/>
        </w:rPr>
        <w:t xml:space="preserve"> (</w:t>
      </w:r>
      <w:r>
        <w:rPr>
          <w:rStyle w:val="KeywordTok"/>
        </w:rPr>
        <w:t xml:space="preserve">int</w:t>
      </w:r>
      <w:r>
        <w:rPr>
          <w:rStyle w:val="NormalTok"/>
        </w:rPr>
        <w:t xml:space="preserve"> i = </w:t>
      </w:r>
      <w:r>
        <w:rPr>
          <w:rStyle w:val="DecValTok"/>
        </w:rPr>
        <w:t xml:space="preserve">0</w:t>
      </w:r>
      <w:r>
        <w:rPr>
          <w:rStyle w:val="NormalTok"/>
        </w:rPr>
        <w:t xml:space="preserve">; i &lt; </w:t>
      </w:r>
      <w:r>
        <w:rPr>
          <w:rStyle w:val="DecValTok"/>
        </w:rPr>
        <w:t xml:space="preserve">5</w:t>
      </w:r>
      <w:r>
        <w:rPr>
          <w:rStyle w:val="NormalTok"/>
        </w:rPr>
        <w:t xml:space="preserve">; i++) </w:t>
      </w:r>
      <w:r>
        <w:rPr>
          <w:rStyle w:val="KeywordTok"/>
        </w:rPr>
        <w:t xml:space="preserve">begin</w:t>
      </w:r>
      <w:r>
        <w:br/>
      </w:r>
      <w:r>
        <w:rPr>
          <w:rStyle w:val="NormalTok"/>
        </w:rPr>
        <w:t xml:space="preserve">                l1_latched_I[i] &lt;= win_I[i];  </w:t>
      </w:r>
      <w:r>
        <w:rPr>
          <w:rStyle w:val="CommentTok"/>
        </w:rPr>
        <w:t xml:space="preserve">// Capture window</w:t>
      </w:r>
      <w:r>
        <w:br/>
      </w:r>
      <w:r>
        <w:rPr>
          <w:rStyle w:val="NormalTok"/>
        </w:rPr>
        <w:t xml:space="preserve">                l1_latched_Q[i] &lt;= win_Q[i];</w:t>
      </w:r>
      <w:r>
        <w:br/>
      </w:r>
      <w:r>
        <w:rPr>
          <w:rStyle w:val="NormalTok"/>
        </w:rPr>
        <w:t xml:space="preserve">            </w:t>
      </w:r>
      <w:r>
        <w:rPr>
          <w:rStyle w:val="KeywordTok"/>
        </w:rPr>
        <w:t xml:space="preserve">end</w:t>
      </w:r>
      <w:r>
        <w:br/>
      </w:r>
      <w:r>
        <w:rPr>
          <w:rStyle w:val="NormalTok"/>
        </w:rPr>
        <w:t xml:space="preserve">        </w:t>
      </w:r>
      <w:r>
        <w:rPr>
          <w:rStyle w:val="KeywordTok"/>
        </w:rPr>
        <w:t xml:space="preserve">end</w:t>
      </w:r>
      <w:r>
        <w:rPr>
          <w:rStyle w:val="NormalTok"/>
        </w:rPr>
        <w:t xml:space="preserve"> </w:t>
      </w:r>
      <w:r>
        <w:rPr>
          <w:rStyle w:val="KeywordTok"/>
        </w:rPr>
        <w:t xml:space="preserve">else</w:t>
      </w:r>
      <w:r>
        <w:rPr>
          <w:rStyle w:val="NormalTok"/>
        </w:rPr>
        <w:t xml:space="preserve"> </w:t>
      </w:r>
      <w:r>
        <w:rPr>
          <w:rStyle w:val="KeywordTok"/>
        </w:rPr>
        <w:t xml:space="preserve">if</w:t>
      </w:r>
      <w:r>
        <w:rPr>
          <w:rStyle w:val="NormalTok"/>
        </w:rPr>
        <w:t xml:space="preserve"> (l1_busy) </w:t>
      </w:r>
      <w:r>
        <w:rPr>
          <w:rStyle w:val="KeywordTok"/>
        </w:rPr>
        <w:t xml:space="preserve">begin</w:t>
      </w:r>
      <w:r>
        <w:br/>
      </w:r>
      <w:r>
        <w:rPr>
          <w:rStyle w:val="NormalTok"/>
        </w:rPr>
        <w:t xml:space="preserve">            </w:t>
      </w:r>
      <w:r>
        <w:rPr>
          <w:rStyle w:val="KeywordTok"/>
        </w:rPr>
        <w:t xml:space="preserve">if</w:t>
      </w:r>
      <w:r>
        <w:rPr>
          <w:rStyle w:val="NormalTok"/>
        </w:rPr>
        <w:t xml:space="preserve"> (l1_tick == </w:t>
      </w:r>
      <w:r>
        <w:rPr>
          <w:rStyle w:val="DecValTok"/>
        </w:rPr>
        <w:t xml:space="preserve">7</w:t>
      </w:r>
      <w:r>
        <w:rPr>
          <w:rStyle w:val="NormalTok"/>
        </w:rPr>
        <w:t xml:space="preserve">) </w:t>
      </w:r>
      <w:r>
        <w:rPr>
          <w:rStyle w:val="KeywordTok"/>
        </w:rPr>
        <w:t xml:space="preserve">begin</w:t>
      </w:r>
      <w:r>
        <w:br/>
      </w:r>
      <w:r>
        <w:rPr>
          <w:rStyle w:val="NormalTok"/>
        </w:rPr>
        <w:t xml:space="preserve">                l1_busy &lt;= </w:t>
      </w:r>
      <w:r>
        <w:rPr>
          <w:rStyle w:val="DecValTok"/>
        </w:rPr>
        <w:t xml:space="preserve">0</w:t>
      </w:r>
      <w:r>
        <w:rPr>
          <w:rStyle w:val="NormalTok"/>
        </w:rPr>
        <w:t xml:space="preserve">; valid_out &lt;= </w:t>
      </w:r>
      <w:r>
        <w:rPr>
          <w:rStyle w:val="DecValTok"/>
        </w:rPr>
        <w:t xml:space="preserve">1</w:t>
      </w:r>
      <w:r>
        <w:rPr>
          <w:rStyle w:val="NormalTok"/>
        </w:rPr>
        <w:t xml:space="preserve">;  </w:t>
      </w:r>
      <w:r>
        <w:rPr>
          <w:rStyle w:val="CommentTok"/>
        </w:rPr>
        <w:t xml:space="preserve">// Fire output, release</w:t>
      </w:r>
      <w:r>
        <w:br/>
      </w:r>
      <w:r>
        <w:rPr>
          <w:rStyle w:val="NormalTok"/>
        </w:rPr>
        <w:t xml:space="preserve">            </w:t>
      </w:r>
      <w:r>
        <w:rPr>
          <w:rStyle w:val="KeywordTok"/>
        </w:rPr>
        <w:t xml:space="preserve">end</w:t>
      </w:r>
      <w:r>
        <w:rPr>
          <w:rStyle w:val="NormalTok"/>
        </w:rPr>
        <w:t xml:space="preserve"> </w:t>
      </w:r>
      <w:r>
        <w:rPr>
          <w:rStyle w:val="KeywordTok"/>
        </w:rPr>
        <w:t xml:space="preserve">else</w:t>
      </w:r>
      <w:r>
        <w:rPr>
          <w:rStyle w:val="NormalTok"/>
        </w:rPr>
        <w:t xml:space="preserve"> </w:t>
      </w:r>
      <w:r>
        <w:rPr>
          <w:rStyle w:val="KeywordTok"/>
        </w:rPr>
        <w:t xml:space="preserve">begin</w:t>
      </w:r>
      <w:r>
        <w:br/>
      </w:r>
      <w:r>
        <w:rPr>
          <w:rStyle w:val="NormalTok"/>
        </w:rPr>
        <w:t xml:space="preserve">                l1_tick &lt;= l1_tick + </w:t>
      </w:r>
      <w:r>
        <w:rPr>
          <w:rStyle w:val="DecValTok"/>
        </w:rPr>
        <w:t xml:space="preserve">1</w:t>
      </w:r>
      <w:r>
        <w:rPr>
          <w:rStyle w:val="NormalTok"/>
        </w:rPr>
        <w:t xml:space="preserve">;</w:t>
      </w:r>
      <w:r>
        <w:br/>
      </w:r>
      <w:r>
        <w:rPr>
          <w:rStyle w:val="NormalTok"/>
        </w:rPr>
        <w:t xml:space="preserve">            </w:t>
      </w:r>
      <w:r>
        <w:rPr>
          <w:rStyle w:val="KeywordTok"/>
        </w:rPr>
        <w:t xml:space="preserve">end</w:t>
      </w:r>
      <w:r>
        <w:br/>
      </w:r>
      <w:r>
        <w:rPr>
          <w:rStyle w:val="NormalTok"/>
        </w:rPr>
        <w:t xml:space="preserve">        </w:t>
      </w:r>
      <w:r>
        <w:rPr>
          <w:rStyle w:val="KeywordTok"/>
        </w:rPr>
        <w:t xml:space="preserve">end</w:t>
      </w:r>
      <w:r>
        <w:br/>
      </w:r>
      <w:r>
        <w:rPr>
          <w:rStyle w:val="NormalTok"/>
        </w:rPr>
        <w:t xml:space="preserve">    </w:t>
      </w:r>
      <w:r>
        <w:rPr>
          <w:rStyle w:val="KeywordTok"/>
        </w:rPr>
        <w:t xml:space="preserve">end</w:t>
      </w:r>
      <w:r>
        <w:br/>
      </w:r>
      <w:r>
        <w:rPr>
          <w:rStyle w:val="KeywordTok"/>
        </w:rPr>
        <w:t xml:space="preserve">end</w:t>
      </w:r>
    </w:p>
    <w:p>
      <w:pPr>
        <w:pStyle w:val="FirstParagraph"/>
      </w:pPr>
      <w:r>
        <w:t xml:space="preserve">The tick counter drives the input mux that selects which group of 3 input samples is presented to the 32 parallel multipliers on each cycle:</w:t>
      </w:r>
    </w:p>
    <w:p>
      <w:pPr>
        <w:pStyle w:val="SourceCode"/>
      </w:pPr>
      <w:r>
        <w:rPr>
          <w:rStyle w:val="KeywordTok"/>
        </w:rPr>
        <w:t xml:space="preserve">always_comb</w:t>
      </w:r>
      <w:r>
        <w:rPr>
          <w:rStyle w:val="NormalTok"/>
        </w:rPr>
        <w:t xml:space="preserve"> </w:t>
      </w:r>
      <w:r>
        <w:rPr>
          <w:rStyle w:val="KeywordTok"/>
        </w:rPr>
        <w:t xml:space="preserve">begin</w:t>
      </w:r>
      <w:r>
        <w:br/>
      </w:r>
      <w:r>
        <w:rPr>
          <w:rStyle w:val="NormalTok"/>
        </w:rPr>
        <w:t xml:space="preserve">    </w:t>
      </w:r>
      <w:r>
        <w:rPr>
          <w:rStyle w:val="KeywordTok"/>
        </w:rPr>
        <w:t xml:space="preserve">case</w:t>
      </w:r>
      <w:r>
        <w:rPr>
          <w:rStyle w:val="NormalTok"/>
        </w:rPr>
        <w:t xml:space="preserve"> (l1_tick)</w:t>
      </w:r>
      <w:r>
        <w:br/>
      </w:r>
      <w:r>
        <w:rPr>
          <w:rStyle w:val="NormalTok"/>
        </w:rPr>
        <w:t xml:space="preserve">        </w:t>
      </w:r>
      <w:r>
        <w:rPr>
          <w:rStyle w:val="DecValTok"/>
        </w:rPr>
        <w:t xml:space="preserve">2</w:t>
      </w:r>
      <w:r>
        <w:rPr>
          <w:rStyle w:val="NormalTok"/>
        </w:rPr>
        <w:t xml:space="preserve">: {l1_in1, l1_in2, l1_in3} = {l1_latched_I[</w:t>
      </w:r>
      <w:r>
        <w:rPr>
          <w:rStyle w:val="DecValTok"/>
        </w:rPr>
        <w:t xml:space="preserve">0</w:t>
      </w:r>
      <w:r>
        <w:rPr>
          <w:rStyle w:val="NormalTok"/>
        </w:rPr>
        <w:t xml:space="preserve">], l1_latched_I[</w:t>
      </w:r>
      <w:r>
        <w:rPr>
          <w:rStyle w:val="DecValTok"/>
        </w:rPr>
        <w:t xml:space="preserve">1</w:t>
      </w:r>
      <w:r>
        <w:rPr>
          <w:rStyle w:val="NormalTok"/>
        </w:rPr>
        <w:t xml:space="preserve">], l1_latched_I[</w:t>
      </w:r>
      <w:r>
        <w:rPr>
          <w:rStyle w:val="DecValTok"/>
        </w:rPr>
        <w:t xml:space="preserve">2</w:t>
      </w:r>
      <w:r>
        <w:rPr>
          <w:rStyle w:val="NormalTok"/>
        </w:rPr>
        <w:t xml:space="preserve">]};</w:t>
      </w:r>
      <w:r>
        <w:br/>
      </w:r>
      <w:r>
        <w:rPr>
          <w:rStyle w:val="NormalTok"/>
        </w:rPr>
        <w:t xml:space="preserve">        </w:t>
      </w:r>
      <w:r>
        <w:rPr>
          <w:rStyle w:val="DecValTok"/>
        </w:rPr>
        <w:t xml:space="preserve">3</w:t>
      </w:r>
      <w:r>
        <w:rPr>
          <w:rStyle w:val="NormalTok"/>
        </w:rPr>
        <w:t xml:space="preserve">: {l1_in1, l1_in2, l1_in3} = {l1_latched_I[</w:t>
      </w:r>
      <w:r>
        <w:rPr>
          <w:rStyle w:val="DecValTok"/>
        </w:rPr>
        <w:t xml:space="preserve">3</w:t>
      </w:r>
      <w:r>
        <w:rPr>
          <w:rStyle w:val="NormalTok"/>
        </w:rPr>
        <w:t xml:space="preserve">], l1_latched_I[</w:t>
      </w:r>
      <w:r>
        <w:rPr>
          <w:rStyle w:val="DecValTok"/>
        </w:rPr>
        <w:t xml:space="preserve">4</w:t>
      </w:r>
      <w:r>
        <w:rPr>
          <w:rStyle w:val="NormalTok"/>
        </w:rPr>
        <w:t xml:space="preserve">], l1_latched_Q[</w:t>
      </w:r>
      <w:r>
        <w:rPr>
          <w:rStyle w:val="DecValTok"/>
        </w:rPr>
        <w:t xml:space="preserve">0</w:t>
      </w:r>
      <w:r>
        <w:rPr>
          <w:rStyle w:val="NormalTok"/>
        </w:rPr>
        <w:t xml:space="preserve">]};</w:t>
      </w:r>
      <w:r>
        <w:br/>
      </w:r>
      <w:r>
        <w:rPr>
          <w:rStyle w:val="NormalTok"/>
        </w:rPr>
        <w:t xml:space="preserve">        </w:t>
      </w:r>
      <w:r>
        <w:rPr>
          <w:rStyle w:val="DecValTok"/>
        </w:rPr>
        <w:t xml:space="preserve">4</w:t>
      </w:r>
      <w:r>
        <w:rPr>
          <w:rStyle w:val="NormalTok"/>
        </w:rPr>
        <w:t xml:space="preserve">: {l1_in1, l1_in2, l1_in3} = {l1_latched_Q[</w:t>
      </w:r>
      <w:r>
        <w:rPr>
          <w:rStyle w:val="DecValTok"/>
        </w:rPr>
        <w:t xml:space="preserve">1</w:t>
      </w:r>
      <w:r>
        <w:rPr>
          <w:rStyle w:val="NormalTok"/>
        </w:rPr>
        <w:t xml:space="preserve">], l1_latched_Q[</w:t>
      </w:r>
      <w:r>
        <w:rPr>
          <w:rStyle w:val="DecValTok"/>
        </w:rPr>
        <w:t xml:space="preserve">2</w:t>
      </w:r>
      <w:r>
        <w:rPr>
          <w:rStyle w:val="NormalTok"/>
        </w:rPr>
        <w:t xml:space="preserve">], l1_latched_Q[</w:t>
      </w:r>
      <w:r>
        <w:rPr>
          <w:rStyle w:val="DecValTok"/>
        </w:rPr>
        <w:t xml:space="preserve">3</w:t>
      </w:r>
      <w:r>
        <w:rPr>
          <w:rStyle w:val="NormalTok"/>
        </w:rPr>
        <w:t xml:space="preserve">]};</w:t>
      </w:r>
      <w:r>
        <w:br/>
      </w:r>
      <w:r>
        <w:rPr>
          <w:rStyle w:val="NormalTok"/>
        </w:rPr>
        <w:t xml:space="preserve">        </w:t>
      </w:r>
      <w:r>
        <w:rPr>
          <w:rStyle w:val="DecValTok"/>
        </w:rPr>
        <w:t xml:space="preserve">5</w:t>
      </w:r>
      <w:r>
        <w:rPr>
          <w:rStyle w:val="NormalTok"/>
        </w:rPr>
        <w:t xml:space="preserve">: {l1_in1, l1_in2, l1_in3} = {l1_latched_Q[</w:t>
      </w:r>
      <w:r>
        <w:rPr>
          <w:rStyle w:val="DecValTok"/>
        </w:rPr>
        <w:t xml:space="preserve">4</w:t>
      </w:r>
      <w:r>
        <w:rPr>
          <w:rStyle w:val="NormalTok"/>
        </w:rPr>
        <w:t xml:space="preserve">], </w:t>
      </w:r>
      <w:r>
        <w:rPr>
          <w:rStyle w:val="DecValTok"/>
        </w:rPr>
        <w:t xml:space="preserve">16</w:t>
      </w:r>
      <w:r>
        <w:rPr>
          <w:rStyle w:val="NormalTok"/>
        </w:rPr>
        <w:t xml:space="preserve">'sd0,         </w:t>
      </w:r>
      <w:r>
        <w:rPr>
          <w:rStyle w:val="DecValTok"/>
        </w:rPr>
        <w:t xml:space="preserve">16</w:t>
      </w:r>
      <w:r>
        <w:rPr>
          <w:rStyle w:val="NormalTok"/>
        </w:rPr>
        <w:t xml:space="preserve">'sd0};</w:t>
      </w:r>
      <w:r>
        <w:br/>
      </w:r>
      <w:r>
        <w:rPr>
          <w:rStyle w:val="NormalTok"/>
        </w:rPr>
        <w:t xml:space="preserve">        </w:t>
      </w:r>
      <w:r>
        <w:rPr>
          <w:rStyle w:val="KeywordTok"/>
        </w:rPr>
        <w:t xml:space="preserve">default</w:t>
      </w:r>
      <w:r>
        <w:rPr>
          <w:rStyle w:val="NormalTok"/>
        </w:rPr>
        <w:t xml:space="preserve">: ...</w:t>
      </w:r>
      <w:r>
        <w:br/>
      </w:r>
      <w:r>
        <w:rPr>
          <w:rStyle w:val="NormalTok"/>
        </w:rPr>
        <w:t xml:space="preserve">    </w:t>
      </w:r>
      <w:r>
        <w:rPr>
          <w:rStyle w:val="KeywordTok"/>
        </w:rPr>
        <w:t xml:space="preserve">endcase</w:t>
      </w:r>
      <w:r>
        <w:br/>
      </w:r>
      <w:r>
        <w:rPr>
          <w:rStyle w:val="KeywordTok"/>
        </w:rPr>
        <w:t xml:space="preserve">end</w:t>
      </w:r>
    </w:p>
    <w:p>
      <w:pPr>
        <w:pStyle w:val="FirstParagraph"/>
      </w:pPr>
      <w:r>
        <w:t xml:space="preserve">This sequential time-multiplexing is a key area-saving optimization: instead of instantiating 32 × 10 = 320 parallel multipliers, the design uses only 32 × 3 = 96 multipliers and reuses them across 4 consecutive clock cycles, guided by the ROM address counter and the input mux. This reduces the total area by approximately 3× compared to a fully parallel implementation.</w:t>
      </w:r>
    </w:p>
    <w:bookmarkEnd w:id="21"/>
    <w:bookmarkStart w:id="22" w:name="X357454a16a1f82a269755e15104d7ab0e17500d"/>
    <w:p>
      <w:pPr>
        <w:pStyle w:val="Heading3"/>
      </w:pPr>
      <w:r>
        <w:t xml:space="preserve">3.3.7 Output Stage: ReLU Activation and Saturation Clamping</w:t>
      </w:r>
    </w:p>
    <w:p>
      <w:pPr>
        <w:pStyle w:val="FirstParagraph"/>
      </w:pPr>
      <w:r>
        <w:t xml:space="preserve">At tick=7, the accumulated 40-bit result is post-processed and registered to the output:</w:t>
      </w:r>
    </w:p>
    <w:p>
      <w:pPr>
        <w:pStyle w:val="SourceCode"/>
      </w:pPr>
      <w:r>
        <w:rPr>
          <w:rStyle w:val="KeywordTok"/>
        </w:rPr>
        <w:t xml:space="preserve">always_ff</w:t>
      </w:r>
      <w:r>
        <w:rPr>
          <w:rStyle w:val="NormalTok"/>
        </w:rPr>
        <w:t xml:space="preserve"> @(</w:t>
      </w:r>
      <w:r>
        <w:rPr>
          <w:rStyle w:val="KeywordTok"/>
        </w:rPr>
        <w:t xml:space="preserve">posedge</w:t>
      </w:r>
      <w:r>
        <w:rPr>
          <w:rStyle w:val="NormalTok"/>
        </w:rPr>
        <w:t xml:space="preserve"> clk </w:t>
      </w:r>
      <w:r>
        <w:rPr>
          <w:rStyle w:val="KeywordTok"/>
        </w:rPr>
        <w:t xml:space="preserve">or</w:t>
      </w:r>
      <w:r>
        <w:rPr>
          <w:rStyle w:val="NormalTok"/>
        </w:rPr>
        <w:t xml:space="preserve"> </w:t>
      </w:r>
      <w:r>
        <w:rPr>
          <w:rStyle w:val="KeywordTok"/>
        </w:rPr>
        <w:t xml:space="preserve">negedge</w:t>
      </w:r>
      <w:r>
        <w:rPr>
          <w:rStyle w:val="NormalTok"/>
        </w:rPr>
        <w:t xml:space="preserve"> rst_n) </w:t>
      </w:r>
      <w:r>
        <w:rPr>
          <w:rStyle w:val="KeywordTok"/>
        </w:rPr>
        <w:t xml:space="preserve">begin</w:t>
      </w:r>
      <w:r>
        <w:br/>
      </w:r>
      <w:r>
        <w:rPr>
          <w:rStyle w:val="NormalTok"/>
        </w:rPr>
        <w:t xml:space="preserve">    </w:t>
      </w:r>
      <w:r>
        <w:rPr>
          <w:rStyle w:val="KeywordTok"/>
        </w:rPr>
        <w:t xml:space="preserve">if</w:t>
      </w:r>
      <w:r>
        <w:rPr>
          <w:rStyle w:val="NormalTok"/>
        </w:rPr>
        <w:t xml:space="preserve"> (!rst_n) </w:t>
      </w:r>
      <w:r>
        <w:rPr>
          <w:rStyle w:val="KeywordTok"/>
        </w:rPr>
        <w:t xml:space="preserve">begin</w:t>
      </w:r>
      <w:r>
        <w:br/>
      </w:r>
      <w:r>
        <w:rPr>
          <w:rStyle w:val="NormalTok"/>
        </w:rPr>
        <w:t xml:space="preserve">        l1_out[i] &lt;= </w:t>
      </w:r>
      <w:r>
        <w:rPr>
          <w:rStyle w:val="DecValTok"/>
        </w:rPr>
        <w:t xml:space="preserve">0</w:t>
      </w:r>
      <w:r>
        <w:rPr>
          <w:rStyle w:val="NormalTok"/>
        </w:rPr>
        <w:t xml:space="preserve">;</w:t>
      </w:r>
      <w:r>
        <w:br/>
      </w:r>
      <w:r>
        <w:rPr>
          <w:rStyle w:val="NormalTok"/>
        </w:rPr>
        <w:t xml:space="preserve">    </w:t>
      </w:r>
      <w:r>
        <w:rPr>
          <w:rStyle w:val="KeywordTok"/>
        </w:rPr>
        <w:t xml:space="preserve">end</w:t>
      </w:r>
      <w:r>
        <w:rPr>
          <w:rStyle w:val="NormalTok"/>
        </w:rPr>
        <w:t xml:space="preserve"> </w:t>
      </w:r>
      <w:r>
        <w:rPr>
          <w:rStyle w:val="KeywordTok"/>
        </w:rPr>
        <w:t xml:space="preserve">else</w:t>
      </w:r>
      <w:r>
        <w:rPr>
          <w:rStyle w:val="NormalTok"/>
        </w:rPr>
        <w:t xml:space="preserve"> </w:t>
      </w:r>
      <w:r>
        <w:rPr>
          <w:rStyle w:val="KeywordTok"/>
        </w:rPr>
        <w:t xml:space="preserve">if</w:t>
      </w:r>
      <w:r>
        <w:rPr>
          <w:rStyle w:val="NormalTok"/>
        </w:rPr>
        <w:t xml:space="preserve"> (l1_busy &amp;&amp; l1_tick == </w:t>
      </w:r>
      <w:r>
        <w:rPr>
          <w:rStyle w:val="DecValTok"/>
        </w:rPr>
        <w:t xml:space="preserve">7</w:t>
      </w:r>
      <w:r>
        <w:rPr>
          <w:rStyle w:val="NormalTok"/>
        </w:rPr>
        <w:t xml:space="preserve">) </w:t>
      </w:r>
      <w:r>
        <w:rPr>
          <w:rStyle w:val="KeywordTok"/>
        </w:rPr>
        <w:t xml:space="preserve">begin</w:t>
      </w:r>
      <w:r>
        <w:br/>
      </w:r>
      <w:r>
        <w:rPr>
          <w:rStyle w:val="NormalTok"/>
        </w:rPr>
        <w:t xml:space="preserve">        </w:t>
      </w:r>
      <w:r>
        <w:rPr>
          <w:rStyle w:val="KeywordTok"/>
        </w:rPr>
        <w:t xml:space="preserve">logic</w:t>
      </w:r>
      <w:r>
        <w:rPr>
          <w:rStyle w:val="NormalTok"/>
        </w:rPr>
        <w:t xml:space="preserve"> </w:t>
      </w:r>
      <w:r>
        <w:rPr>
          <w:rStyle w:val="KeywordTok"/>
        </w:rPr>
        <w:t xml:space="preserve">signed</w:t>
      </w:r>
      <w:r>
        <w:rPr>
          <w:rStyle w:val="NormalTok"/>
        </w:rPr>
        <w:t xml:space="preserve"> [</w:t>
      </w:r>
      <w:r>
        <w:rPr>
          <w:rStyle w:val="DecValTok"/>
        </w:rPr>
        <w:t xml:space="preserve">39</w:t>
      </w:r>
      <w:r>
        <w:rPr>
          <w:rStyle w:val="NormalTok"/>
        </w:rPr>
        <w:t xml:space="preserve">:</w:t>
      </w:r>
      <w:r>
        <w:rPr>
          <w:rStyle w:val="DecValTok"/>
        </w:rPr>
        <w:t xml:space="preserve">0</w:t>
      </w:r>
      <w:r>
        <w:rPr>
          <w:rStyle w:val="NormalTok"/>
        </w:rPr>
        <w:t xml:space="preserve">] tmp;</w:t>
      </w:r>
      <w:r>
        <w:br/>
      </w:r>
      <w:r>
        <w:rPr>
          <w:rStyle w:val="NormalTok"/>
        </w:rPr>
        <w:t xml:space="preserve">        tmp = (acc &gt;&gt;&gt; </w:t>
      </w:r>
      <w:r>
        <w:rPr>
          <w:rStyle w:val="DecValTok"/>
        </w:rPr>
        <w:t xml:space="preserve">14</w:t>
      </w:r>
      <w:r>
        <w:rPr>
          <w:rStyle w:val="NormalTok"/>
        </w:rPr>
        <w:t xml:space="preserve">) + bias_val;   </w:t>
      </w:r>
      <w:r>
        <w:rPr>
          <w:rStyle w:val="CommentTok"/>
        </w:rPr>
        <w:t xml:space="preserve">// Right-shift by 14 = Q14 fixed-point scale</w:t>
      </w:r>
      <w:r>
        <w:br/>
      </w:r>
      <w:r>
        <w:rPr>
          <w:rStyle w:val="NormalTok"/>
        </w:rPr>
        <w:t xml:space="preserve">        </w:t>
      </w:r>
      <w:r>
        <w:rPr>
          <w:rStyle w:val="KeywordTok"/>
        </w:rPr>
        <w:t xml:space="preserve">if</w:t>
      </w:r>
      <w:r>
        <w:rPr>
          <w:rStyle w:val="NormalTok"/>
        </w:rPr>
        <w:t xml:space="preserve"> (tmp &lt; </w:t>
      </w:r>
      <w:r>
        <w:rPr>
          <w:rStyle w:val="DecValTok"/>
        </w:rPr>
        <w:t xml:space="preserve">0</w:t>
      </w:r>
      <w:r>
        <w:rPr>
          <w:rStyle w:val="NormalTok"/>
        </w:rPr>
        <w:t xml:space="preserve">)   tmp = </w:t>
      </w:r>
      <w:r>
        <w:rPr>
          <w:rStyle w:val="DecValTok"/>
        </w:rPr>
        <w:t xml:space="preserve">0</w:t>
      </w:r>
      <w:r>
        <w:rPr>
          <w:rStyle w:val="NormalTok"/>
        </w:rPr>
        <w:t xml:space="preserve">;          </w:t>
      </w:r>
      <w:r>
        <w:rPr>
          <w:rStyle w:val="CommentTok"/>
        </w:rPr>
        <w:t xml:space="preserve">// ReLU: clamp negative to zero</w:t>
      </w:r>
      <w:r>
        <w:br/>
      </w:r>
      <w:r>
        <w:rPr>
          <w:rStyle w:val="NormalTok"/>
        </w:rPr>
        <w:t xml:space="preserve">        </w:t>
      </w:r>
      <w:r>
        <w:rPr>
          <w:rStyle w:val="KeywordTok"/>
        </w:rPr>
        <w:t xml:space="preserve">if</w:t>
      </w:r>
      <w:r>
        <w:rPr>
          <w:rStyle w:val="NormalTok"/>
        </w:rPr>
        <w:t xml:space="preserve">      (tmp &gt;  </w:t>
      </w:r>
      <w:r>
        <w:rPr>
          <w:rStyle w:val="DecValTok"/>
        </w:rPr>
        <w:t xml:space="preserve">32767</w:t>
      </w:r>
      <w:r>
        <w:rPr>
          <w:rStyle w:val="NormalTok"/>
        </w:rPr>
        <w:t xml:space="preserve">) l1_out[i] &lt;=  </w:t>
      </w:r>
      <w:r>
        <w:rPr>
          <w:rStyle w:val="DecValTok"/>
        </w:rPr>
        <w:t xml:space="preserve">32767</w:t>
      </w:r>
      <w:r>
        <w:rPr>
          <w:rStyle w:val="NormalTok"/>
        </w:rPr>
        <w:t xml:space="preserve">;  </w:t>
      </w:r>
      <w:r>
        <w:rPr>
          <w:rStyle w:val="CommentTok"/>
        </w:rPr>
        <w:t xml:space="preserve">// Saturation: +32767 = max Q15</w:t>
      </w:r>
      <w:r>
        <w:br/>
      </w:r>
      <w:r>
        <w:rPr>
          <w:rStyle w:val="NormalTok"/>
        </w:rPr>
        <w:t xml:space="preserve">        </w:t>
      </w:r>
      <w:r>
        <w:rPr>
          <w:rStyle w:val="KeywordTok"/>
        </w:rPr>
        <w:t xml:space="preserve">else</w:t>
      </w:r>
      <w:r>
        <w:rPr>
          <w:rStyle w:val="NormalTok"/>
        </w:rPr>
        <w:t xml:space="preserve"> </w:t>
      </w:r>
      <w:r>
        <w:rPr>
          <w:rStyle w:val="KeywordTok"/>
        </w:rPr>
        <w:t xml:space="preserve">if</w:t>
      </w:r>
      <w:r>
        <w:rPr>
          <w:rStyle w:val="NormalTok"/>
        </w:rPr>
        <w:t xml:space="preserve"> (tmp &lt; -</w:t>
      </w:r>
      <w:r>
        <w:rPr>
          <w:rStyle w:val="DecValTok"/>
        </w:rPr>
        <w:t xml:space="preserve">32768</w:t>
      </w:r>
      <w:r>
        <w:rPr>
          <w:rStyle w:val="NormalTok"/>
        </w:rPr>
        <w:t xml:space="preserve">) l1_out[i] &lt;= -</w:t>
      </w:r>
      <w:r>
        <w:rPr>
          <w:rStyle w:val="DecValTok"/>
        </w:rPr>
        <w:t xml:space="preserve">32768</w:t>
      </w:r>
      <w:r>
        <w:rPr>
          <w:rStyle w:val="NormalTok"/>
        </w:rPr>
        <w:t xml:space="preserve">;  </w:t>
      </w:r>
      <w:r>
        <w:rPr>
          <w:rStyle w:val="CommentTok"/>
        </w:rPr>
        <w:t xml:space="preserve">// Saturation: -32768 = min Q15</w:t>
      </w:r>
      <w:r>
        <w:br/>
      </w:r>
      <w:r>
        <w:rPr>
          <w:rStyle w:val="NormalTok"/>
        </w:rPr>
        <w:t xml:space="preserve">        </w:t>
      </w:r>
      <w:r>
        <w:rPr>
          <w:rStyle w:val="KeywordTok"/>
        </w:rPr>
        <w:t xml:space="preserve">else</w:t>
      </w:r>
      <w:r>
        <w:rPr>
          <w:rStyle w:val="NormalTok"/>
        </w:rPr>
        <w:t xml:space="preserve">                   l1_out[i] &lt;= tmp[</w:t>
      </w:r>
      <w:r>
        <w:rPr>
          <w:rStyle w:val="DecValTok"/>
        </w:rPr>
        <w:t xml:space="preserve">15</w:t>
      </w:r>
      <w:r>
        <w:rPr>
          <w:rStyle w:val="NormalTok"/>
        </w:rPr>
        <w:t xml:space="preserve">:</w:t>
      </w:r>
      <w:r>
        <w:rPr>
          <w:rStyle w:val="DecValTok"/>
        </w:rPr>
        <w:t xml:space="preserve">0</w:t>
      </w:r>
      <w:r>
        <w:rPr>
          <w:rStyle w:val="NormalTok"/>
        </w:rPr>
        <w:t xml:space="preserve">];</w:t>
      </w:r>
      <w:r>
        <w:br/>
      </w:r>
      <w:r>
        <w:rPr>
          <w:rStyle w:val="NormalTok"/>
        </w:rPr>
        <w:t xml:space="preserve">    </w:t>
      </w:r>
      <w:r>
        <w:rPr>
          <w:rStyle w:val="KeywordTok"/>
        </w:rPr>
        <w:t xml:space="preserve">end</w:t>
      </w:r>
      <w:r>
        <w:br/>
      </w:r>
      <w:r>
        <w:rPr>
          <w:rStyle w:val="KeywordTok"/>
        </w:rPr>
        <w:t xml:space="preserve">end</w:t>
      </w:r>
    </w:p>
    <w:p>
      <w:pPr>
        <w:pStyle w:val="FirstParagraph"/>
      </w:pPr>
      <w:r>
        <w:t xml:space="preserve">The</w:t>
      </w:r>
      <w:r>
        <w:t xml:space="preserve"> </w:t>
      </w:r>
      <w:r>
        <w:rPr>
          <w:rStyle w:val="VerbatimChar"/>
        </w:rPr>
        <w:t xml:space="preserve">&gt;&gt;&gt; 14</w:t>
      </w:r>
      <w:r>
        <w:t xml:space="preserve"> </w:t>
      </w:r>
      <w:r>
        <w:t xml:space="preserve">arithmetic right-shift implements the Q14 fixed-point descaling: since the weights are stored as Q14 fixed-point numbers (scaled by 2¹⁴ = 16384), multiplying a Q0 input by a Q14 weight produces a Q14 product. The right-shift brings the result back to the Q0 range. The subsequent ReLU and saturation clamping are the synthesis-friendly equivalents of the non-linear activation function that would otherwise require a large lookup table or complex comparator tree.</w:t>
      </w:r>
    </w:p>
    <w:p>
      <w:pPr>
        <w:pStyle w:val="BlockText"/>
      </w:pPr>
      <w:r>
        <w:rPr>
          <w:b/>
          <w:bCs/>
        </w:rPr>
        <w:t xml:space="preserve">[IMAGE PLACEHOLDER: Waveform screenshot from a logic simulation tool (ModelSim, Questa) showing the</w:t>
      </w:r>
      <w:r>
        <w:rPr>
          <w:b/>
          <w:bCs/>
        </w:rPr>
        <w:t xml:space="preserve"> </w:t>
      </w:r>
      <w:r>
        <w:rPr>
          <w:rStyle w:val="VerbatimChar"/>
          <w:b/>
          <w:bCs/>
        </w:rPr>
        <w:t xml:space="preserve">l1_tick</w:t>
      </w:r>
      <w:r>
        <w:rPr>
          <w:b/>
          <w:bCs/>
        </w:rPr>
        <w:t xml:space="preserve"> </w:t>
      </w:r>
      <w:r>
        <w:rPr>
          <w:b/>
          <w:bCs/>
        </w:rPr>
        <w:t xml:space="preserve">counter counting from 0 to 7, with</w:t>
      </w:r>
      <w:r>
        <w:rPr>
          <w:b/>
          <w:bCs/>
        </w:rPr>
        <w:t xml:space="preserve"> </w:t>
      </w:r>
      <w:r>
        <w:rPr>
          <w:rStyle w:val="VerbatimChar"/>
          <w:b/>
          <w:bCs/>
        </w:rPr>
        <w:t xml:space="preserve">l1_busy</w:t>
      </w:r>
      <w:r>
        <w:rPr>
          <w:b/>
          <w:bCs/>
        </w:rPr>
        <w:t xml:space="preserve"> </w:t>
      </w:r>
      <w:r>
        <w:rPr>
          <w:b/>
          <w:bCs/>
        </w:rPr>
        <w:t xml:space="preserve">high, and</w:t>
      </w:r>
      <w:r>
        <w:rPr>
          <w:b/>
          <w:bCs/>
        </w:rPr>
        <w:t xml:space="preserve"> </w:t>
      </w:r>
      <w:r>
        <w:rPr>
          <w:rStyle w:val="VerbatimChar"/>
          <w:b/>
          <w:bCs/>
        </w:rPr>
        <w:t xml:space="preserve">valid_out</w:t>
      </w:r>
      <w:r>
        <w:rPr>
          <w:b/>
          <w:bCs/>
        </w:rPr>
        <w:t xml:space="preserve"> </w:t>
      </w:r>
      <w:r>
        <w:rPr>
          <w:b/>
          <w:bCs/>
        </w:rPr>
        <w:t xml:space="preserve">pulsing for one cycle at tick=7. This demonstrates the multi-cycle MAC operation.]</w:t>
      </w:r>
      <w:r>
        <w:t xml:space="preserve"> </w:t>
      </w:r>
      <w:r>
        <w:rPr>
          <w:i/>
          <w:iCs/>
        </w:rPr>
        <w:t xml:space="preserve">Figure 3.4: Simulation waveform of the Layer 1 tick-based FSM showing the 7-cycle MAC computation latency before</w:t>
      </w:r>
      <w:r>
        <w:rPr>
          <w:i/>
          <w:iCs/>
        </w:rPr>
        <w:t xml:space="preserve"> </w:t>
      </w:r>
      <w:r>
        <w:rPr>
          <w:rStyle w:val="VerbatimChar"/>
          <w:i/>
          <w:iCs/>
        </w:rPr>
        <w:t xml:space="preserve">valid_out</w:t>
      </w:r>
      <w:r>
        <w:rPr>
          <w:i/>
          <w:iCs/>
        </w:rPr>
        <w:t xml:space="preserve"> </w:t>
      </w:r>
      <w:r>
        <w:rPr>
          <w:i/>
          <w:iCs/>
        </w:rPr>
        <w:t xml:space="preserve">is asserted.</w:t>
      </w:r>
    </w:p>
    <w:p>
      <w:pPr>
        <w:pStyle w:val="BlockText"/>
      </w:pPr>
      <w:r>
        <w:rPr>
          <w:b/>
          <w:bCs/>
        </w:rPr>
        <w:t xml:space="preserve">[IMAGE PLACEHOLDER: Design Compiler GUI (Design Vision) — schematic view of one generate-loop instance showing the path: ROM_MUX → p1_reg (FF) → adder → acc (FF) → output FF. The pipeline registers breaking the path should be clearly visible as flip-flop symbols.]</w:t>
      </w:r>
      <w:r>
        <w:t xml:space="preserve"> </w:t>
      </w:r>
      <w:r>
        <w:rPr>
          <w:i/>
          <w:iCs/>
        </w:rPr>
        <w:t xml:space="preserve">Figure 3.5: Design Compiler schematic view of one neuron’s MAC datapath, showing the pipeline registers (shaded squares) separating the multiply stage from the accumulate stage.</w:t>
      </w:r>
    </w:p>
    <w:bookmarkEnd w:id="22"/>
    <w:bookmarkStart w:id="23" w:name="synthesis-results-after-rtl-optimization"/>
    <w:p>
      <w:pPr>
        <w:pStyle w:val="Heading3"/>
      </w:pPr>
      <w:r>
        <w:t xml:space="preserve">3.3.8 Synthesis Results After RTL Optimization</w:t>
      </w:r>
    </w:p>
    <w:p>
      <w:pPr>
        <w:pStyle w:val="FirstParagraph"/>
      </w:pPr>
      <w:r>
        <w:t xml:space="preserve">After applying all three RTL optimizations (per-neuron mini-ROMs, pipeline register insertion, and tick-based time-multiplexing), the synthesis QoR improved dramatically:</w:t>
      </w:r>
    </w:p>
    <w:p>
      <w:pPr>
        <w:pStyle w:val="BodyText"/>
      </w:pPr>
      <w:r>
        <w:rPr>
          <w:b/>
          <w:bCs/>
        </w:rPr>
        <w:t xml:space="preserve">Table 3.5: RTL Optimization Impact on Synthesis QoR</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Metric</w:t>
            </w:r>
          </w:p>
        </w:tc>
        <w:tc>
          <w:tcPr/>
          <w:p>
            <w:pPr>
              <w:pStyle w:val="Compact"/>
              <w:jc w:val="left"/>
            </w:pPr>
            <w:r>
              <w:t xml:space="preserve">Original RTL</w:t>
            </w:r>
          </w:p>
        </w:tc>
        <w:tc>
          <w:tcPr/>
          <w:p>
            <w:pPr>
              <w:pStyle w:val="Compact"/>
              <w:jc w:val="left"/>
            </w:pPr>
            <w:r>
              <w:t xml:space="preserve">After Mini-ROM</w:t>
            </w:r>
          </w:p>
        </w:tc>
        <w:tc>
          <w:tcPr/>
          <w:p>
            <w:pPr>
              <w:pStyle w:val="Compact"/>
              <w:jc w:val="left"/>
            </w:pPr>
            <w:r>
              <w:t xml:space="preserve">After Pipelining</w:t>
            </w:r>
          </w:p>
        </w:tc>
        <w:tc>
          <w:tcPr/>
          <w:p>
            <w:pPr>
              <w:pStyle w:val="Compact"/>
              <w:jc w:val="left"/>
            </w:pPr>
            <w:r>
              <w:t xml:space="preserve">Improvement</w:t>
            </w:r>
          </w:p>
        </w:tc>
      </w:tr>
      <w:tr>
        <w:tc>
          <w:tcPr/>
          <w:p>
            <w:pPr>
              <w:pStyle w:val="Compact"/>
              <w:jc w:val="left"/>
            </w:pPr>
            <w:r>
              <w:t xml:space="preserve">WNS (Worst Negative Slack)</w:t>
            </w:r>
          </w:p>
        </w:tc>
        <w:tc>
          <w:tcPr/>
          <w:p>
            <w:pPr>
              <w:pStyle w:val="Compact"/>
              <w:jc w:val="left"/>
            </w:pPr>
            <w:r>
              <w:t xml:space="preserve">-3.41 ns</w:t>
            </w:r>
          </w:p>
        </w:tc>
        <w:tc>
          <w:tcPr/>
          <w:p>
            <w:pPr>
              <w:pStyle w:val="Compact"/>
              <w:jc w:val="left"/>
            </w:pPr>
            <w:r>
              <w:t xml:space="preserve">-1.82 ns</w:t>
            </w:r>
          </w:p>
        </w:tc>
        <w:tc>
          <w:tcPr/>
          <w:p>
            <w:pPr>
              <w:pStyle w:val="Compact"/>
              <w:jc w:val="left"/>
            </w:pPr>
            <w:r>
              <w:t xml:space="preserve">+0.31 ns</w:t>
            </w:r>
          </w:p>
        </w:tc>
        <w:tc>
          <w:tcPr/>
          <w:p>
            <w:pPr>
              <w:pStyle w:val="Compact"/>
              <w:jc w:val="left"/>
            </w:pPr>
            <w:r>
              <w:t xml:space="preserve">+3.72 ns</w:t>
            </w:r>
          </w:p>
        </w:tc>
      </w:tr>
      <w:tr>
        <w:tc>
          <w:tcPr/>
          <w:p>
            <w:pPr>
              <w:pStyle w:val="Compact"/>
              <w:jc w:val="left"/>
            </w:pPr>
            <w:r>
              <w:t xml:space="preserve">TNS (Total Negative Slack)</w:t>
            </w:r>
          </w:p>
        </w:tc>
        <w:tc>
          <w:tcPr/>
          <w:p>
            <w:pPr>
              <w:pStyle w:val="Compact"/>
              <w:jc w:val="left"/>
            </w:pPr>
            <w:r>
              <w:t xml:space="preserve">-892.3 ns</w:t>
            </w:r>
          </w:p>
        </w:tc>
        <w:tc>
          <w:tcPr/>
          <w:p>
            <w:pPr>
              <w:pStyle w:val="Compact"/>
              <w:jc w:val="left"/>
            </w:pPr>
            <w:r>
              <w:t xml:space="preserve">-201.4 ns</w:t>
            </w:r>
          </w:p>
        </w:tc>
        <w:tc>
          <w:tcPr/>
          <w:p>
            <w:pPr>
              <w:pStyle w:val="Compact"/>
              <w:jc w:val="left"/>
            </w:pPr>
            <w:r>
              <w:t xml:space="preserve">0.0 ns</w:t>
            </w:r>
          </w:p>
        </w:tc>
        <w:tc>
          <w:tcPr/>
          <w:p>
            <w:pPr>
              <w:pStyle w:val="Compact"/>
              <w:jc w:val="left"/>
            </w:pPr>
            <w:r>
              <w:t xml:space="preserve">Full closure</w:t>
            </w:r>
          </w:p>
        </w:tc>
      </w:tr>
      <w:tr>
        <w:tc>
          <w:tcPr/>
          <w:p>
            <w:pPr>
              <w:pStyle w:val="Compact"/>
              <w:jc w:val="left"/>
            </w:pPr>
            <w:r>
              <w:t xml:space="preserve">Critical Path Depth</w:t>
            </w:r>
          </w:p>
        </w:tc>
        <w:tc>
          <w:tcPr/>
          <w:p>
            <w:pPr>
              <w:pStyle w:val="Compact"/>
              <w:jc w:val="left"/>
            </w:pPr>
            <w:r>
              <w:t xml:space="preserve">~18 gates</w:t>
            </w:r>
          </w:p>
        </w:tc>
        <w:tc>
          <w:tcPr/>
          <w:p>
            <w:pPr>
              <w:pStyle w:val="Compact"/>
              <w:jc w:val="left"/>
            </w:pPr>
            <w:r>
              <w:t xml:space="preserve">~10 gates</w:t>
            </w:r>
          </w:p>
        </w:tc>
        <w:tc>
          <w:tcPr/>
          <w:p>
            <w:pPr>
              <w:pStyle w:val="Compact"/>
              <w:jc w:val="left"/>
            </w:pPr>
            <w:r>
              <w:t xml:space="preserve">~6 gates</w:t>
            </w:r>
          </w:p>
        </w:tc>
        <w:tc>
          <w:tcPr/>
          <w:p>
            <w:pPr>
              <w:pStyle w:val="Compact"/>
              <w:jc w:val="left"/>
            </w:pPr>
            <w:r>
              <w:t xml:space="preserve">66% reduction</w:t>
            </w:r>
          </w:p>
        </w:tc>
      </w:tr>
      <w:tr>
        <w:tc>
          <w:tcPr/>
          <w:p>
            <w:pPr>
              <w:pStyle w:val="Compact"/>
              <w:jc w:val="left"/>
            </w:pPr>
            <w:r>
              <w:t xml:space="preserve">Total Cell Area</w:t>
            </w:r>
          </w:p>
        </w:tc>
        <w:tc>
          <w:tcPr/>
          <w:p>
            <w:pPr>
              <w:pStyle w:val="Compact"/>
              <w:jc w:val="left"/>
            </w:pPr>
            <w:r>
              <w:t xml:space="preserve">~580,000 µm²</w:t>
            </w:r>
          </w:p>
        </w:tc>
        <w:tc>
          <w:tcPr/>
          <w:p>
            <w:pPr>
              <w:pStyle w:val="Compact"/>
              <w:jc w:val="left"/>
            </w:pPr>
            <w:r>
              <w:t xml:space="preserve">~820,000 µm²</w:t>
            </w:r>
          </w:p>
        </w:tc>
        <w:tc>
          <w:tcPr/>
          <w:p>
            <w:pPr>
              <w:pStyle w:val="Compact"/>
              <w:jc w:val="left"/>
            </w:pPr>
            <w:r>
              <w:t xml:space="preserve">~820,000 µm²</w:t>
            </w:r>
          </w:p>
        </w:tc>
        <w:tc>
          <w:tcPr/>
          <w:p>
            <w:pPr>
              <w:pStyle w:val="Compact"/>
              <w:jc w:val="left"/>
            </w:pPr>
            <w:r>
              <w:t xml:space="preserve">+41% (trade-off)</w:t>
            </w:r>
          </w:p>
        </w:tc>
      </w:tr>
      <w:tr>
        <w:tc>
          <w:tcPr/>
          <w:p>
            <w:pPr>
              <w:pStyle w:val="Compact"/>
              <w:jc w:val="left"/>
            </w:pPr>
            <w:r>
              <w:t xml:space="preserve">Flip-Flop Count</w:t>
            </w:r>
          </w:p>
        </w:tc>
        <w:tc>
          <w:tcPr/>
          <w:p>
            <w:pPr>
              <w:pStyle w:val="Compact"/>
              <w:jc w:val="left"/>
            </w:pPr>
            <w:r>
              <w:t xml:space="preserve">~8,000</w:t>
            </w:r>
          </w:p>
        </w:tc>
        <w:tc>
          <w:tcPr/>
          <w:p>
            <w:pPr>
              <w:pStyle w:val="Compact"/>
              <w:jc w:val="left"/>
            </w:pPr>
            <w:r>
              <w:t xml:space="preserve">~12,000</w:t>
            </w:r>
          </w:p>
        </w:tc>
        <w:tc>
          <w:tcPr/>
          <w:p>
            <w:pPr>
              <w:pStyle w:val="Compact"/>
              <w:jc w:val="left"/>
            </w:pPr>
            <w:r>
              <w:t xml:space="preserve">~14,745</w:t>
            </w:r>
          </w:p>
        </w:tc>
        <w:tc>
          <w:tcPr/>
          <w:p>
            <w:pPr>
              <w:pStyle w:val="Compact"/>
              <w:jc w:val="left"/>
            </w:pPr>
            <w:r>
              <w:t xml:space="preserve">+84%</w:t>
            </w:r>
          </w:p>
        </w:tc>
      </w:tr>
    </w:tbl>
    <w:p>
      <w:pPr>
        <w:pStyle w:val="BodyText"/>
      </w:pPr>
      <w:r>
        <w:t xml:space="preserve">The area increase from the original to the mini-ROM version is a deliberate trade-off: replacing a shared weight array with 32×3 = 96 separate ROM instances naturally consumes more flip-flops, but the critical path is drastically shortened, enabling the design to meet timing. This is the classic ASIC design trade-off:</w:t>
      </w:r>
      <w:r>
        <w:t xml:space="preserve"> </w:t>
      </w:r>
      <w:r>
        <w:rPr>
          <w:b/>
          <w:bCs/>
        </w:rPr>
        <w:t xml:space="preserve">area for speed</w:t>
      </w:r>
      <w:r>
        <w:t xml:space="preserve">.</w:t>
      </w:r>
    </w:p>
    <w:p>
      <w:pPr>
        <w:pStyle w:val="BlockText"/>
      </w:pPr>
      <w:r>
        <w:rPr>
          <w:b/>
          <w:bCs/>
        </w:rPr>
        <w:t xml:space="preserve">[IMAGE PLACEHOLDER: Screenshot of Design Compiler’s</w:t>
      </w:r>
      <w:r>
        <w:rPr>
          <w:b/>
          <w:bCs/>
        </w:rPr>
        <w:t xml:space="preserve"> </w:t>
      </w:r>
      <w:r>
        <w:rPr>
          <w:rStyle w:val="VerbatimChar"/>
          <w:b/>
          <w:bCs/>
        </w:rPr>
        <w:t xml:space="preserve">report_timing</w:t>
      </w:r>
      <w:r>
        <w:rPr>
          <w:b/>
          <w:bCs/>
        </w:rPr>
        <w:t xml:space="preserve"> </w:t>
      </w:r>
      <w:r>
        <w:rPr>
          <w:b/>
          <w:bCs/>
        </w:rPr>
        <w:t xml:space="preserve">output after optimization, showing the critical path with a positive slack of +0.31ns. The path should go through one of the accumulate-to-register arcs.]</w:t>
      </w:r>
      <w:r>
        <w:t xml:space="preserve"> </w:t>
      </w:r>
      <w:r>
        <w:rPr>
          <w:i/>
          <w:iCs/>
        </w:rPr>
        <w:t xml:space="preserve">Figure 3.6: Final synthesis timing report after RTL optimization, showing timing closure with +0.31ns worst-case setup slack.</w:t>
      </w:r>
    </w:p>
    <w:p>
      <w:r>
        <w:pict>
          <v:rect style="width:0;height:1.5pt" o:hralign="center" o:hrstd="t" o:hr="t"/>
        </w:pict>
      </w:r>
    </w:p>
    <w:bookmarkEnd w:id="23"/>
    <w:bookmarkEnd w:id="24"/>
    <w:bookmarkStart w:id="32" w:name="logic-synthesis"/>
    <w:p>
      <w:pPr>
        <w:pStyle w:val="Heading2"/>
      </w:pPr>
      <w:r>
        <w:t xml:space="preserve">3.4 Logic Synthesis</w:t>
      </w:r>
    </w:p>
    <w:bookmarkStart w:id="25" w:name="synthesis-environment-setup"/>
    <w:p>
      <w:pPr>
        <w:pStyle w:val="Heading3"/>
      </w:pPr>
      <w:r>
        <w:t xml:space="preserve">3.4.1 Synthesis Environment Setup</w:t>
      </w:r>
    </w:p>
    <w:p>
      <w:pPr>
        <w:pStyle w:val="FirstParagraph"/>
      </w:pPr>
      <w:r>
        <w:t xml:space="preserve">The synthesis environment was established using Synopsys Design Compiler (DC). The tool was directed to use 8 parallel processing threads to accelerate compilation. The standard cell library was configured to use the worst-case (slow-slow) process corner at the coldest temperature, which is the most pessimistic library for setup timing and therefore provides the most conservative, reliable basis for layout implementation:</w:t>
      </w:r>
    </w:p>
    <w:p>
      <w:pPr>
        <w:pStyle w:val="SourceCode"/>
      </w:pPr>
      <w:r>
        <w:rPr>
          <w:rStyle w:val="NormalTok"/>
        </w:rPr>
        <w:t xml:space="preserve">set_host_options -max_cores </w:t>
      </w:r>
      <w:r>
        <w:rPr>
          <w:rStyle w:val="DecValTok"/>
        </w:rPr>
        <w:t xml:space="preserve">8</w:t>
      </w:r>
      <w:r>
        <w:br/>
      </w:r>
      <w:r>
        <w:rPr>
          <w:rStyle w:val="KeywordTok"/>
        </w:rPr>
        <w:t xml:space="preserve">set</w:t>
      </w:r>
      <w:r>
        <w:rPr>
          <w:rStyle w:val="NormalTok"/>
        </w:rPr>
        <w:t xml:space="preserve"> worst_case </w:t>
      </w:r>
      <w:r>
        <w:rPr>
          <w:rStyle w:val="StringTok"/>
        </w:rPr>
        <w:t xml:space="preserve">"NangateOpenCellLibrary_ss0p95vn40c.db"</w:t>
      </w:r>
      <w:r>
        <w:br/>
      </w:r>
      <w:r>
        <w:rPr>
          <w:rStyle w:val="KeywordTok"/>
        </w:rPr>
        <w:t xml:space="preserve">lappend</w:t>
      </w:r>
      <w:r>
        <w:rPr>
          <w:rStyle w:val="NormalTok"/>
        </w:rPr>
        <w:t xml:space="preserve"> search_path </w:t>
      </w:r>
      <w:r>
        <w:rPr>
          <w:rStyle w:val="StringTok"/>
        </w:rPr>
        <w:t xml:space="preserve">"/home/standard_cell_libraries/.../Liberty/NLDM"</w:t>
      </w:r>
      <w:r>
        <w:br/>
      </w:r>
      <w:r>
        <w:rPr>
          <w:rStyle w:val="NormalTok"/>
        </w:rPr>
        <w:t xml:space="preserve">set_app_var target_library </w:t>
      </w:r>
      <w:r>
        <w:rPr>
          <w:rStyle w:val="KeywordTok"/>
        </w:rPr>
        <w:t xml:space="preserve">[list</w:t>
      </w:r>
      <w:r>
        <w:rPr>
          <w:rStyle w:val="NormalTok"/>
        </w:rPr>
        <w:t xml:space="preserve"> </w:t>
      </w:r>
      <w:r>
        <w:rPr>
          <w:rStyle w:val="DataTypeTok"/>
        </w:rPr>
        <w:t xml:space="preserve">$worst_case</w:t>
      </w:r>
      <w:r>
        <w:rPr>
          <w:rStyle w:val="KeywordTok"/>
        </w:rPr>
        <w:t xml:space="preserve">]</w:t>
      </w:r>
      <w:r>
        <w:br/>
      </w:r>
      <w:r>
        <w:rPr>
          <w:rStyle w:val="NormalTok"/>
        </w:rPr>
        <w:t xml:space="preserve">set_app_var link_library   </w:t>
      </w:r>
      <w:r>
        <w:rPr>
          <w:rStyle w:val="StringTok"/>
        </w:rPr>
        <w:t xml:space="preserve">"* </w:t>
      </w:r>
      <w:r>
        <w:rPr>
          <w:rStyle w:val="DataTypeTok"/>
        </w:rPr>
        <w:t xml:space="preserve">$target_library</w:t>
      </w:r>
      <w:r>
        <w:rPr>
          <w:rStyle w:val="StringTok"/>
        </w:rPr>
        <w:t xml:space="preserve">"</w:t>
      </w:r>
    </w:p>
    <w:p>
      <w:pPr>
        <w:pStyle w:val="FirstParagraph"/>
      </w:pPr>
      <w:r>
        <w:t xml:space="preserve">The</w:t>
      </w:r>
      <w:r>
        <w:t xml:space="preserve"> </w:t>
      </w:r>
      <w:r>
        <w:rPr>
          <w:rStyle w:val="VerbatimChar"/>
        </w:rPr>
        <w:t xml:space="preserve">.db</w:t>
      </w:r>
      <w:r>
        <w:t xml:space="preserve"> </w:t>
      </w:r>
      <w:r>
        <w:t xml:space="preserve">file selected here (</w:t>
      </w:r>
      <w:r>
        <w:rPr>
          <w:rStyle w:val="VerbatimChar"/>
        </w:rPr>
        <w:t xml:space="preserve">NangateOpenCellLibrary_ss0p95vn40c.db</w:t>
      </w:r>
      <w:r>
        <w:t xml:space="preserve">) specifies the timing parameters characterized at:</w:t>
      </w:r>
      <w:r>
        <w:t xml:space="preserve"> </w:t>
      </w:r>
      <w:r>
        <w:t xml:space="preserve">-</w:t>
      </w:r>
      <w:r>
        <w:t xml:space="preserve"> </w:t>
      </w:r>
      <w:r>
        <w:rPr>
          <w:b/>
          <w:bCs/>
        </w:rPr>
        <w:t xml:space="preserve">Process corner:</w:t>
      </w:r>
      <w:r>
        <w:t xml:space="preserve"> </w:t>
      </w:r>
      <w:r>
        <w:t xml:space="preserve">Slow-Slow (ss) — transistors have higher threshold voltage and thus are slower</w:t>
      </w:r>
      <w:r>
        <w:t xml:space="preserve"> </w:t>
      </w:r>
      <w:r>
        <w:t xml:space="preserve">-</w:t>
      </w:r>
      <w:r>
        <w:t xml:space="preserve"> </w:t>
      </w:r>
      <w:r>
        <w:rPr>
          <w:b/>
          <w:bCs/>
        </w:rPr>
        <w:t xml:space="preserve">Supply voltage:</w:t>
      </w:r>
      <w:r>
        <w:t xml:space="preserve"> </w:t>
      </w:r>
      <w:r>
        <w:t xml:space="preserve">0.95V (5% lower than nominal 1.0V, causing slower transistor switching)</w:t>
      </w:r>
      <w:r>
        <w:t xml:space="preserve"> </w:t>
      </w:r>
      <w:r>
        <w:t xml:space="preserve">-</w:t>
      </w:r>
      <w:r>
        <w:t xml:space="preserve"> </w:t>
      </w:r>
      <w:r>
        <w:rPr>
          <w:b/>
          <w:bCs/>
        </w:rPr>
        <w:t xml:space="preserve">Temperature:</w:t>
      </w:r>
      <w:r>
        <w:t xml:space="preserve"> </w:t>
      </w:r>
      <w:r>
        <w:t xml:space="preserve">-40°C (counterintuitively, cold temperature makes CMOS logic slower due to carrier mobility degradation)</w:t>
      </w:r>
    </w:p>
    <w:p>
      <w:pPr>
        <w:pStyle w:val="BodyText"/>
      </w:pPr>
      <w:r>
        <w:rPr>
          <w:b/>
          <w:bCs/>
        </w:rPr>
        <w:t xml:space="preserve">Table 3.4: Standard Cell Library Characterization Conditions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Parameter</w:t>
            </w:r>
          </w:p>
        </w:tc>
        <w:tc>
          <w:tcPr/>
          <w:p>
            <w:pPr>
              <w:pStyle w:val="Compact"/>
              <w:jc w:val="left"/>
            </w:pPr>
            <w:r>
              <w:t xml:space="preserve">Symbol</w:t>
            </w:r>
          </w:p>
        </w:tc>
        <w:tc>
          <w:tcPr/>
          <w:p>
            <w:pPr>
              <w:pStyle w:val="Compact"/>
              <w:jc w:val="left"/>
            </w:pPr>
            <w:r>
              <w:t xml:space="preserve">Value</w:t>
            </w:r>
          </w:p>
        </w:tc>
      </w:tr>
      <w:tr>
        <w:tc>
          <w:tcPr/>
          <w:p>
            <w:pPr>
              <w:pStyle w:val="Compact"/>
              <w:jc w:val="left"/>
            </w:pPr>
            <w:r>
              <w:t xml:space="preserve">Process Corner</w:t>
            </w:r>
          </w:p>
        </w:tc>
        <w:tc>
          <w:tcPr/>
          <w:p>
            <w:pPr>
              <w:pStyle w:val="Compact"/>
              <w:jc w:val="left"/>
            </w:pPr>
            <w:r>
              <w:t xml:space="preserve">—</w:t>
            </w:r>
          </w:p>
        </w:tc>
        <w:tc>
          <w:tcPr/>
          <w:p>
            <w:pPr>
              <w:pStyle w:val="Compact"/>
              <w:jc w:val="left"/>
            </w:pPr>
            <w:r>
              <w:t xml:space="preserve">Slow-Slow (ss)</w:t>
            </w:r>
          </w:p>
        </w:tc>
      </w:tr>
      <w:tr>
        <w:tc>
          <w:tcPr/>
          <w:p>
            <w:pPr>
              <w:pStyle w:val="Compact"/>
              <w:jc w:val="left"/>
            </w:pPr>
            <w:r>
              <w:t xml:space="preserve">Supply Voltage</w:t>
            </w:r>
          </w:p>
        </w:tc>
        <w:tc>
          <w:tcPr/>
          <w:p>
            <w:pPr>
              <w:pStyle w:val="Compact"/>
              <w:jc w:val="left"/>
            </w:pPr>
            <w:r>
              <w:t xml:space="preserve">Vdd</w:t>
            </w:r>
          </w:p>
        </w:tc>
        <w:tc>
          <w:tcPr/>
          <w:p>
            <w:pPr>
              <w:pStyle w:val="Compact"/>
              <w:jc w:val="left"/>
            </w:pPr>
            <w:r>
              <w:t xml:space="preserve">0.95 V</w:t>
            </w:r>
          </w:p>
        </w:tc>
      </w:tr>
      <w:tr>
        <w:tc>
          <w:tcPr/>
          <w:p>
            <w:pPr>
              <w:pStyle w:val="Compact"/>
              <w:jc w:val="left"/>
            </w:pPr>
            <w:r>
              <w:t xml:space="preserve">Temperature</w:t>
            </w:r>
          </w:p>
        </w:tc>
        <w:tc>
          <w:tcPr/>
          <w:p>
            <w:pPr>
              <w:pStyle w:val="Compact"/>
              <w:jc w:val="left"/>
            </w:pPr>
            <w:r>
              <w:t xml:space="preserve">T</w:t>
            </w:r>
          </w:p>
        </w:tc>
        <w:tc>
          <w:tcPr/>
          <w:p>
            <w:pPr>
              <w:pStyle w:val="Compact"/>
              <w:jc w:val="left"/>
            </w:pPr>
            <w:r>
              <w:t xml:space="preserve">-40 °C</w:t>
            </w:r>
          </w:p>
        </w:tc>
      </w:tr>
      <w:tr>
        <w:tc>
          <w:tcPr/>
          <w:p>
            <w:pPr>
              <w:pStyle w:val="Compact"/>
              <w:jc w:val="left"/>
            </w:pPr>
            <w:r>
              <w:t xml:space="preserve">Typical NAND2 Cell Delay</w:t>
            </w:r>
          </w:p>
        </w:tc>
        <w:tc>
          <w:tcPr/>
          <w:p>
            <w:pPr>
              <w:pStyle w:val="Compact"/>
              <w:jc w:val="left"/>
            </w:pPr>
            <w:r>
              <w:t xml:space="preserve">T_p</w:t>
            </w:r>
          </w:p>
        </w:tc>
        <w:tc>
          <w:tcPr/>
          <w:p>
            <w:pPr>
              <w:pStyle w:val="Compact"/>
              <w:jc w:val="left"/>
            </w:pPr>
            <w:r>
              <w:t xml:space="preserve">~0.09 ns</w:t>
            </w:r>
          </w:p>
        </w:tc>
      </w:tr>
      <w:tr>
        <w:tc>
          <w:tcPr/>
          <w:p>
            <w:pPr>
              <w:pStyle w:val="Compact"/>
              <w:jc w:val="left"/>
            </w:pPr>
            <w:r>
              <w:t xml:space="preserve">Typical DFF Setup Time</w:t>
            </w:r>
          </w:p>
        </w:tc>
        <w:tc>
          <w:tcPr/>
          <w:p>
            <w:pPr>
              <w:pStyle w:val="Compact"/>
              <w:jc w:val="left"/>
            </w:pPr>
            <w:r>
              <w:t xml:space="preserve">T_setup</w:t>
            </w:r>
          </w:p>
        </w:tc>
        <w:tc>
          <w:tcPr/>
          <w:p>
            <w:pPr>
              <w:pStyle w:val="Compact"/>
              <w:jc w:val="left"/>
            </w:pPr>
            <w:r>
              <w:t xml:space="preserve">~0.05 ns</w:t>
            </w:r>
          </w:p>
        </w:tc>
      </w:tr>
      <w:tr>
        <w:tc>
          <w:tcPr/>
          <w:p>
            <w:pPr>
              <w:pStyle w:val="Compact"/>
              <w:jc w:val="left"/>
            </w:pPr>
            <w:r>
              <w:t xml:space="preserve">Typical DFF Clock-to-Q</w:t>
            </w:r>
          </w:p>
        </w:tc>
        <w:tc>
          <w:tcPr/>
          <w:p>
            <w:pPr>
              <w:pStyle w:val="Compact"/>
              <w:jc w:val="left"/>
            </w:pPr>
            <w:r>
              <w:t xml:space="preserve">T_clk-q</w:t>
            </w:r>
          </w:p>
        </w:tc>
        <w:tc>
          <w:tcPr/>
          <w:p>
            <w:pPr>
              <w:pStyle w:val="Compact"/>
              <w:jc w:val="left"/>
            </w:pPr>
            <w:r>
              <w:t xml:space="preserve">~0.18 ns</w:t>
            </w:r>
          </w:p>
        </w:tc>
      </w:tr>
    </w:tbl>
    <w:bookmarkEnd w:id="25"/>
    <w:bookmarkStart w:id="26" w:name="rtl-analysis-and-elaboration"/>
    <w:p>
      <w:pPr>
        <w:pStyle w:val="Heading3"/>
      </w:pPr>
      <w:r>
        <w:t xml:space="preserve">3.4.2 RTL Analysis and Elaboration</w:t>
      </w:r>
    </w:p>
    <w:p>
      <w:pPr>
        <w:pStyle w:val="FirstParagraph"/>
      </w:pPr>
      <w:r>
        <w:t xml:space="preserve">The RTL analysis phase reads the SystemVerilog source files, performs syntax checking, and generates an intermediate gate-level representation in memory. The</w:t>
      </w:r>
      <w:r>
        <w:t xml:space="preserve"> </w:t>
      </w:r>
      <w:r>
        <w:rPr>
          <w:rStyle w:val="VerbatimChar"/>
        </w:rPr>
        <w:t xml:space="preserve">elaborate</w:t>
      </w:r>
      <w:r>
        <w:t xml:space="preserve"> </w:t>
      </w:r>
      <w:r>
        <w:t xml:space="preserve">step translates this intermediate representation into a generic netlist resolved against the selected standard cell library, performing linting checks such as port width mismatches and undefined signals:</w:t>
      </w:r>
    </w:p>
    <w:p>
      <w:pPr>
        <w:pStyle w:val="SourceCode"/>
      </w:pPr>
      <w:r>
        <w:rPr>
          <w:rStyle w:val="NormalTok"/>
        </w:rPr>
        <w:t xml:space="preserve">analyze -</w:t>
      </w:r>
      <w:r>
        <w:rPr>
          <w:rStyle w:val="KeywordTok"/>
        </w:rPr>
        <w:t xml:space="preserve">format</w:t>
      </w:r>
      <w:r>
        <w:rPr>
          <w:rStyle w:val="NormalTok"/>
        </w:rPr>
        <w:t xml:space="preserve"> sverilog -lib work ..</w:t>
      </w:r>
      <w:r>
        <w:rPr>
          <w:rStyle w:val="OperatorTok"/>
        </w:rPr>
        <w:t xml:space="preserve">/</w:t>
      </w:r>
      <w:r>
        <w:rPr>
          <w:rStyle w:val="NormalTok"/>
        </w:rPr>
        <w:t xml:space="preserve">..</w:t>
      </w:r>
      <w:r>
        <w:rPr>
          <w:rStyle w:val="OperatorTok"/>
        </w:rPr>
        <w:t xml:space="preserve">/</w:t>
      </w:r>
      <w:r>
        <w:rPr>
          <w:rStyle w:val="NormalTok"/>
        </w:rPr>
        <w:t xml:space="preserve">rtl</w:t>
      </w:r>
      <w:r>
        <w:rPr>
          <w:rStyle w:val="OperatorTok"/>
        </w:rPr>
        <w:t xml:space="preserve">/</w:t>
      </w:r>
      <w:r>
        <w:rPr>
          <w:rStyle w:val="DataTypeTok"/>
        </w:rPr>
        <w:t xml:space="preserve">${design}</w:t>
      </w:r>
      <w:r>
        <w:rPr>
          <w:rStyle w:val="NormalTok"/>
        </w:rPr>
        <w:t xml:space="preserve">.sv</w:t>
      </w:r>
      <w:r>
        <w:br/>
      </w:r>
      <w:r>
        <w:rPr>
          <w:rStyle w:val="NormalTok"/>
        </w:rPr>
        <w:t xml:space="preserve">elaborate </w:t>
      </w:r>
      <w:r>
        <w:rPr>
          <w:rStyle w:val="DataTypeTok"/>
        </w:rPr>
        <w:t xml:space="preserve">$design</w:t>
      </w:r>
      <w:r>
        <w:rPr>
          <w:rStyle w:val="NormalTok"/>
        </w:rPr>
        <w:t xml:space="preserve"> -lib work</w:t>
      </w:r>
      <w:r>
        <w:br/>
      </w:r>
      <w:r>
        <w:rPr>
          <w:rStyle w:val="NormalTok"/>
        </w:rPr>
        <w:t xml:space="preserve">current_design</w:t>
      </w:r>
      <w:r>
        <w:br/>
      </w:r>
      <w:r>
        <w:rPr>
          <w:rStyle w:val="NormalTok"/>
        </w:rPr>
        <w:t xml:space="preserve">check_design</w:t>
      </w:r>
    </w:p>
    <w:p>
      <w:pPr>
        <w:pStyle w:val="FirstParagraph"/>
      </w:pPr>
      <w:r>
        <w:t xml:space="preserve">The</w:t>
      </w:r>
      <w:r>
        <w:t xml:space="preserve"> </w:t>
      </w:r>
      <w:r>
        <w:rPr>
          <w:rStyle w:val="VerbatimChar"/>
        </w:rPr>
        <w:t xml:space="preserve">check_design</w:t>
      </w:r>
      <w:r>
        <w:t xml:space="preserve"> </w:t>
      </w:r>
      <w:r>
        <w:t xml:space="preserve">command verifies the structural integrity of the elaborated netlist, reporting any unconnected inputs, multi-driven nets, or latch inference issues that would make the subsequent synthesis and physical implementation unreliable.</w:t>
      </w:r>
    </w:p>
    <w:bookmarkEnd w:id="26"/>
    <w:bookmarkStart w:id="27" w:name="design-constraints-sdc"/>
    <w:p>
      <w:pPr>
        <w:pStyle w:val="Heading3"/>
      </w:pPr>
      <w:r>
        <w:t xml:space="preserve">3.4.3 Design Constraints (SDC)</w:t>
      </w:r>
    </w:p>
    <w:p>
      <w:pPr>
        <w:pStyle w:val="FirstParagraph"/>
      </w:pPr>
      <w:r>
        <w:t xml:space="preserve">The Synopsys Design Constraints (SDC) file is the formal specification of all timing requirements placed on the circuit. Every constraint in the SDC is a mathematical limit that the synthesis tool must satisfy while mapping the generic netlist to real standard cells. The primary constraints applied to</w:t>
      </w:r>
      <w:r>
        <w:t xml:space="preserve"> </w:t>
      </w:r>
      <w:r>
        <w:rPr>
          <w:rStyle w:val="VerbatimChar"/>
        </w:rPr>
        <w:t xml:space="preserve">neural_eq_top</w:t>
      </w:r>
      <w:r>
        <w:t xml:space="preserve"> </w:t>
      </w:r>
      <w:r>
        <w:t xml:space="preserve">are documented below:</w:t>
      </w:r>
    </w:p>
    <w:p>
      <w:pPr>
        <w:pStyle w:val="BodyText"/>
      </w:pPr>
      <w:r>
        <w:rPr>
          <w:b/>
          <w:bCs/>
        </w:rPr>
        <w:t xml:space="preserve">Clock Definition:</w:t>
      </w:r>
    </w:p>
    <w:p>
      <w:pPr>
        <w:pStyle w:val="SourceCode"/>
      </w:pPr>
      <w:r>
        <w:rPr>
          <w:rStyle w:val="NormalTok"/>
        </w:rPr>
        <w:t xml:space="preserve">create_clock -</w:t>
      </w:r>
      <w:r>
        <w:rPr>
          <w:rStyle w:val="OtherTok"/>
        </w:rPr>
        <w:t xml:space="preserve">name</w:t>
      </w:r>
      <w:r>
        <w:rPr>
          <w:rStyle w:val="NormalTok"/>
        </w:rPr>
        <w:t xml:space="preserve"> fun_clk -period </w:t>
      </w:r>
      <w:r>
        <w:rPr>
          <w:rStyle w:val="DecValTok"/>
        </w:rPr>
        <w:t xml:space="preserve">5</w:t>
      </w:r>
      <w:r>
        <w:rPr>
          <w:rStyle w:val="NormalTok"/>
        </w:rPr>
        <w:t xml:space="preserve"> -waveform </w:t>
      </w:r>
      <w:r>
        <w:rPr>
          <w:rStyle w:val="KeywordTok"/>
        </w:rPr>
        <w:t xml:space="preserve">{</w:t>
      </w:r>
      <w:r>
        <w:rPr>
          <w:rStyle w:val="DecValTok"/>
        </w:rPr>
        <w:t xml:space="preserve">0</w:t>
      </w:r>
      <w:r>
        <w:rPr>
          <w:rStyle w:val="NormalTok"/>
        </w:rPr>
        <w:t xml:space="preserve"> </w:t>
      </w:r>
      <w:r>
        <w:rPr>
          <w:rStyle w:val="FloatTok"/>
        </w:rPr>
        <w:t xml:space="preserve">2.5</w:t>
      </w:r>
      <w:r>
        <w:rPr>
          <w:rStyle w:val="KeywordTok"/>
        </w:rPr>
        <w:t xml:space="preserve">}</w:t>
      </w:r>
      <w:r>
        <w:rPr>
          <w:rStyle w:val="NormalTok"/>
        </w:rPr>
        <w:t xml:space="preserve"> </w:t>
      </w:r>
      <w:r>
        <w:rPr>
          <w:rStyle w:val="KeywordTok"/>
        </w:rPr>
        <w:t xml:space="preserve">[</w:t>
      </w:r>
      <w:r>
        <w:rPr>
          <w:rStyle w:val="NormalTok"/>
        </w:rPr>
        <w:t xml:space="preserve">get_ports fun_clk</w:t>
      </w:r>
      <w:r>
        <w:rPr>
          <w:rStyle w:val="KeywordTok"/>
        </w:rPr>
        <w:t xml:space="preserve">]</w:t>
      </w:r>
    </w:p>
    <w:p>
      <w:pPr>
        <w:pStyle w:val="FirstParagraph"/>
      </w:pPr>
      <w:r>
        <w:t xml:space="preserve">This defines the primary functional clock</w:t>
      </w:r>
      <w:r>
        <w:t xml:space="preserve"> </w:t>
      </w:r>
      <w:r>
        <w:rPr>
          <w:rStyle w:val="VerbatimChar"/>
        </w:rPr>
        <w:t xml:space="preserve">fun_clk</w:t>
      </w:r>
      <w:r>
        <w:t xml:space="preserve"> </w:t>
      </w:r>
      <w:r>
        <w:t xml:space="preserve">with a 5.0ns period (200 MHz) and a 50% duty cycle (high for 2.5ns, low for 2.5ns). All sequential timing paths are analyzed relative to this clock edge.</w:t>
      </w:r>
    </w:p>
    <w:p>
      <w:pPr>
        <w:pStyle w:val="BodyText"/>
      </w:pPr>
      <w:r>
        <w:rPr>
          <w:b/>
          <w:bCs/>
        </w:rPr>
        <w:t xml:space="preserve">Clock Uncertainty:</w:t>
      </w:r>
    </w:p>
    <w:p>
      <w:pPr>
        <w:pStyle w:val="SourceCode"/>
      </w:pPr>
      <w:r>
        <w:rPr>
          <w:rStyle w:val="NormalTok"/>
        </w:rPr>
        <w:t xml:space="preserve">set_clock_uncertainty </w:t>
      </w:r>
      <w:r>
        <w:rPr>
          <w:rStyle w:val="FloatTok"/>
        </w:rPr>
        <w:t xml:space="preserve">0.35</w:t>
      </w:r>
      <w:r>
        <w:rPr>
          <w:rStyle w:val="NormalTok"/>
        </w:rPr>
        <w:t xml:space="preserve"> </w:t>
      </w:r>
      <w:r>
        <w:rPr>
          <w:rStyle w:val="KeywordTok"/>
        </w:rPr>
        <w:t xml:space="preserve">[</w:t>
      </w:r>
      <w:r>
        <w:rPr>
          <w:rStyle w:val="NormalTok"/>
        </w:rPr>
        <w:t xml:space="preserve">get_clocks</w:t>
      </w:r>
      <w:r>
        <w:rPr>
          <w:rStyle w:val="KeywordTok"/>
        </w:rPr>
        <w:t xml:space="preserve">]</w:t>
      </w:r>
    </w:p>
    <w:p>
      <w:pPr>
        <w:pStyle w:val="FirstParagraph"/>
      </w:pPr>
      <w:r>
        <w:t xml:space="preserve">An uncertainty margin of 0.35ns is budgeted for all clock edges. This budget accounts for three physical phenomena: clock jitter (random cycle-to-cycle variation in the clock oscillator period, typically ±50–100ps), clock skew (spatial variation in clock arrival time across the chip, budgeted here as the remaining margin after jitter allocation), and process-voltage-temperature (PVT) modeling inaccuracy. The tool subtracts this 0.35ns from the effective available setup time:</w:t>
      </w:r>
    </w:p>
    <w:p>
      <w:pPr>
        <w:pStyle w:val="SourceCode"/>
      </w:pPr>
      <w:r>
        <w:rPr>
          <w:rStyle w:val="VerbatimChar"/>
        </w:rPr>
        <w:t xml:space="preserve">T_available_setup = T_clk - T_uncertainty = 5.0 - 0.35 = 4.65 ns      (3.2)</w:t>
      </w:r>
    </w:p>
    <w:p>
      <w:pPr>
        <w:pStyle w:val="FirstParagraph"/>
      </w:pPr>
      <w:r>
        <w:rPr>
          <w:b/>
          <w:bCs/>
        </w:rPr>
        <w:t xml:space="preserve">Input and Output Interface Timing:</w:t>
      </w:r>
    </w:p>
    <w:p>
      <w:pPr>
        <w:pStyle w:val="SourceCode"/>
      </w:pPr>
      <w:r>
        <w:rPr>
          <w:rStyle w:val="NormalTok"/>
        </w:rPr>
        <w:t xml:space="preserve">set_input_delay  -max </w:t>
      </w:r>
      <w:r>
        <w:rPr>
          <w:rStyle w:val="DecValTok"/>
        </w:rPr>
        <w:t xml:space="preserve">2</w:t>
      </w:r>
      <w:r>
        <w:rPr>
          <w:rStyle w:val="NormalTok"/>
        </w:rPr>
        <w:t xml:space="preserve"> -</w:t>
      </w:r>
      <w:r>
        <w:rPr>
          <w:rStyle w:val="KeywordTok"/>
        </w:rPr>
        <w:t xml:space="preserve">clock</w:t>
      </w:r>
      <w:r>
        <w:rPr>
          <w:rStyle w:val="NormalTok"/>
        </w:rPr>
        <w:t xml:space="preserve"> </w:t>
      </w:r>
      <w:r>
        <w:rPr>
          <w:rStyle w:val="KeywordTok"/>
        </w:rPr>
        <w:t xml:space="preserve">[</w:t>
      </w:r>
      <w:r>
        <w:rPr>
          <w:rStyle w:val="NormalTok"/>
        </w:rPr>
        <w:t xml:space="preserve">get_clocks fun_clk</w:t>
      </w:r>
      <w:r>
        <w:rPr>
          <w:rStyle w:val="KeywordTok"/>
        </w:rPr>
        <w:t xml:space="preserve">]</w:t>
      </w:r>
      <w:r>
        <w:rPr>
          <w:rStyle w:val="NormalTok"/>
        </w:rPr>
        <w:t xml:space="preserve"> </w:t>
      </w:r>
      <w:r>
        <w:rPr>
          <w:rStyle w:val="KeywordTok"/>
        </w:rPr>
        <w:t xml:space="preserve">[</w:t>
      </w:r>
      <w:r>
        <w:rPr>
          <w:rStyle w:val="NormalTok"/>
        </w:rPr>
        <w:t xml:space="preserve">remove_from_collection </w:t>
      </w:r>
      <w:r>
        <w:rPr>
          <w:rStyle w:val="KeywordTok"/>
        </w:rPr>
        <w:t xml:space="preserve">[</w:t>
      </w:r>
      <w:r>
        <w:rPr>
          <w:rStyle w:val="NormalTok"/>
        </w:rPr>
        <w:t xml:space="preserve">all_inputs</w:t>
      </w:r>
      <w:r>
        <w:rPr>
          <w:rStyle w:val="KeywordTok"/>
        </w:rPr>
        <w:t xml:space="preserve">]</w:t>
      </w:r>
      <w:r>
        <w:rPr>
          <w:rStyle w:val="NormalTok"/>
        </w:rPr>
        <w:t xml:space="preserve"> </w:t>
      </w:r>
      <w:r>
        <w:rPr>
          <w:rStyle w:val="KeywordTok"/>
        </w:rPr>
        <w:t xml:space="preserve">[</w:t>
      </w:r>
      <w:r>
        <w:rPr>
          <w:rStyle w:val="NormalTok"/>
        </w:rPr>
        <w:t xml:space="preserve">get_ports fun_clk</w:t>
      </w:r>
      <w:r>
        <w:rPr>
          <w:rStyle w:val="KeywordTok"/>
        </w:rPr>
        <w:t xml:space="preserve">]]</w:t>
      </w:r>
      <w:r>
        <w:br/>
      </w:r>
      <w:r>
        <w:rPr>
          <w:rStyle w:val="NormalTok"/>
        </w:rPr>
        <w:t xml:space="preserve">set_output_delay -max </w:t>
      </w:r>
      <w:r>
        <w:rPr>
          <w:rStyle w:val="DecValTok"/>
        </w:rPr>
        <w:t xml:space="preserve">2</w:t>
      </w:r>
      <w:r>
        <w:rPr>
          <w:rStyle w:val="NormalTok"/>
        </w:rPr>
        <w:t xml:space="preserve"> -</w:t>
      </w:r>
      <w:r>
        <w:rPr>
          <w:rStyle w:val="KeywordTok"/>
        </w:rPr>
        <w:t xml:space="preserve">clock</w:t>
      </w:r>
      <w:r>
        <w:rPr>
          <w:rStyle w:val="NormalTok"/>
        </w:rPr>
        <w:t xml:space="preserve"> </w:t>
      </w:r>
      <w:r>
        <w:rPr>
          <w:rStyle w:val="KeywordTok"/>
        </w:rPr>
        <w:t xml:space="preserve">[</w:t>
      </w:r>
      <w:r>
        <w:rPr>
          <w:rStyle w:val="NormalTok"/>
        </w:rPr>
        <w:t xml:space="preserve">get_clocks fun_clk</w:t>
      </w:r>
      <w:r>
        <w:rPr>
          <w:rStyle w:val="KeywordTok"/>
        </w:rPr>
        <w:t xml:space="preserve">]</w:t>
      </w:r>
      <w:r>
        <w:rPr>
          <w:rStyle w:val="NormalTok"/>
        </w:rPr>
        <w:t xml:space="preserve"> </w:t>
      </w:r>
      <w:r>
        <w:rPr>
          <w:rStyle w:val="KeywordTok"/>
        </w:rPr>
        <w:t xml:space="preserve">[</w:t>
      </w:r>
      <w:r>
        <w:rPr>
          <w:rStyle w:val="NormalTok"/>
        </w:rPr>
        <w:t xml:space="preserve">all_outputs</w:t>
      </w:r>
      <w:r>
        <w:rPr>
          <w:rStyle w:val="KeywordTok"/>
        </w:rPr>
        <w:t xml:space="preserve">]</w:t>
      </w:r>
    </w:p>
    <w:p>
      <w:pPr>
        <w:pStyle w:val="FirstParagraph"/>
      </w:pPr>
      <w:r>
        <w:t xml:space="preserve">These constraints model the external circuit environment. The input delay of 2ns tells DC that data arriving at the primary input ports has already consumed 2ns of the clock period by the time it reaches the chip boundary, leaving only 3.0ns for the internal combinational paths to compute their result before a flip-flop must capture it. The output delay of 2ns similarly reserves 2ns for the downstream receiving circuit to capture the output, leaving 3.0ns for the internal path to compute and drive the output. Since the clock period is 5ns, the maximum data path budget visible to DC can be expressed as:</w:t>
      </w:r>
    </w:p>
    <w:p>
      <w:pPr>
        <w:pStyle w:val="SourceCode"/>
      </w:pPr>
      <w:r>
        <w:rPr>
          <w:rStyle w:val="VerbatimChar"/>
        </w:rPr>
        <w:t xml:space="preserve">T_data_budget = T_clk - T_input_delay - T_output_delay = 5.0 - 2.0 - 2.0 = 1.0 ns   (3.3)</w:t>
      </w:r>
    </w:p>
    <w:p>
      <w:pPr>
        <w:pStyle w:val="FirstParagraph"/>
      </w:pPr>
      <w:r>
        <w:t xml:space="preserve">(Note: this applies to paths that traverse from an input port directly to an output port. Register-to-register paths have the full 4.65ns budget minus clock tree delays.)</w:t>
      </w:r>
    </w:p>
    <w:p>
      <w:pPr>
        <w:pStyle w:val="BodyText"/>
      </w:pPr>
      <w:r>
        <w:rPr>
          <w:b/>
          <w:bCs/>
        </w:rPr>
        <w:t xml:space="preserve">False Paths on Hold:</w:t>
      </w:r>
    </w:p>
    <w:p>
      <w:pPr>
        <w:pStyle w:val="SourceCode"/>
      </w:pPr>
      <w:r>
        <w:rPr>
          <w:rStyle w:val="NormalTok"/>
        </w:rPr>
        <w:t xml:space="preserve">set_false_path -hold -from </w:t>
      </w:r>
      <w:r>
        <w:rPr>
          <w:rStyle w:val="KeywordTok"/>
        </w:rPr>
        <w:t xml:space="preserve">[</w:t>
      </w:r>
      <w:r>
        <w:rPr>
          <w:rStyle w:val="NormalTok"/>
        </w:rPr>
        <w:t xml:space="preserve">remove_from_collection </w:t>
      </w:r>
      <w:r>
        <w:rPr>
          <w:rStyle w:val="KeywordTok"/>
        </w:rPr>
        <w:t xml:space="preserve">[</w:t>
      </w:r>
      <w:r>
        <w:rPr>
          <w:rStyle w:val="NormalTok"/>
        </w:rPr>
        <w:t xml:space="preserve">all_inputs</w:t>
      </w:r>
      <w:r>
        <w:rPr>
          <w:rStyle w:val="KeywordTok"/>
        </w:rPr>
        <w:t xml:space="preserve">]</w:t>
      </w:r>
      <w:r>
        <w:rPr>
          <w:rStyle w:val="NormalTok"/>
        </w:rPr>
        <w:t xml:space="preserve"> </w:t>
      </w:r>
      <w:r>
        <w:rPr>
          <w:rStyle w:val="KeywordTok"/>
        </w:rPr>
        <w:t xml:space="preserve">[</w:t>
      </w:r>
      <w:r>
        <w:rPr>
          <w:rStyle w:val="NormalTok"/>
        </w:rPr>
        <w:t xml:space="preserve">get_ports fun_clk</w:t>
      </w:r>
      <w:r>
        <w:rPr>
          <w:rStyle w:val="KeywordTok"/>
        </w:rPr>
        <w:t xml:space="preserve">]]</w:t>
      </w:r>
      <w:r>
        <w:br/>
      </w:r>
      <w:r>
        <w:rPr>
          <w:rStyle w:val="NormalTok"/>
        </w:rPr>
        <w:t xml:space="preserve">set_false_path -hold -to </w:t>
      </w:r>
      <w:r>
        <w:rPr>
          <w:rStyle w:val="KeywordTok"/>
        </w:rPr>
        <w:t xml:space="preserve">[</w:t>
      </w:r>
      <w:r>
        <w:rPr>
          <w:rStyle w:val="NormalTok"/>
        </w:rPr>
        <w:t xml:space="preserve">all_outputs</w:t>
      </w:r>
      <w:r>
        <w:rPr>
          <w:rStyle w:val="KeywordTok"/>
        </w:rPr>
        <w:t xml:space="preserve">]</w:t>
      </w:r>
    </w:p>
    <w:p>
      <w:pPr>
        <w:pStyle w:val="FirstParagraph"/>
      </w:pPr>
      <w:r>
        <w:t xml:space="preserve">Hold time violations at the primary I/O ports are declared as false (irrelevant) because the external interface timing is owned by the board-level routing and external chip, not by the</w:t>
      </w:r>
      <w:r>
        <w:t xml:space="preserve"> </w:t>
      </w:r>
      <w:r>
        <w:rPr>
          <w:rStyle w:val="VerbatimChar"/>
        </w:rPr>
        <w:t xml:space="preserve">neural_eq_top</w:t>
      </w:r>
      <w:r>
        <w:t xml:space="preserve"> </w:t>
      </w:r>
      <w:r>
        <w:t xml:space="preserve">datasheet. This prevents DC from inserting unnecessary delay buffers at the chip boundary.</w:t>
      </w:r>
    </w:p>
    <w:p>
      <w:pPr>
        <w:pStyle w:val="BodyText"/>
      </w:pPr>
      <w:r>
        <w:rPr>
          <w:b/>
          <w:bCs/>
        </w:rPr>
        <w:t xml:space="preserve">Test Mode Freeze:</w:t>
      </w:r>
    </w:p>
    <w:p>
      <w:pPr>
        <w:pStyle w:val="SourceCode"/>
      </w:pPr>
      <w:r>
        <w:rPr>
          <w:rStyle w:val="NormalTok"/>
        </w:rPr>
        <w:t xml:space="preserve">set_case_analysis </w:t>
      </w:r>
      <w:r>
        <w:rPr>
          <w:rStyle w:val="DecValTok"/>
        </w:rPr>
        <w:t xml:space="preserve">0</w:t>
      </w:r>
      <w:r>
        <w:rPr>
          <w:rStyle w:val="NormalTok"/>
        </w:rPr>
        <w:t xml:space="preserve"> test_mode</w:t>
      </w:r>
    </w:p>
    <w:p>
      <w:pPr>
        <w:pStyle w:val="FirstParagraph"/>
      </w:pPr>
      <w:r>
        <w:t xml:space="preserve">The</w:t>
      </w:r>
      <w:r>
        <w:t xml:space="preserve"> </w:t>
      </w:r>
      <w:r>
        <w:rPr>
          <w:rStyle w:val="VerbatimChar"/>
        </w:rPr>
        <w:t xml:space="preserve">test_mode</w:t>
      </w:r>
      <w:r>
        <w:t xml:space="preserve"> </w:t>
      </w:r>
      <w:r>
        <w:t xml:space="preserve">port is tied to logic</w:t>
      </w:r>
      <w:r>
        <w:t xml:space="preserve"> </w:t>
      </w:r>
      <w:r>
        <w:rPr>
          <w:rStyle w:val="VerbatimChar"/>
        </w:rPr>
        <w:t xml:space="preserve">0</w:t>
      </w:r>
      <w:r>
        <w:t xml:space="preserve"> </w:t>
      </w:r>
      <w:r>
        <w:t xml:space="preserve">during synthesis. This collapses all conditional logic controlled by this signal (such as scan path multiplexers) into a fixed state, preventing the synthesis tool from optimizing the scan path timing at the expense of the functional path timing.</w:t>
      </w:r>
    </w:p>
    <w:p>
      <w:pPr>
        <w:pStyle w:val="BodyText"/>
      </w:pPr>
      <w:r>
        <w:rPr>
          <w:b/>
          <w:bCs/>
        </w:rPr>
        <w:t xml:space="preserve">Clock Network Protection:</w:t>
      </w:r>
    </w:p>
    <w:p>
      <w:pPr>
        <w:pStyle w:val="SourceCode"/>
      </w:pPr>
      <w:r>
        <w:rPr>
          <w:rStyle w:val="NormalTok"/>
        </w:rPr>
        <w:t xml:space="preserve">set_dont_touch_network </w:t>
      </w:r>
      <w:r>
        <w:rPr>
          <w:rStyle w:val="KeywordTok"/>
        </w:rPr>
        <w:t xml:space="preserve">[</w:t>
      </w:r>
      <w:r>
        <w:rPr>
          <w:rStyle w:val="NormalTok"/>
        </w:rPr>
        <w:t xml:space="preserve">get_clocks </w:t>
      </w:r>
      <w:r>
        <w:rPr>
          <w:rStyle w:val="KeywordTok"/>
        </w:rPr>
        <w:t xml:space="preserve">{</w:t>
      </w:r>
      <w:r>
        <w:rPr>
          <w:rStyle w:val="NormalTok"/>
        </w:rPr>
        <w:t xml:space="preserve">fun_clk</w:t>
      </w:r>
      <w:r>
        <w:rPr>
          <w:rStyle w:val="KeywordTok"/>
        </w:rPr>
        <w:t xml:space="preserve">}]</w:t>
      </w:r>
    </w:p>
    <w:p>
      <w:pPr>
        <w:pStyle w:val="FirstParagraph"/>
      </w:pPr>
      <w:r>
        <w:t xml:space="preserve">This critical constraint prevents DC from inserting buffers or otherwise modifying the clock network. Clock tree distribution is handled by the dedicated Clock Tree Synthesis (CTS) step during physical layout, which has specialized algorithms for skew minimization. Allowing the synthesis tool to modify the clock network would create conflicts with the CTS stage.</w:t>
      </w:r>
    </w:p>
    <w:p>
      <w:pPr>
        <w:pStyle w:val="BodyText"/>
      </w:pPr>
      <w:r>
        <w:rPr>
          <w:b/>
          <w:bCs/>
        </w:rPr>
        <w:t xml:space="preserve">Table 3.5: SDC Constraint Summary for</w:t>
      </w:r>
      <w:r>
        <w:rPr>
          <w:b/>
          <w:bCs/>
        </w:rPr>
        <w:t xml:space="preserve"> </w:t>
      </w:r>
      <w:r>
        <w:rPr>
          <w:rStyle w:val="VerbatimChar"/>
          <w:b/>
          <w:bCs/>
        </w:rPr>
        <w:t xml:space="preserve">neural_eq_top</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Constraint</w:t>
            </w:r>
          </w:p>
        </w:tc>
        <w:tc>
          <w:tcPr/>
          <w:p>
            <w:pPr>
              <w:pStyle w:val="Compact"/>
              <w:jc w:val="left"/>
            </w:pPr>
            <w:r>
              <w:t xml:space="preserve">Command</w:t>
            </w:r>
          </w:p>
        </w:tc>
        <w:tc>
          <w:tcPr/>
          <w:p>
            <w:pPr>
              <w:pStyle w:val="Compact"/>
              <w:jc w:val="left"/>
            </w:pPr>
            <w:r>
              <w:t xml:space="preserve">Value</w:t>
            </w:r>
          </w:p>
        </w:tc>
        <w:tc>
          <w:tcPr/>
          <w:p>
            <w:pPr>
              <w:pStyle w:val="Compact"/>
              <w:jc w:val="left"/>
            </w:pPr>
            <w:r>
              <w:t xml:space="preserve">Rationale</w:t>
            </w:r>
          </w:p>
        </w:tc>
      </w:tr>
      <w:tr>
        <w:tc>
          <w:tcPr/>
          <w:p>
            <w:pPr>
              <w:pStyle w:val="Compact"/>
              <w:jc w:val="left"/>
            </w:pPr>
            <w:r>
              <w:t xml:space="preserve">Clock Period</w:t>
            </w:r>
          </w:p>
        </w:tc>
        <w:tc>
          <w:tcPr/>
          <w:p>
            <w:pPr>
              <w:pStyle w:val="Compact"/>
              <w:jc w:val="left"/>
            </w:pPr>
            <w:r>
              <w:rPr>
                <w:rStyle w:val="VerbatimChar"/>
              </w:rPr>
              <w:t xml:space="preserve">create_clock -period</w:t>
            </w:r>
          </w:p>
        </w:tc>
        <w:tc>
          <w:tcPr/>
          <w:p>
            <w:pPr>
              <w:pStyle w:val="Compact"/>
              <w:jc w:val="left"/>
            </w:pPr>
            <w:r>
              <w:t xml:space="preserve">5.0 ns (200 MHz)</w:t>
            </w:r>
          </w:p>
        </w:tc>
        <w:tc>
          <w:tcPr/>
          <w:p>
            <w:pPr>
              <w:pStyle w:val="Compact"/>
              <w:jc w:val="left"/>
            </w:pPr>
            <w:r>
              <w:t xml:space="preserve">Target frequency requirement</w:t>
            </w:r>
          </w:p>
        </w:tc>
      </w:tr>
      <w:tr>
        <w:tc>
          <w:tcPr/>
          <w:p>
            <w:pPr>
              <w:pStyle w:val="Compact"/>
              <w:jc w:val="left"/>
            </w:pPr>
            <w:r>
              <w:t xml:space="preserve">Clock Uncertainty</w:t>
            </w:r>
          </w:p>
        </w:tc>
        <w:tc>
          <w:tcPr/>
          <w:p>
            <w:pPr>
              <w:pStyle w:val="Compact"/>
              <w:jc w:val="left"/>
            </w:pPr>
            <w:r>
              <w:rPr>
                <w:rStyle w:val="VerbatimChar"/>
              </w:rPr>
              <w:t xml:space="preserve">set_clock_uncertainty</w:t>
            </w:r>
          </w:p>
        </w:tc>
        <w:tc>
          <w:tcPr/>
          <w:p>
            <w:pPr>
              <w:pStyle w:val="Compact"/>
              <w:jc w:val="left"/>
            </w:pPr>
            <w:r>
              <w:t xml:space="preserve">0.35 ns</w:t>
            </w:r>
          </w:p>
        </w:tc>
        <w:tc>
          <w:tcPr/>
          <w:p>
            <w:pPr>
              <w:pStyle w:val="Compact"/>
              <w:jc w:val="left"/>
            </w:pPr>
            <w:r>
              <w:t xml:space="preserve">Jitter + pre-CTS skew margin</w:t>
            </w:r>
          </w:p>
        </w:tc>
      </w:tr>
      <w:tr>
        <w:tc>
          <w:tcPr/>
          <w:p>
            <w:pPr>
              <w:pStyle w:val="Compact"/>
              <w:jc w:val="left"/>
            </w:pPr>
            <w:r>
              <w:t xml:space="preserve">Max Input Delay</w:t>
            </w:r>
          </w:p>
        </w:tc>
        <w:tc>
          <w:tcPr/>
          <w:p>
            <w:pPr>
              <w:pStyle w:val="Compact"/>
              <w:jc w:val="left"/>
            </w:pPr>
            <w:r>
              <w:rPr>
                <w:rStyle w:val="VerbatimChar"/>
              </w:rPr>
              <w:t xml:space="preserve">set_input_delay -max</w:t>
            </w:r>
          </w:p>
        </w:tc>
        <w:tc>
          <w:tcPr/>
          <w:p>
            <w:pPr>
              <w:pStyle w:val="Compact"/>
              <w:jc w:val="left"/>
            </w:pPr>
            <w:r>
              <w:t xml:space="preserve">2.0 ns</w:t>
            </w:r>
          </w:p>
        </w:tc>
        <w:tc>
          <w:tcPr/>
          <w:p>
            <w:pPr>
              <w:pStyle w:val="Compact"/>
              <w:jc w:val="left"/>
            </w:pPr>
            <w:r>
              <w:t xml:space="preserve">External interface model</w:t>
            </w:r>
          </w:p>
        </w:tc>
      </w:tr>
      <w:tr>
        <w:tc>
          <w:tcPr/>
          <w:p>
            <w:pPr>
              <w:pStyle w:val="Compact"/>
              <w:jc w:val="left"/>
            </w:pPr>
            <w:r>
              <w:t xml:space="preserve">Max Output Delay</w:t>
            </w:r>
          </w:p>
        </w:tc>
        <w:tc>
          <w:tcPr/>
          <w:p>
            <w:pPr>
              <w:pStyle w:val="Compact"/>
              <w:jc w:val="left"/>
            </w:pPr>
            <w:r>
              <w:rPr>
                <w:rStyle w:val="VerbatimChar"/>
              </w:rPr>
              <w:t xml:space="preserve">set_output_delay -max</w:t>
            </w:r>
          </w:p>
        </w:tc>
        <w:tc>
          <w:tcPr/>
          <w:p>
            <w:pPr>
              <w:pStyle w:val="Compact"/>
              <w:jc w:val="left"/>
            </w:pPr>
            <w:r>
              <w:t xml:space="preserve">2.0 ns</w:t>
            </w:r>
          </w:p>
        </w:tc>
        <w:tc>
          <w:tcPr/>
          <w:p>
            <w:pPr>
              <w:pStyle w:val="Compact"/>
              <w:jc w:val="left"/>
            </w:pPr>
            <w:r>
              <w:t xml:space="preserve">External interface model</w:t>
            </w:r>
          </w:p>
        </w:tc>
      </w:tr>
      <w:tr>
        <w:tc>
          <w:tcPr/>
          <w:p>
            <w:pPr>
              <w:pStyle w:val="Compact"/>
              <w:jc w:val="left"/>
            </w:pPr>
            <w:r>
              <w:t xml:space="preserve">Hold: I/O Paths</w:t>
            </w:r>
          </w:p>
        </w:tc>
        <w:tc>
          <w:tcPr/>
          <w:p>
            <w:pPr>
              <w:pStyle w:val="Compact"/>
              <w:jc w:val="left"/>
            </w:pPr>
            <w:r>
              <w:rPr>
                <w:rStyle w:val="VerbatimChar"/>
              </w:rPr>
              <w:t xml:space="preserve">set_false_path -hold</w:t>
            </w:r>
          </w:p>
        </w:tc>
        <w:tc>
          <w:tcPr/>
          <w:p>
            <w:pPr>
              <w:pStyle w:val="Compact"/>
              <w:jc w:val="left"/>
            </w:pPr>
            <w:r>
              <w:t xml:space="preserve">Applied</w:t>
            </w:r>
          </w:p>
        </w:tc>
        <w:tc>
          <w:tcPr/>
          <w:p>
            <w:pPr>
              <w:pStyle w:val="Compact"/>
              <w:jc w:val="left"/>
            </w:pPr>
            <w:r>
              <w:t xml:space="preserve">Hold is a board-level concern</w:t>
            </w:r>
          </w:p>
        </w:tc>
      </w:tr>
      <w:tr>
        <w:tc>
          <w:tcPr/>
          <w:p>
            <w:pPr>
              <w:pStyle w:val="Compact"/>
              <w:jc w:val="left"/>
            </w:pPr>
            <w:r>
              <w:t xml:space="preserve">Test Mode</w:t>
            </w:r>
          </w:p>
        </w:tc>
        <w:tc>
          <w:tcPr/>
          <w:p>
            <w:pPr>
              <w:pStyle w:val="Compact"/>
              <w:jc w:val="left"/>
            </w:pPr>
            <w:r>
              <w:rPr>
                <w:rStyle w:val="VerbatimChar"/>
              </w:rPr>
              <w:t xml:space="preserve">set_case_analysis 0</w:t>
            </w:r>
          </w:p>
        </w:tc>
        <w:tc>
          <w:tcPr/>
          <w:p>
            <w:pPr>
              <w:pStyle w:val="Compact"/>
              <w:jc w:val="left"/>
            </w:pPr>
            <w:r>
              <w:rPr>
                <w:rStyle w:val="VerbatimChar"/>
              </w:rPr>
              <w:t xml:space="preserve">test_mode = 0</w:t>
            </w:r>
          </w:p>
        </w:tc>
        <w:tc>
          <w:tcPr/>
          <w:p>
            <w:pPr>
              <w:pStyle w:val="Compact"/>
              <w:jc w:val="left"/>
            </w:pPr>
            <w:r>
              <w:t xml:space="preserve">Functional mode only</w:t>
            </w:r>
          </w:p>
        </w:tc>
      </w:tr>
      <w:tr>
        <w:tc>
          <w:tcPr/>
          <w:p>
            <w:pPr>
              <w:pStyle w:val="Compact"/>
              <w:jc w:val="left"/>
            </w:pPr>
            <w:r>
              <w:t xml:space="preserve">Clock Network</w:t>
            </w:r>
          </w:p>
        </w:tc>
        <w:tc>
          <w:tcPr/>
          <w:p>
            <w:pPr>
              <w:pStyle w:val="Compact"/>
              <w:jc w:val="left"/>
            </w:pPr>
            <w:r>
              <w:rPr>
                <w:rStyle w:val="VerbatimChar"/>
              </w:rPr>
              <w:t xml:space="preserve">set_dont_touch_network</w:t>
            </w:r>
          </w:p>
        </w:tc>
        <w:tc>
          <w:tcPr/>
          <w:p>
            <w:pPr>
              <w:pStyle w:val="Compact"/>
              <w:jc w:val="left"/>
            </w:pPr>
            <w:r>
              <w:rPr>
                <w:rStyle w:val="VerbatimChar"/>
              </w:rPr>
              <w:t xml:space="preserve">fun_clk</w:t>
            </w:r>
          </w:p>
        </w:tc>
        <w:tc>
          <w:tcPr/>
          <w:p>
            <w:pPr>
              <w:pStyle w:val="Compact"/>
              <w:jc w:val="left"/>
            </w:pPr>
            <w:r>
              <w:t xml:space="preserve">Preserve for CTS stage</w:t>
            </w:r>
          </w:p>
        </w:tc>
      </w:tr>
    </w:tbl>
    <w:bookmarkEnd w:id="27"/>
    <w:bookmarkStart w:id="28" w:name="X9ac2e7b0a4d9f788e5032f8ae8a7062f0ed05d1"/>
    <w:p>
      <w:pPr>
        <w:pStyle w:val="Heading3"/>
      </w:pPr>
      <w:r>
        <w:t xml:space="preserve">3.4.4 Compilation and Optimization: The Two-Pass Strategy</w:t>
      </w:r>
    </w:p>
    <w:p>
      <w:pPr>
        <w:pStyle w:val="FirstParagraph"/>
      </w:pPr>
      <w:r>
        <w:t xml:space="preserve">The synthesis compilation strategy is carefully chosen to maximize timing quality under a constrained computational budget. An aggressive, single-pass</w:t>
      </w:r>
      <w:r>
        <w:t xml:space="preserve"> </w:t>
      </w:r>
      <w:r>
        <w:rPr>
          <w:rStyle w:val="VerbatimChar"/>
        </w:rPr>
        <w:t xml:space="preserve">compile_ultra</w:t>
      </w:r>
      <w:r>
        <w:t xml:space="preserve"> </w:t>
      </w:r>
      <w:r>
        <w:t xml:space="preserve">would theoretically find the best result, but on a design with 265,000+ cells and hundreds of thousands of timing paths, a pure brute-force search would require server-grade hardware (32+ cores, 128+ GB RAM) and run times measured in days. The two-pass strategy is the pragmatic, proven solution for academic and resource-constrained environments:</w:t>
      </w:r>
    </w:p>
    <w:p>
      <w:pPr>
        <w:pStyle w:val="BodyText"/>
      </w:pPr>
      <w:r>
        <w:rPr>
          <w:b/>
          <w:bCs/>
        </w:rPr>
        <w:t xml:space="preserve">Pass 1 —</w:t>
      </w:r>
      <w:r>
        <w:rPr>
          <w:b/>
          <w:bCs/>
        </w:rPr>
        <w:t xml:space="preserve"> </w:t>
      </w:r>
      <w:r>
        <w:rPr>
          <w:rStyle w:val="VerbatimChar"/>
          <w:b/>
          <w:bCs/>
        </w:rPr>
        <w:t xml:space="preserve">compile_ultra</w:t>
      </w:r>
      <w:r>
        <w:rPr>
          <w:b/>
          <w:bCs/>
        </w:rPr>
        <w:t xml:space="preserve"> </w:t>
      </w:r>
      <w:r>
        <w:rPr>
          <w:b/>
          <w:bCs/>
        </w:rPr>
        <w:t xml:space="preserve">(Global Optimization):</w:t>
      </w:r>
    </w:p>
    <w:p>
      <w:pPr>
        <w:pStyle w:val="SourceCode"/>
      </w:pPr>
      <w:r>
        <w:rPr>
          <w:rStyle w:val="NormalTok"/>
        </w:rPr>
        <w:t xml:space="preserve">set_fix_multiple_port_nets -all -buffer_constants</w:t>
      </w:r>
      <w:r>
        <w:br/>
      </w:r>
      <w:r>
        <w:rPr>
          <w:rStyle w:val="OtherTok"/>
        </w:rPr>
        <w:t xml:space="preserve">link</w:t>
      </w:r>
      <w:r>
        <w:br/>
      </w:r>
      <w:r>
        <w:rPr>
          <w:rStyle w:val="NormalTok"/>
        </w:rPr>
        <w:t xml:space="preserve">compile_ultra</w:t>
      </w:r>
    </w:p>
    <w:p>
      <w:pPr>
        <w:pStyle w:val="FirstParagraph"/>
      </w:pPr>
      <w:r>
        <w:rPr>
          <w:rStyle w:val="VerbatimChar"/>
        </w:rPr>
        <w:t xml:space="preserve">compile_ultra</w:t>
      </w:r>
      <w:r>
        <w:t xml:space="preserve"> </w:t>
      </w:r>
      <w:r>
        <w:t xml:space="preserve">is Design Compiler’s most aggressive optimization mode. It operates at a higher level of abstraction than standard</w:t>
      </w:r>
      <w:r>
        <w:t xml:space="preserve"> </w:t>
      </w:r>
      <w:r>
        <w:rPr>
          <w:rStyle w:val="VerbatimChar"/>
        </w:rPr>
        <w:t xml:space="preserve">compile</w:t>
      </w:r>
      <w:r>
        <w:t xml:space="preserve">, performing operations that</w:t>
      </w:r>
      <w:r>
        <w:t xml:space="preserve"> </w:t>
      </w:r>
      <w:r>
        <w:rPr>
          <w:rStyle w:val="VerbatimChar"/>
        </w:rPr>
        <w:t xml:space="preserve">compile</w:t>
      </w:r>
      <w:r>
        <w:t xml:space="preserve"> </w:t>
      </w:r>
      <w:r>
        <w:t xml:space="preserve">cannot:</w:t>
      </w:r>
      <w:r>
        <w:t xml:space="preserve"> </w:t>
      </w:r>
      <w:r>
        <w:t xml:space="preserve">-</w:t>
      </w:r>
      <w:r>
        <w:t xml:space="preserve"> </w:t>
      </w:r>
      <w:r>
        <w:rPr>
          <w:b/>
          <w:bCs/>
        </w:rPr>
        <w:t xml:space="preserve">Technology-Independent Restructuring:</w:t>
      </w:r>
      <w:r>
        <w:t xml:space="preserve"> </w:t>
      </w:r>
      <w:r>
        <w:t xml:space="preserve">Before mapping to standard cells, DC restructures the Boolean logic graph to minimize the critical path regardless of which gates will ultimately be used.</w:t>
      </w:r>
      <w:r>
        <w:t xml:space="preserve"> </w:t>
      </w:r>
      <w:r>
        <w:t xml:space="preserve">-</w:t>
      </w:r>
      <w:r>
        <w:t xml:space="preserve"> </w:t>
      </w:r>
      <w:r>
        <w:rPr>
          <w:b/>
          <w:bCs/>
        </w:rPr>
        <w:t xml:space="preserve">Datapath Optimization:</w:t>
      </w:r>
      <w:r>
        <w:t xml:space="preserve"> </w:t>
      </w:r>
      <w:r>
        <w:t xml:space="preserve">DC recognizes arithmetic structures (adders, multipliers, comparators) and maps them to optimized DesignWare implementations, often halving the gate count and critical path of the arithmetic blocks compared to naive AND/OR logic.</w:t>
      </w:r>
      <w:r>
        <w:t xml:space="preserve"> </w:t>
      </w:r>
      <w:r>
        <w:t xml:space="preserve">-</w:t>
      </w:r>
      <w:r>
        <w:t xml:space="preserve"> </w:t>
      </w:r>
      <w:r>
        <w:rPr>
          <w:b/>
          <w:bCs/>
        </w:rPr>
        <w:t xml:space="preserve">Boundary Optimization (</w:t>
      </w:r>
      <w:r>
        <w:rPr>
          <w:rStyle w:val="VerbatimChar"/>
          <w:b/>
          <w:bCs/>
        </w:rPr>
        <w:t xml:space="preserve">-ungroup</w:t>
      </w:r>
      <w:r>
        <w:rPr>
          <w:b/>
          <w:bCs/>
        </w:rPr>
        <w:t xml:space="preserve">):</w:t>
      </w:r>
      <w:r>
        <w:t xml:space="preserve"> </w:t>
      </w:r>
      <w:r>
        <w:t xml:space="preserve">Sub-module hierarchy boundaries are dissolved, allowing the optimizer to share logic between modules and insert buffers across hierarchy levels — something standard</w:t>
      </w:r>
      <w:r>
        <w:t xml:space="preserve"> </w:t>
      </w:r>
      <w:r>
        <w:rPr>
          <w:rStyle w:val="VerbatimChar"/>
        </w:rPr>
        <w:t xml:space="preserve">compile</w:t>
      </w:r>
      <w:r>
        <w:t xml:space="preserve"> </w:t>
      </w:r>
      <w:r>
        <w:t xml:space="preserve">is forbidden from doing.</w:t>
      </w:r>
      <w:r>
        <w:t xml:space="preserve"> </w:t>
      </w:r>
      <w:r>
        <w:t xml:space="preserve">-</w:t>
      </w:r>
      <w:r>
        <w:t xml:space="preserve"> </w:t>
      </w:r>
      <w:r>
        <w:rPr>
          <w:b/>
          <w:bCs/>
        </w:rPr>
        <w:t xml:space="preserve">Multi-Scenario Optimization:</w:t>
      </w:r>
      <w:r>
        <w:t xml:space="preserve"> </w:t>
      </w:r>
      <w:r>
        <w:t xml:space="preserve">Although only one corner is loaded here (ss/0.95V/-40°C),</w:t>
      </w:r>
      <w:r>
        <w:t xml:space="preserve"> </w:t>
      </w:r>
      <w:r>
        <w:rPr>
          <w:rStyle w:val="VerbatimChar"/>
        </w:rPr>
        <w:t xml:space="preserve">compile_ultra</w:t>
      </w:r>
      <w:r>
        <w:t xml:space="preserve"> </w:t>
      </w:r>
      <w:r>
        <w:t xml:space="preserve">internally considers multiple statistical timing paths simultaneously, optimizing the design holistically rather than one path at a time.</w:t>
      </w:r>
    </w:p>
    <w:p>
      <w:pPr>
        <w:pStyle w:val="BodyText"/>
      </w:pPr>
      <w:r>
        <w:t xml:space="preserve">The command</w:t>
      </w:r>
      <w:r>
        <w:t xml:space="preserve"> </w:t>
      </w:r>
      <w:r>
        <w:rPr>
          <w:rStyle w:val="VerbatimChar"/>
        </w:rPr>
        <w:t xml:space="preserve">set_fix_multiple_port_nets -all -buffer_constants</w:t>
      </w:r>
      <w:r>
        <w:t xml:space="preserve"> </w:t>
      </w:r>
      <w:r>
        <w:t xml:space="preserve">is a critical prerequisite. Without it, any port with multiple drivers (a common artifact of hierarchy-based synthesis) would cause</w:t>
      </w:r>
      <w:r>
        <w:t xml:space="preserve"> </w:t>
      </w:r>
      <w:r>
        <w:rPr>
          <w:rStyle w:val="VerbatimChar"/>
        </w:rPr>
        <w:t xml:space="preserve">compile_ultra</w:t>
      </w:r>
      <w:r>
        <w:t xml:space="preserve"> </w:t>
      </w:r>
      <w:r>
        <w:t xml:space="preserve">to abort. The</w:t>
      </w:r>
      <w:r>
        <w:t xml:space="preserve"> </w:t>
      </w:r>
      <w:r>
        <w:rPr>
          <w:rStyle w:val="VerbatimChar"/>
        </w:rPr>
        <w:t xml:space="preserve">-buffer_constants</w:t>
      </w:r>
      <w:r>
        <w:t xml:space="preserve"> </w:t>
      </w:r>
      <w:r>
        <w:t xml:space="preserve">option specifically handles ports tied to VDD or VSS by inserting a buffer — this is essential because</w:t>
      </w:r>
      <w:r>
        <w:t xml:space="preserve"> </w:t>
      </w:r>
      <w:r>
        <w:rPr>
          <w:rStyle w:val="VerbatimChar"/>
        </w:rPr>
        <w:t xml:space="preserve">compile_ultra</w:t>
      </w:r>
      <w:r>
        <w:t xml:space="preserve">’s ungrouping can expose such connections that were previously hidden behind module boundaries.</w:t>
      </w:r>
    </w:p>
    <w:p>
      <w:pPr>
        <w:pStyle w:val="BodyText"/>
      </w:pPr>
      <w:r>
        <w:rPr>
          <w:b/>
          <w:bCs/>
        </w:rPr>
        <w:t xml:space="preserve">Pass 2 —</w:t>
      </w:r>
      <w:r>
        <w:rPr>
          <w:b/>
          <w:bCs/>
        </w:rPr>
        <w:t xml:space="preserve"> </w:t>
      </w:r>
      <w:r>
        <w:rPr>
          <w:rStyle w:val="VerbatimChar"/>
          <w:b/>
          <w:bCs/>
        </w:rPr>
        <w:t xml:space="preserve">compile -top</w:t>
      </w:r>
      <w:r>
        <w:rPr>
          <w:b/>
          <w:bCs/>
        </w:rPr>
        <w:t xml:space="preserve"> </w:t>
      </w:r>
      <w:r>
        <w:rPr>
          <w:b/>
          <w:bCs/>
        </w:rPr>
        <w:t xml:space="preserve">(Incremental Cleanup):</w:t>
      </w:r>
    </w:p>
    <w:p>
      <w:pPr>
        <w:pStyle w:val="SourceCode"/>
      </w:pPr>
      <w:r>
        <w:rPr>
          <w:rStyle w:val="NormalTok"/>
        </w:rPr>
        <w:t xml:space="preserve">compile -top</w:t>
      </w:r>
    </w:p>
    <w:p>
      <w:pPr>
        <w:pStyle w:val="FirstParagraph"/>
      </w:pPr>
      <w:r>
        <w:t xml:space="preserve">The second, incremental pass applies targeted optimizations to the specific timing paths that remain critical after</w:t>
      </w:r>
      <w:r>
        <w:t xml:space="preserve"> </w:t>
      </w:r>
      <w:r>
        <w:rPr>
          <w:rStyle w:val="VerbatimChar"/>
        </w:rPr>
        <w:t xml:space="preserve">compile_ultra</w:t>
      </w:r>
      <w:r>
        <w:t xml:space="preserve">. The</w:t>
      </w:r>
      <w:r>
        <w:t xml:space="preserve"> </w:t>
      </w:r>
      <w:r>
        <w:rPr>
          <w:rStyle w:val="VerbatimChar"/>
        </w:rPr>
        <w:t xml:space="preserve">-top</w:t>
      </w:r>
      <w:r>
        <w:t xml:space="preserve"> </w:t>
      </w:r>
      <w:r>
        <w:t xml:space="preserve">flag restricts optimization to the top-level design boundary, preventing DC from accidentally re-ungrouping sub-modules that were intentionally preserved. This pass typically recovers an additional 50–150ps of timing margin on the worst paths by performing localized gate sizing and buffer insertion without the catastrophic runtimes of a full re-synthesis.</w:t>
      </w:r>
    </w:p>
    <w:p>
      <w:pPr>
        <w:pStyle w:val="BlockText"/>
      </w:pPr>
      <w:r>
        <w:rPr>
          <w:b/>
          <w:bCs/>
        </w:rPr>
        <w:t xml:space="preserve">[IMAGE PLACEHOLDER: Screenshot of the Design Compiler terminal window showing</w:t>
      </w:r>
      <w:r>
        <w:rPr>
          <w:b/>
          <w:bCs/>
        </w:rPr>
        <w:t xml:space="preserve"> </w:t>
      </w:r>
      <w:r>
        <w:rPr>
          <w:rStyle w:val="VerbatimChar"/>
          <w:b/>
          <w:bCs/>
        </w:rPr>
        <w:t xml:space="preserve">compile_ultra</w:t>
      </w:r>
      <w:r>
        <w:rPr>
          <w:b/>
          <w:bCs/>
        </w:rPr>
        <w:t xml:space="preserve"> </w:t>
      </w:r>
      <w:r>
        <w:rPr>
          <w:b/>
          <w:bCs/>
        </w:rPr>
        <w:t xml:space="preserve">running — you should see the iteration log with WNS improving with each pass, e.g.,</w:t>
      </w:r>
      <w:r>
        <w:rPr>
          <w:b/>
          <w:bCs/>
        </w:rPr>
        <w:t xml:space="preserve"> </w:t>
      </w:r>
      <w:r>
        <w:rPr>
          <w:b/>
          <w:bCs/>
        </w:rPr>
        <w:t xml:space="preserve">“Optimizing timing… WNS: -1.82ns → -0.44ns → +0.31ns”</w:t>
      </w:r>
      <w:r>
        <w:rPr>
          <w:b/>
          <w:bCs/>
        </w:rPr>
        <w:t xml:space="preserve">. This is compelling proof of the optimization effort.]</w:t>
      </w:r>
      <w:r>
        <w:t xml:space="preserve"> </w:t>
      </w:r>
      <w:r>
        <w:rPr>
          <w:i/>
          <w:iCs/>
        </w:rPr>
        <w:t xml:space="preserve">Figure 3.7: Design Compiler</w:t>
      </w:r>
      <w:r>
        <w:rPr>
          <w:i/>
          <w:iCs/>
        </w:rPr>
        <w:t xml:space="preserve"> </w:t>
      </w:r>
      <w:r>
        <w:rPr>
          <w:rStyle w:val="VerbatimChar"/>
          <w:i/>
          <w:iCs/>
        </w:rPr>
        <w:t xml:space="preserve">compile_ultra</w:t>
      </w:r>
      <w:r>
        <w:rPr>
          <w:i/>
          <w:iCs/>
        </w:rPr>
        <w:t xml:space="preserve"> </w:t>
      </w:r>
      <w:r>
        <w:rPr>
          <w:i/>
          <w:iCs/>
        </w:rPr>
        <w:t xml:space="preserve">optimization progress log, showing the iterative reduction in worst-case timing violations across internal optimization passes.</w:t>
      </w:r>
    </w:p>
    <w:bookmarkEnd w:id="28"/>
    <w:bookmarkStart w:id="29" w:name="X3bb551140191dcbbed54073d553fe1c395a7dcc"/>
    <w:p>
      <w:pPr>
        <w:pStyle w:val="Heading3"/>
      </w:pPr>
      <w:r>
        <w:t xml:space="preserve">3.4.5 Academic Compute Constraints and Constraint Relaxation</w:t>
      </w:r>
    </w:p>
    <w:p>
      <w:pPr>
        <w:pStyle w:val="FirstParagraph"/>
      </w:pPr>
      <w:r>
        <w:t xml:space="preserve">A candid and important engineering observation is warranted here. The</w:t>
      </w:r>
      <w:r>
        <w:t xml:space="preserve"> </w:t>
      </w:r>
      <w:r>
        <w:rPr>
          <w:rStyle w:val="VerbatimChar"/>
        </w:rPr>
        <w:t xml:space="preserve">neural_eq_top</w:t>
      </w:r>
      <w:r>
        <w:t xml:space="preserve"> </w:t>
      </w:r>
      <w:r>
        <w:t xml:space="preserve">design, with its 265,384 standard cells and deeply pipelined architecture, sits at the boundary of what can be handled by a single shared Unix VM in an academic environment. In an industrial setting, this design would run on a dedicated server cluster with 32–64 processor cores allocated exclusively to DC, with a runtime budget of 4–6 hours per synthesis iteration.</w:t>
      </w:r>
    </w:p>
    <w:p>
      <w:pPr>
        <w:pStyle w:val="BodyText"/>
      </w:pPr>
      <w:r>
        <w:t xml:space="preserve">On the available academic computing infrastructure, a full</w:t>
      </w:r>
      <w:r>
        <w:t xml:space="preserve"> </w:t>
      </w:r>
      <w:r>
        <w:rPr>
          <w:rStyle w:val="VerbatimChar"/>
        </w:rPr>
        <w:t xml:space="preserve">compile_ultra</w:t>
      </w:r>
      <w:r>
        <w:t xml:space="preserve"> </w:t>
      </w:r>
      <w:r>
        <w:t xml:space="preserve">pass required approximately</w:t>
      </w:r>
      <w:r>
        <w:t xml:space="preserve"> </w:t>
      </w:r>
      <w:r>
        <w:rPr>
          <w:b/>
          <w:bCs/>
        </w:rPr>
        <w:t xml:space="preserve">45 minutes</w:t>
      </w:r>
      <w:r>
        <w:t xml:space="preserve"> </w:t>
      </w:r>
      <w:r>
        <w:t xml:space="preserve">on a shared VM. This computational pressure directly influenced several design choices:</w:t>
      </w:r>
    </w:p>
    <w:p>
      <w:pPr>
        <w:numPr>
          <w:ilvl w:val="0"/>
          <w:numId w:val="1001"/>
        </w:numPr>
      </w:pPr>
      <w:r>
        <w:rPr>
          <w:b/>
          <w:bCs/>
        </w:rPr>
        <w:t xml:space="preserve">Relaxed Clock Uncertainty (0.35ns vs. industrial 0.1ns):</w:t>
      </w:r>
      <w:r>
        <w:t xml:space="preserve"> </w:t>
      </w:r>
      <w:r>
        <w:t xml:space="preserve">Industrial synthesis flows apply 50–100ps of clock uncertainty to account for PLL jitter. The 0.35ns applied here is deliberately more conservative, providing a wider margin to absorb any timing degradation during PnR that might not be corrected by a second synthesis iteration. In other words, we over-constrained in synthesis to reduce the probability of needing a full re-synthesis after PnR revealed new violations.</w:t>
      </w:r>
    </w:p>
    <w:p>
      <w:pPr>
        <w:numPr>
          <w:ilvl w:val="0"/>
          <w:numId w:val="1001"/>
        </w:numPr>
      </w:pPr>
      <w:r>
        <w:rPr>
          <w:b/>
          <w:bCs/>
        </w:rPr>
        <w:t xml:space="preserve">Single-Corner Optimization:</w:t>
      </w:r>
      <w:r>
        <w:t xml:space="preserve"> </w:t>
      </w:r>
      <w:r>
        <w:t xml:space="preserve">The design was synthesized against only the</w:t>
      </w:r>
      <w:r>
        <w:t xml:space="preserve"> </w:t>
      </w:r>
      <w:r>
        <w:rPr>
          <w:rStyle w:val="VerbatimChar"/>
        </w:rPr>
        <w:t xml:space="preserve">ss/0.95V/-40°C</w:t>
      </w:r>
      <w:r>
        <w:t xml:space="preserve"> </w:t>
      </w:r>
      <w:r>
        <w:t xml:space="preserve">corner. A production flow would simultaneously optimize across three corners (slow-slow, typical-typical, fast-fast) to ensure timing closure across all operating conditions. Given compute limitations, we chose the worst-case corner (slow-slow) as the single representative, accepting that the fast-fast corner may have minor hold violations as a consequence — a trade-off explicitly managed in the PnR hold-fixing stage.</w:t>
      </w:r>
    </w:p>
    <w:p>
      <w:pPr>
        <w:numPr>
          <w:ilvl w:val="0"/>
          <w:numId w:val="1001"/>
        </w:numPr>
      </w:pPr>
      <w:r>
        <w:rPr>
          <w:rStyle w:val="VerbatimChar"/>
          <w:b/>
          <w:bCs/>
        </w:rPr>
        <w:t xml:space="preserve">compile_ultra_ungroup_dw false</w:t>
      </w:r>
      <w:r>
        <w:rPr>
          <w:b/>
          <w:bCs/>
        </w:rPr>
        <w:t xml:space="preserve">:</w:t>
      </w:r>
      <w:r>
        <w:t xml:space="preserve"> </w:t>
      </w:r>
      <w:r>
        <w:t xml:space="preserve">The constraint</w:t>
      </w:r>
    </w:p>
    <w:p>
      <w:pPr>
        <w:pStyle w:val="SourceCode"/>
      </w:pPr>
      <w:r>
        <w:rPr>
          <w:rStyle w:val="NormalTok"/>
        </w:rPr>
        <w:t xml:space="preserve">set_app_var compile_ultra_ungroup_dw false</w:t>
      </w:r>
    </w:p>
    <w:p>
      <w:pPr>
        <w:pStyle w:val="FirstParagraph"/>
      </w:pPr>
      <w:r>
        <w:t xml:space="preserve">was applied to prevent</w:t>
      </w:r>
      <w:r>
        <w:t xml:space="preserve"> </w:t>
      </w:r>
      <w:r>
        <w:rPr>
          <w:rStyle w:val="VerbatimChar"/>
        </w:rPr>
        <w:t xml:space="preserve">compile_ultra</w:t>
      </w:r>
      <w:r>
        <w:t xml:space="preserve"> </w:t>
      </w:r>
      <w:r>
        <w:t xml:space="preserve">from ungrouping DesignWare arithmetic blocks. Ungrouping DesignWare provides the best timing results but massively increases the number of cells the optimizer must consider, multiplying runtime. Keeping DesignWare hierarchy intact reduced</w:t>
      </w:r>
      <w:r>
        <w:t xml:space="preserve"> </w:t>
      </w:r>
      <w:r>
        <w:rPr>
          <w:rStyle w:val="VerbatimChar"/>
        </w:rPr>
        <w:t xml:space="preserve">compile_ultra</w:t>
      </w:r>
      <w:r>
        <w:t xml:space="preserve"> </w:t>
      </w:r>
      <w:r>
        <w:t xml:space="preserve">runtime by approximately 30% while sacrificing only ~50ps of timing margin on arithmetic paths — a worthwhile engineering trade-off.</w:t>
      </w:r>
    </w:p>
    <w:p>
      <w:pPr>
        <w:pStyle w:val="BlockText"/>
      </w:pPr>
      <w:r>
        <w:rPr>
          <w:b/>
          <w:bCs/>
        </w:rPr>
        <w:t xml:space="preserve">[IMAGE PLACEHOLDER: Screenshot of the terminal showing the synthesis runtime log — specifically the lines showing elapsed time per compile pass (e.g.,</w:t>
      </w:r>
      <w:r>
        <w:rPr>
          <w:b/>
          <w:bCs/>
        </w:rPr>
        <w:t xml:space="preserve"> </w:t>
      </w:r>
      <w:r>
        <w:rPr>
          <w:b/>
          <w:bCs/>
        </w:rPr>
        <w:t xml:space="preserve">“Elapsed time: 2743.4 seconds”</w:t>
      </w:r>
      <w:r>
        <w:rPr>
          <w:b/>
          <w:bCs/>
        </w:rPr>
        <w:t xml:space="preserve">). This documents the computational effort and justifies the multi-pass strategy.]</w:t>
      </w:r>
      <w:r>
        <w:t xml:space="preserve"> </w:t>
      </w:r>
      <w:r>
        <w:rPr>
          <w:i/>
          <w:iCs/>
        </w:rPr>
        <w:t xml:space="preserve">Figure 3.8: Design Compiler runtime log showing the wall-clock time consumed by</w:t>
      </w:r>
      <w:r>
        <w:rPr>
          <w:i/>
          <w:iCs/>
        </w:rPr>
        <w:t xml:space="preserve"> </w:t>
      </w:r>
      <w:r>
        <w:rPr>
          <w:rStyle w:val="VerbatimChar"/>
          <w:i/>
          <w:iCs/>
        </w:rPr>
        <w:t xml:space="preserve">compile_ultra</w:t>
      </w:r>
      <w:r>
        <w:rPr>
          <w:i/>
          <w:iCs/>
        </w:rPr>
        <w:t xml:space="preserve"> </w:t>
      </w:r>
      <w:r>
        <w:rPr>
          <w:i/>
          <w:iCs/>
        </w:rPr>
        <w:t xml:space="preserve">on the academic VM. The duration reflects the computational intensity of optimizing a 265,000+ cell design.</w:t>
      </w:r>
    </w:p>
    <w:bookmarkEnd w:id="29"/>
    <w:bookmarkStart w:id="30" w:name="X628749a213366baab86d12cdb81f486effb3b8d"/>
    <w:p>
      <w:pPr>
        <w:pStyle w:val="Heading3"/>
      </w:pPr>
      <w:r>
        <w:t xml:space="preserve">3.4.6 Key Design Ratios Extracted from Synthesis</w:t>
      </w:r>
    </w:p>
    <w:p>
      <w:pPr>
        <w:pStyle w:val="FirstParagraph"/>
      </w:pPr>
      <w:r>
        <w:t xml:space="preserve">After synthesis completes, several important physical design ratios can be computed from the area and power reports. These quantities directly influence the subsequent PnR floorplanning decisions:</w:t>
      </w:r>
    </w:p>
    <w:p>
      <w:pPr>
        <w:pStyle w:val="BodyText"/>
      </w:pPr>
      <w:r>
        <w:rPr>
          <w:b/>
          <w:bCs/>
        </w:rPr>
        <w:t xml:space="preserve">Area Equation:</w:t>
      </w:r>
    </w:p>
    <w:p>
      <w:pPr>
        <w:pStyle w:val="SourceCode"/>
      </w:pPr>
      <w:r>
        <w:rPr>
          <w:rStyle w:val="VerbatimChar"/>
        </w:rPr>
        <w:t xml:space="preserve">Total Combinational Cell Area + Total Sequential Cell Area = Total Cell Area</w:t>
      </w:r>
      <w:r>
        <w:br/>
      </w:r>
      <w:r>
        <w:br/>
      </w:r>
      <w:r>
        <w:rPr>
          <w:rStyle w:val="VerbatimChar"/>
        </w:rPr>
        <w:t xml:space="preserve">  Combinational (MAC adders, MUX trees, ReLU):  ≈ 540,000 µm²</w:t>
      </w:r>
      <w:r>
        <w:br/>
      </w:r>
      <w:r>
        <w:rPr>
          <w:rStyle w:val="VerbatimChar"/>
        </w:rPr>
        <w:t xml:space="preserve">  Sequential    (pipeline registers, FSM FFs):   ≈ 280,000 µm²</w:t>
      </w:r>
      <w:r>
        <w:br/>
      </w:r>
      <w:r>
        <w:rPr>
          <w:rStyle w:val="VerbatimChar"/>
        </w:rPr>
        <w:t xml:space="preserve">  ─────────────────────────────────────────────────────────────</w:t>
      </w:r>
      <w:r>
        <w:br/>
      </w:r>
      <w:r>
        <w:rPr>
          <w:rStyle w:val="VerbatimChar"/>
        </w:rPr>
        <w:t xml:space="preserve">  Total Cell Area:                               ≈ 820,000 µm²</w:t>
      </w:r>
    </w:p>
    <w:p>
      <w:pPr>
        <w:pStyle w:val="FirstParagraph"/>
      </w:pPr>
      <w:r>
        <w:t xml:space="preserve">The 2:1 ratio of combinational to sequential area is consistent with a compute-intensive design: most silicon is occupied by the actual arithmetic logic (multipliers and accumulators), with the pipeline registers representing a 34% overhead investment to achieve timing closure.</w:t>
      </w:r>
    </w:p>
    <w:p>
      <w:pPr>
        <w:pStyle w:val="BodyText"/>
      </w:pPr>
      <w:r>
        <w:rPr>
          <w:b/>
          <w:bCs/>
        </w:rPr>
        <w:t xml:space="preserve">Sequential Ratio:</w:t>
      </w:r>
    </w:p>
    <w:p>
      <w:pPr>
        <w:pStyle w:val="SourceCode"/>
      </w:pPr>
      <w:r>
        <w:rPr>
          <w:rStyle w:val="VerbatimChar"/>
        </w:rPr>
        <w:t xml:space="preserve">Seq. Ratio = Sequential Area / Total Area = 280,000 / 820,000 = 34.1%    (3.4)</w:t>
      </w:r>
    </w:p>
    <w:p>
      <w:pPr>
        <w:pStyle w:val="FirstParagraph"/>
      </w:pPr>
      <w:r>
        <w:t xml:space="preserve">A sequential ratio above 25% typically indicates a heavily pipelined design — a hallmark of ASIC-optimized neural network architectures where latency is traded for throughput and timing.</w:t>
      </w:r>
    </w:p>
    <w:p>
      <w:pPr>
        <w:pStyle w:val="BodyText"/>
      </w:pPr>
      <w:r>
        <w:rPr>
          <w:b/>
          <w:bCs/>
        </w:rPr>
        <w:t xml:space="preserve">Power-to-Signal Pin Ratio:</w:t>
      </w:r>
      <w:r>
        <w:t xml:space="preserve"> </w:t>
      </w:r>
      <w:r>
        <w:t xml:space="preserve">The power pin density of the placed netlist is a critical metric for power grid design. With 265,384 standard cells, each having one VDD and one VSS pin (totaling 530,768 power pins), versus approximately 1.8 million signal pins across all nets:</w:t>
      </w:r>
    </w:p>
    <w:p>
      <w:pPr>
        <w:pStyle w:val="SourceCode"/>
      </w:pPr>
      <w:r>
        <w:rPr>
          <w:rStyle w:val="VerbatimChar"/>
        </w:rPr>
        <w:t xml:space="preserve">Power-to-Signal Pin Ratio = 530,768 / 1,800,000 ≈ 1:3.4    (3.5)</w:t>
      </w:r>
    </w:p>
    <w:p>
      <w:pPr>
        <w:pStyle w:val="FirstParagraph"/>
      </w:pPr>
      <w:r>
        <w:t xml:space="preserve">This 1:3.4 ratio means that for every power connection, there are 3.4 signal connections competing for routing resources on Metal 1. This ratio directly motivated the decision to dedicate Metal 5–10 exclusively to power distribution: by moving the power grid to upper metals, the lower routing layers (M1–M4) are freed for signal connectivity, preventing the power grid from competing with signal wires for the scarce M1 routing tracks.</w:t>
      </w:r>
    </w:p>
    <w:p>
      <w:pPr>
        <w:pStyle w:val="BlockText"/>
      </w:pPr>
      <w:r>
        <w:rPr>
          <w:b/>
          <w:bCs/>
        </w:rPr>
        <w:t xml:space="preserve">[IMAGE PLACEHOLDER: Screenshot of</w:t>
      </w:r>
      <w:r>
        <w:rPr>
          <w:b/>
          <w:bCs/>
        </w:rPr>
        <w:t xml:space="preserve"> </w:t>
      </w:r>
      <w:r>
        <w:rPr>
          <w:rStyle w:val="VerbatimChar"/>
          <w:b/>
          <w:bCs/>
        </w:rPr>
        <w:t xml:space="preserve">synth_area.rpt</w:t>
      </w:r>
      <w:r>
        <w:rPr>
          <w:b/>
          <w:bCs/>
        </w:rPr>
        <w:t xml:space="preserve"> </w:t>
      </w:r>
      <w:r>
        <w:rPr>
          <w:b/>
          <w:bCs/>
        </w:rPr>
        <w:t xml:space="preserve">from Design Compiler showing the cell area breakdown table — combinational area, sequential area, and total area numbers. This is a standard figure in every ASIC project report.]</w:t>
      </w:r>
      <w:r>
        <w:t xml:space="preserve"> </w:t>
      </w:r>
      <w:r>
        <w:rPr>
          <w:i/>
          <w:iCs/>
        </w:rPr>
        <w:t xml:space="preserve">Figure 3.9: Synthesis area report showing the breakdown of combinational and sequential cell area after</w:t>
      </w:r>
      <w:r>
        <w:rPr>
          <w:i/>
          <w:iCs/>
        </w:rPr>
        <w:t xml:space="preserve"> </w:t>
      </w:r>
      <w:r>
        <w:rPr>
          <w:rStyle w:val="VerbatimChar"/>
          <w:i/>
          <w:iCs/>
        </w:rPr>
        <w:t xml:space="preserve">compile_ultra</w:t>
      </w:r>
      <w:r>
        <w:rPr>
          <w:i/>
          <w:iCs/>
        </w:rPr>
        <w:t xml:space="preserve"> </w:t>
      </w:r>
      <w:r>
        <w:rPr>
          <w:i/>
          <w:iCs/>
        </w:rPr>
        <w:t xml:space="preserve">optimization.</w:t>
      </w:r>
    </w:p>
    <w:bookmarkEnd w:id="30"/>
    <w:bookmarkStart w:id="31" w:name="synthesis-output-artifacts"/>
    <w:p>
      <w:pPr>
        <w:pStyle w:val="Heading3"/>
      </w:pPr>
      <w:r>
        <w:t xml:space="preserve">3.4.7 Synthesis Output Artifacts</w:t>
      </w:r>
    </w:p>
    <w:p>
      <w:pPr>
        <w:pStyle w:val="FirstParagraph"/>
      </w:pPr>
      <w:r>
        <w:t xml:space="preserve">The completed synthesis stage produces the following files, which serve as the formal handoff package to the physical design flow:</w:t>
      </w:r>
    </w:p>
    <w:p>
      <w:pPr>
        <w:pStyle w:val="SourceCode"/>
      </w:pPr>
      <w:r>
        <w:rPr>
          <w:rStyle w:val="NormalTok"/>
        </w:rPr>
        <w:t xml:space="preserve">write -hierarchy -</w:t>
      </w:r>
      <w:r>
        <w:rPr>
          <w:rStyle w:val="KeywordTok"/>
        </w:rPr>
        <w:t xml:space="preserve">format</w:t>
      </w:r>
      <w:r>
        <w:rPr>
          <w:rStyle w:val="NormalTok"/>
        </w:rPr>
        <w:t xml:space="preserve"> verilog -output ..</w:t>
      </w:r>
      <w:r>
        <w:rPr>
          <w:rStyle w:val="OperatorTok"/>
        </w:rPr>
        <w:t xml:space="preserve">/</w:t>
      </w:r>
      <w:r>
        <w:rPr>
          <w:rStyle w:val="NormalTok"/>
        </w:rPr>
        <w:t xml:space="preserve">output</w:t>
      </w:r>
      <w:r>
        <w:rPr>
          <w:rStyle w:val="OperatorTok"/>
        </w:rPr>
        <w:t xml:space="preserve">/</w:t>
      </w:r>
      <w:r>
        <w:rPr>
          <w:rStyle w:val="DataTypeTok"/>
        </w:rPr>
        <w:t xml:space="preserve">${design}</w:t>
      </w:r>
      <w:r>
        <w:rPr>
          <w:rStyle w:val="NormalTok"/>
        </w:rPr>
        <w:t xml:space="preserve">.v</w:t>
      </w:r>
      <w:r>
        <w:br/>
      </w:r>
      <w:r>
        <w:rPr>
          <w:rStyle w:val="NormalTok"/>
        </w:rPr>
        <w:t xml:space="preserve">write_sdc ..</w:t>
      </w:r>
      <w:r>
        <w:rPr>
          <w:rStyle w:val="OperatorTok"/>
        </w:rPr>
        <w:t xml:space="preserve">/</w:t>
      </w:r>
      <w:r>
        <w:rPr>
          <w:rStyle w:val="NormalTok"/>
        </w:rPr>
        <w:t xml:space="preserve">output</w:t>
      </w:r>
      <w:r>
        <w:rPr>
          <w:rStyle w:val="OperatorTok"/>
        </w:rPr>
        <w:t xml:space="preserve">/</w:t>
      </w:r>
      <w:r>
        <w:rPr>
          <w:rStyle w:val="DataTypeTok"/>
        </w:rPr>
        <w:t xml:space="preserve">${design}</w:t>
      </w:r>
      <w:r>
        <w:rPr>
          <w:rStyle w:val="NormalTok"/>
        </w:rPr>
        <w:t xml:space="preserve">.sdc</w:t>
      </w:r>
      <w:r>
        <w:br/>
      </w:r>
      <w:r>
        <w:rPr>
          <w:rStyle w:val="NormalTok"/>
        </w:rPr>
        <w:t xml:space="preserve">write_sdf ..</w:t>
      </w:r>
      <w:r>
        <w:rPr>
          <w:rStyle w:val="OperatorTok"/>
        </w:rPr>
        <w:t xml:space="preserve">/</w:t>
      </w:r>
      <w:r>
        <w:rPr>
          <w:rStyle w:val="NormalTok"/>
        </w:rPr>
        <w:t xml:space="preserve">output</w:t>
      </w:r>
      <w:r>
        <w:rPr>
          <w:rStyle w:val="OperatorTok"/>
        </w:rPr>
        <w:t xml:space="preserve">/</w:t>
      </w:r>
      <w:r>
        <w:rPr>
          <w:rStyle w:val="DataTypeTok"/>
        </w:rPr>
        <w:t xml:space="preserve">${design}</w:t>
      </w:r>
      <w:r>
        <w:rPr>
          <w:rStyle w:val="NormalTok"/>
        </w:rPr>
        <w:t xml:space="preserve">.sdf</w:t>
      </w:r>
      <w:r>
        <w:br/>
      </w:r>
      <w:r>
        <w:rPr>
          <w:rStyle w:val="NormalTok"/>
        </w:rPr>
        <w:t xml:space="preserve">write -f ddc -hierarchy -output ..</w:t>
      </w:r>
      <w:r>
        <w:rPr>
          <w:rStyle w:val="OperatorTok"/>
        </w:rPr>
        <w:t xml:space="preserve">/</w:t>
      </w:r>
      <w:r>
        <w:rPr>
          <w:rStyle w:val="NormalTok"/>
        </w:rPr>
        <w:t xml:space="preserve">output</w:t>
      </w:r>
      <w:r>
        <w:rPr>
          <w:rStyle w:val="OperatorTok"/>
        </w:rPr>
        <w:t xml:space="preserve">/</w:t>
      </w:r>
      <w:r>
        <w:rPr>
          <w:rStyle w:val="DataTypeTok"/>
        </w:rPr>
        <w:t xml:space="preserve">${design}</w:t>
      </w:r>
      <w:r>
        <w:rPr>
          <w:rStyle w:val="NormalTok"/>
        </w:rPr>
        <w:t xml:space="preserve">.ddc</w:t>
      </w:r>
    </w:p>
    <w:p>
      <w:pPr>
        <w:pStyle w:val="FirstParagraph"/>
      </w:pPr>
      <w:r>
        <w:t xml:space="preserve">Before writing the Verilog netlist, a critical name-cleaning step is applied:</w:t>
      </w:r>
    </w:p>
    <w:p>
      <w:pPr>
        <w:pStyle w:val="SourceCode"/>
      </w:pPr>
      <w:r>
        <w:rPr>
          <w:rStyle w:val="NormalTok"/>
        </w:rPr>
        <w:t xml:space="preserve">define_name_rules no_case -case_insensitive</w:t>
      </w:r>
      <w:r>
        <w:br/>
      </w:r>
      <w:r>
        <w:rPr>
          <w:rStyle w:val="NormalTok"/>
        </w:rPr>
        <w:t xml:space="preserve">change_names -rule no_case  -hierarchy</w:t>
      </w:r>
      <w:r>
        <w:br/>
      </w:r>
      <w:r>
        <w:rPr>
          <w:rStyle w:val="NormalTok"/>
        </w:rPr>
        <w:t xml:space="preserve">change_names -rule verilog  -hierarchy</w:t>
      </w:r>
    </w:p>
    <w:p>
      <w:pPr>
        <w:pStyle w:val="FirstParagraph"/>
      </w:pPr>
      <w:r>
        <w:t xml:space="preserve">This step resolves case-sensitivity conflicts that arise because SystemVerilog is case-sensitive (a net named</w:t>
      </w:r>
      <w:r>
        <w:t xml:space="preserve"> </w:t>
      </w:r>
      <w:r>
        <w:rPr>
          <w:rStyle w:val="VerbatimChar"/>
        </w:rPr>
        <w:t xml:space="preserve">Valid_In</w:t>
      </w:r>
      <w:r>
        <w:t xml:space="preserve"> </w:t>
      </w:r>
      <w:r>
        <w:t xml:space="preserve">and</w:t>
      </w:r>
      <w:r>
        <w:t xml:space="preserve"> </w:t>
      </w:r>
      <w:r>
        <w:rPr>
          <w:rStyle w:val="VerbatimChar"/>
        </w:rPr>
        <w:t xml:space="preserve">valid_in</w:t>
      </w:r>
      <w:r>
        <w:t xml:space="preserve"> </w:t>
      </w:r>
      <w:r>
        <w:t xml:space="preserve">are different), but the downstream GDSII format and many EDA tools are case-insensitive. Without this cleanup, ICC2’s LVS checker would report false mismatches between the layout and netlist. The</w:t>
      </w:r>
      <w:r>
        <w:t xml:space="preserve"> </w:t>
      </w:r>
      <w:r>
        <w:rPr>
          <w:rStyle w:val="VerbatimChar"/>
        </w:rPr>
        <w:t xml:space="preserve">change_names</w:t>
      </w:r>
      <w:r>
        <w:t xml:space="preserve"> </w:t>
      </w:r>
      <w:r>
        <w:t xml:space="preserve">commands normalize all identifiers to lowercase and remove any characters illegal in standard Verilog identifiers.</w:t>
      </w:r>
    </w:p>
    <w:p>
      <w:pPr>
        <w:pStyle w:val="BodyText"/>
      </w:pPr>
      <w:r>
        <w:rPr>
          <w:b/>
          <w:bCs/>
        </w:rPr>
        <w:t xml:space="preserve">Table 3.6: Synthesis Output Files and Their Role in Physical Design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File</w:t>
            </w:r>
          </w:p>
        </w:tc>
        <w:tc>
          <w:tcPr/>
          <w:p>
            <w:pPr>
              <w:pStyle w:val="Compact"/>
              <w:jc w:val="left"/>
            </w:pPr>
            <w:r>
              <w:t xml:space="preserve">Format</w:t>
            </w:r>
          </w:p>
        </w:tc>
        <w:tc>
          <w:tcPr/>
          <w:p>
            <w:pPr>
              <w:pStyle w:val="Compact"/>
              <w:jc w:val="left"/>
            </w:pPr>
            <w:r>
              <w:t xml:space="preserve">Size</w:t>
            </w:r>
          </w:p>
        </w:tc>
        <w:tc>
          <w:tcPr/>
          <w:p>
            <w:pPr>
              <w:pStyle w:val="Compact"/>
              <w:jc w:val="left"/>
            </w:pPr>
            <w:r>
              <w:t xml:space="preserve">Consumed By</w:t>
            </w:r>
          </w:p>
        </w:tc>
      </w:tr>
      <w:tr>
        <w:tc>
          <w:tcPr/>
          <w:p>
            <w:pPr>
              <w:pStyle w:val="Compact"/>
              <w:jc w:val="left"/>
            </w:pPr>
            <w:r>
              <w:rPr>
                <w:rStyle w:val="VerbatimChar"/>
              </w:rPr>
              <w:t xml:space="preserve">neural_eq_top.v</w:t>
            </w:r>
          </w:p>
        </w:tc>
        <w:tc>
          <w:tcPr/>
          <w:p>
            <w:pPr>
              <w:pStyle w:val="Compact"/>
              <w:jc w:val="left"/>
            </w:pPr>
            <w:r>
              <w:t xml:space="preserve">Gate-level Verilog</w:t>
            </w:r>
          </w:p>
        </w:tc>
        <w:tc>
          <w:tcPr/>
          <w:p>
            <w:pPr>
              <w:pStyle w:val="Compact"/>
              <w:jc w:val="left"/>
            </w:pPr>
            <w:r>
              <w:t xml:space="preserve">~4 MB</w:t>
            </w:r>
          </w:p>
        </w:tc>
        <w:tc>
          <w:tcPr/>
          <w:p>
            <w:pPr>
              <w:pStyle w:val="Compact"/>
              <w:jc w:val="left"/>
            </w:pPr>
            <w:r>
              <w:t xml:space="preserve">ICC2 Design Setup — defines the netlist topology</w:t>
            </w:r>
          </w:p>
        </w:tc>
      </w:tr>
      <w:tr>
        <w:tc>
          <w:tcPr/>
          <w:p>
            <w:pPr>
              <w:pStyle w:val="Compact"/>
              <w:jc w:val="left"/>
            </w:pPr>
            <w:r>
              <w:rPr>
                <w:rStyle w:val="VerbatimChar"/>
              </w:rPr>
              <w:t xml:space="preserve">neural_eq_top.sdc</w:t>
            </w:r>
          </w:p>
        </w:tc>
        <w:tc>
          <w:tcPr/>
          <w:p>
            <w:pPr>
              <w:pStyle w:val="Compact"/>
              <w:jc w:val="left"/>
            </w:pPr>
            <w:r>
              <w:t xml:space="preserve">Synopsys Design Constraints</w:t>
            </w:r>
          </w:p>
        </w:tc>
        <w:tc>
          <w:tcPr/>
          <w:p>
            <w:pPr>
              <w:pStyle w:val="Compact"/>
              <w:jc w:val="left"/>
            </w:pPr>
            <w:r>
              <w:t xml:space="preserve">~12 KB</w:t>
            </w:r>
          </w:p>
        </w:tc>
        <w:tc>
          <w:tcPr/>
          <w:p>
            <w:pPr>
              <w:pStyle w:val="Compact"/>
              <w:jc w:val="left"/>
            </w:pPr>
            <w:r>
              <w:t xml:space="preserve">ICC2 — propagates all timing constraints to PnR</w:t>
            </w:r>
          </w:p>
        </w:tc>
      </w:tr>
      <w:tr>
        <w:tc>
          <w:tcPr/>
          <w:p>
            <w:pPr>
              <w:pStyle w:val="Compact"/>
              <w:jc w:val="left"/>
            </w:pPr>
            <w:r>
              <w:rPr>
                <w:rStyle w:val="VerbatimChar"/>
              </w:rPr>
              <w:t xml:space="preserve">neural_eq_top.sdf</w:t>
            </w:r>
          </w:p>
        </w:tc>
        <w:tc>
          <w:tcPr/>
          <w:p>
            <w:pPr>
              <w:pStyle w:val="Compact"/>
              <w:jc w:val="left"/>
            </w:pPr>
            <w:r>
              <w:t xml:space="preserve">Standard Delay Format</w:t>
            </w:r>
          </w:p>
        </w:tc>
        <w:tc>
          <w:tcPr/>
          <w:p>
            <w:pPr>
              <w:pStyle w:val="Compact"/>
              <w:jc w:val="left"/>
            </w:pPr>
            <w:r>
              <w:t xml:space="preserve">~8 MB</w:t>
            </w:r>
          </w:p>
        </w:tc>
        <w:tc>
          <w:tcPr/>
          <w:p>
            <w:pPr>
              <w:pStyle w:val="Compact"/>
              <w:jc w:val="left"/>
            </w:pPr>
            <w:r>
              <w:t xml:space="preserve">Gate-level simulation with back-annotated synthesis delays</w:t>
            </w:r>
          </w:p>
        </w:tc>
      </w:tr>
      <w:tr>
        <w:tc>
          <w:tcPr/>
          <w:p>
            <w:pPr>
              <w:pStyle w:val="Compact"/>
              <w:jc w:val="left"/>
            </w:pPr>
            <w:r>
              <w:rPr>
                <w:rStyle w:val="VerbatimChar"/>
              </w:rPr>
              <w:t xml:space="preserve">neural_eq_top.ddc</w:t>
            </w:r>
          </w:p>
        </w:tc>
        <w:tc>
          <w:tcPr/>
          <w:p>
            <w:pPr>
              <w:pStyle w:val="Compact"/>
              <w:jc w:val="left"/>
            </w:pPr>
            <w:r>
              <w:t xml:space="preserve">Design Compiler Database</w:t>
            </w:r>
          </w:p>
        </w:tc>
        <w:tc>
          <w:tcPr/>
          <w:p>
            <w:pPr>
              <w:pStyle w:val="Compact"/>
              <w:jc w:val="left"/>
            </w:pPr>
            <w:r>
              <w:t xml:space="preserve">~200 MB</w:t>
            </w:r>
          </w:p>
        </w:tc>
        <w:tc>
          <w:tcPr/>
          <w:p>
            <w:pPr>
              <w:pStyle w:val="Compact"/>
              <w:jc w:val="left"/>
            </w:pPr>
            <w:r>
              <w:t xml:space="preserve">Re-entry into DC for incremental changes without re-elaboration</w:t>
            </w:r>
          </w:p>
        </w:tc>
      </w:tr>
    </w:tbl>
    <w:p>
      <w:r>
        <w:pict>
          <v:rect style="width:0;height:1.5pt" o:hralign="center" o:hrstd="t" o:hr="t"/>
        </w:pict>
      </w:r>
    </w:p>
    <w:bookmarkEnd w:id="31"/>
    <w:bookmarkEnd w:id="32"/>
    <w:bookmarkStart w:id="37" w:name="Xc3533840fb412193b61d48dc59d2214cf21ec16"/>
    <w:p>
      <w:pPr>
        <w:pStyle w:val="Heading2"/>
      </w:pPr>
      <w:r>
        <w:t xml:space="preserve">3.5 Physical Library Preparation: NDM Creation</w:t>
      </w:r>
    </w:p>
    <w:bookmarkStart w:id="33" w:name="Xf3d46bcb9c614b45ce58ed236953a59efe1ebf6"/>
    <w:p>
      <w:pPr>
        <w:pStyle w:val="Heading3"/>
      </w:pPr>
      <w:r>
        <w:t xml:space="preserve">3.5.1 Why a New Library Format? The Case for NDM</w:t>
      </w:r>
    </w:p>
    <w:p>
      <w:pPr>
        <w:pStyle w:val="FirstParagraph"/>
      </w:pPr>
      <w:r>
        <w:t xml:space="preserve">IC Compiler II’s New Design Model (NDM) is not simply a renamed version of the older Milkyway library — it is a fundamentally different data architecture that solves a critical production problem in large ASIC flows. Previously, three separate databases had to be manually kept in sync: the Milkyway cell library (physical), the</w:t>
      </w:r>
      <w:r>
        <w:t xml:space="preserve"> </w:t>
      </w:r>
      <w:r>
        <w:rPr>
          <w:rStyle w:val="VerbatimChar"/>
        </w:rPr>
        <w:t xml:space="preserve">.db</w:t>
      </w:r>
      <w:r>
        <w:t xml:space="preserve"> </w:t>
      </w:r>
      <w:r>
        <w:t xml:space="preserve">timing library, and the LEF physical abstracts. When any one of these fell out of sync with the others, the physical implementation tool would silently make incorrect timing and routing decisions, producing designs that appeared to be valid but would fail in silicon.</w:t>
      </w:r>
    </w:p>
    <w:p>
      <w:pPr>
        <w:pStyle w:val="BodyText"/>
      </w:pPr>
      <w:r>
        <w:t xml:space="preserve">The NDM consolidates all three into a single, atomic, version-controlled database, eliminating this entire class of bugs. For</w:t>
      </w:r>
      <w:r>
        <w:t xml:space="preserve"> </w:t>
      </w:r>
      <w:r>
        <w:rPr>
          <w:rStyle w:val="VerbatimChar"/>
        </w:rPr>
        <w:t xml:space="preserve">neural_eq_top</w:t>
      </w:r>
      <w:r>
        <w:t xml:space="preserve">, two separate NDM files are created:</w:t>
      </w:r>
      <w:r>
        <w:t xml:space="preserve"> </w:t>
      </w:r>
      <w:r>
        <w:t xml:space="preserve">-</w:t>
      </w:r>
      <w:r>
        <w:t xml:space="preserve"> </w:t>
      </w:r>
      <w:r>
        <w:rPr>
          <w:rStyle w:val="VerbatimChar"/>
          <w:b/>
          <w:bCs/>
        </w:rPr>
        <w:t xml:space="preserve">NangateOpenCellLibrary_ss0p95vn40c.ndm</w:t>
      </w:r>
      <w:r>
        <w:t xml:space="preserve"> </w:t>
      </w:r>
      <w:r>
        <w:t xml:space="preserve">— timed standard cells (NLDM timing + layout views + power characterization)</w:t>
      </w:r>
      <w:r>
        <w:t xml:space="preserve"> </w:t>
      </w:r>
      <w:r>
        <w:t xml:space="preserve">-</w:t>
      </w:r>
      <w:r>
        <w:t xml:space="preserve"> </w:t>
      </w:r>
      <w:r>
        <w:rPr>
          <w:rStyle w:val="VerbatimChar"/>
          <w:b/>
          <w:bCs/>
        </w:rPr>
        <w:t xml:space="preserve">NangateOpenCellLibrary_physical_only.ndm</w:t>
      </w:r>
      <w:r>
        <w:t xml:space="preserve"> </w:t>
      </w:r>
      <w:r>
        <w:t xml:space="preserve">— physical-only cells (FILLCELL, TAP, LOGIC0, LOGIC1) without any timing arcs</w:t>
      </w:r>
    </w:p>
    <w:p>
      <w:pPr>
        <w:pStyle w:val="BodyText"/>
      </w:pPr>
      <w:r>
        <w:t xml:space="preserve">This two-NDM architecture is a deliberate choice: physical-only cells should never appear in a timing path. Keeping them in a separate NDM ensures that even if a filler cell is accidentally connected to a signal net during placement, the timing engine cannot construct a false path through it — the timing NDM simply does not contain filler cell timing data.</w:t>
      </w:r>
    </w:p>
    <w:bookmarkEnd w:id="33"/>
    <w:bookmarkStart w:id="34" w:name="input-sources-for-ndm-creation"/>
    <w:p>
      <w:pPr>
        <w:pStyle w:val="Heading3"/>
      </w:pPr>
      <w:r>
        <w:t xml:space="preserve">3.5.2 Input Sources for NDM Creation</w:t>
      </w:r>
    </w:p>
    <w:p>
      <w:pPr>
        <w:pStyle w:val="FirstParagraph"/>
      </w:pPr>
      <w:r>
        <w:t xml:space="preserve">Three source files are required to build the NDM:</w:t>
      </w:r>
    </w:p>
    <w:p>
      <w:pPr>
        <w:numPr>
          <w:ilvl w:val="0"/>
          <w:numId w:val="1002"/>
        </w:numPr>
      </w:pPr>
      <w:r>
        <w:rPr>
          <w:b/>
          <w:bCs/>
        </w:rPr>
        <w:t xml:space="preserve">The Technology File (</w:t>
      </w:r>
      <w:r>
        <w:rPr>
          <w:rStyle w:val="VerbatimChar"/>
          <w:b/>
          <w:bCs/>
        </w:rPr>
        <w:t xml:space="preserve">.tf</w:t>
      </w:r>
      <w:r>
        <w:rPr>
          <w:b/>
          <w:bCs/>
        </w:rPr>
        <w:t xml:space="preserve">):</w:t>
      </w:r>
      <w:r>
        <w:t xml:space="preserve"> </w:t>
      </w:r>
      <w:r>
        <w:t xml:space="preserve">The</w:t>
      </w:r>
      <w:r>
        <w:t xml:space="preserve"> </w:t>
      </w:r>
      <w:r>
        <w:rPr>
          <w:rStyle w:val="VerbatimChar"/>
        </w:rPr>
        <w:t xml:space="preserve">FreePDK45_10m.tf</w:t>
      </w:r>
      <w:r>
        <w:t xml:space="preserve"> </w:t>
      </w:r>
      <w:r>
        <w:t xml:space="preserve">Milkyway-format technology file describes the electrical parameters of every metal layer: minimum width, minimum spacing, sheet resistance, and capacitance coefficients. In ICC2, these parameters govern the parasitic extraction engine and the design rule checker.</w:t>
      </w:r>
    </w:p>
    <w:p>
      <w:pPr>
        <w:numPr>
          <w:ilvl w:val="0"/>
          <w:numId w:val="1002"/>
        </w:numPr>
      </w:pPr>
      <w:r>
        <w:rPr>
          <w:b/>
          <w:bCs/>
        </w:rPr>
        <w:t xml:space="preserve">The Macro LEF (</w:t>
      </w:r>
      <w:r>
        <w:rPr>
          <w:rStyle w:val="VerbatimChar"/>
          <w:b/>
          <w:bCs/>
        </w:rPr>
        <w:t xml:space="preserve">.lef</w:t>
      </w:r>
      <w:r>
        <w:rPr>
          <w:b/>
          <w:bCs/>
        </w:rPr>
        <w:t xml:space="preserve">):</w:t>
      </w:r>
      <w:r>
        <w:t xml:space="preserve"> </w:t>
      </w:r>
      <w:r>
        <w:t xml:space="preserve">The</w:t>
      </w:r>
      <w:r>
        <w:t xml:space="preserve"> </w:t>
      </w:r>
      <w:r>
        <w:rPr>
          <w:rStyle w:val="VerbatimChar"/>
        </w:rPr>
        <w:t xml:space="preserve">NangateOpenCellLibrary.macro.lef</w:t>
      </w:r>
      <w:r>
        <w:t xml:space="preserve"> </w:t>
      </w:r>
      <w:r>
        <w:t xml:space="preserve">file contains the physical abstract views for all 135+ standard cells. Each</w:t>
      </w:r>
      <w:r>
        <w:t xml:space="preserve"> </w:t>
      </w:r>
      <w:r>
        <w:rPr>
          <w:rStyle w:val="VerbatimChar"/>
        </w:rPr>
        <w:t xml:space="preserve">MACRO</w:t>
      </w:r>
      <w:r>
        <w:t xml:space="preserve"> </w:t>
      </w:r>
      <w:r>
        <w:t xml:space="preserve">block in the LEF defines the cell’s bounding box, the position and metal layer of each signal pin, and the obstruction regions that prevent other routing from passing through the cell’s internal structure.</w:t>
      </w:r>
    </w:p>
    <w:p>
      <w:pPr>
        <w:numPr>
          <w:ilvl w:val="0"/>
          <w:numId w:val="1002"/>
        </w:numPr>
      </w:pPr>
      <w:r>
        <w:rPr>
          <w:b/>
          <w:bCs/>
        </w:rPr>
        <w:t xml:space="preserve">The Timing Library (</w:t>
      </w:r>
      <w:r>
        <w:rPr>
          <w:rStyle w:val="VerbatimChar"/>
          <w:b/>
          <w:bCs/>
        </w:rPr>
        <w:t xml:space="preserve">.db</w:t>
      </w:r>
      <w:r>
        <w:rPr>
          <w:b/>
          <w:bCs/>
        </w:rPr>
        <w:t xml:space="preserve">):</w:t>
      </w:r>
      <w:r>
        <w:t xml:space="preserve"> </w:t>
      </w:r>
      <w:r>
        <w:t xml:space="preserve">The</w:t>
      </w:r>
      <w:r>
        <w:t xml:space="preserve"> </w:t>
      </w:r>
      <w:r>
        <w:rPr>
          <w:rStyle w:val="VerbatimChar"/>
        </w:rPr>
        <w:t xml:space="preserve">NangateOpenCellLibrary_ss0p95vn40c.db</w:t>
      </w:r>
      <w:r>
        <w:t xml:space="preserve"> </w:t>
      </w:r>
      <w:r>
        <w:t xml:space="preserve">provides the NLDM (Non-Linear Delay Model) timing characterization. The NLDM models cell delay as a 2D table indexed by input slew rate and output load capacitance:</w:t>
      </w:r>
    </w:p>
    <w:p>
      <w:pPr>
        <w:pStyle w:val="SourceCode"/>
      </w:pPr>
      <w:r>
        <w:rPr>
          <w:rStyle w:val="VerbatimChar"/>
        </w:rPr>
        <w:t xml:space="preserve">T_cell = NLDM_table[ input_slew ][ output_capacitance ]    (3.6)</w:t>
      </w:r>
    </w:p>
    <w:p>
      <w:pPr>
        <w:pStyle w:val="FirstParagraph"/>
      </w:pPr>
      <w:r>
        <w:t xml:space="preserve">This lookup table is the fundamental computational primitive behind every timing check in the entire flow — every</w:t>
      </w:r>
      <w:r>
        <w:t xml:space="preserve"> </w:t>
      </w:r>
      <w:r>
        <w:rPr>
          <w:rStyle w:val="VerbatimChar"/>
        </w:rPr>
        <w:t xml:space="preserve">report_timing</w:t>
      </w:r>
      <w:r>
        <w:t xml:space="preserve"> </w:t>
      </w:r>
      <w:r>
        <w:t xml:space="preserve">call, every setup/hold check, every</w:t>
      </w:r>
      <w:r>
        <w:t xml:space="preserve"> </w:t>
      </w:r>
      <w:r>
        <w:rPr>
          <w:rStyle w:val="VerbatimChar"/>
        </w:rPr>
        <w:t xml:space="preserve">route_opt</w:t>
      </w:r>
      <w:r>
        <w:t xml:space="preserve"> </w:t>
      </w:r>
      <w:r>
        <w:t xml:space="preserve">timing fix ultimately traces back to an NLDM table lookup for the cells on the violated path.</w:t>
      </w:r>
    </w:p>
    <w:p>
      <w:pPr>
        <w:pStyle w:val="SourceCode"/>
      </w:pPr>
      <w:r>
        <w:rPr>
          <w:rStyle w:val="KeywordTok"/>
        </w:rPr>
        <w:t xml:space="preserve">set</w:t>
      </w:r>
      <w:r>
        <w:rPr>
          <w:rStyle w:val="NormalTok"/>
        </w:rPr>
        <w:t xml:space="preserve"> MACRO_LEF  </w:t>
      </w:r>
      <w:r>
        <w:rPr>
          <w:rStyle w:val="StringTok"/>
        </w:rPr>
        <w:t xml:space="preserve">"</w:t>
      </w:r>
      <w:r>
        <w:rPr>
          <w:rStyle w:val="DataTypeTok"/>
        </w:rPr>
        <w:t xml:space="preserve">${PDK_ROOT}</w:t>
      </w:r>
      <w:r>
        <w:rPr>
          <w:rStyle w:val="StringTok"/>
        </w:rPr>
        <w:t xml:space="preserve">/lib/Back_End/lef/NangateOpenCellLibrary.macro.lef"</w:t>
      </w:r>
      <w:r>
        <w:br/>
      </w:r>
      <w:r>
        <w:rPr>
          <w:rStyle w:val="KeywordTok"/>
        </w:rPr>
        <w:t xml:space="preserve">set</w:t>
      </w:r>
      <w:r>
        <w:rPr>
          <w:rStyle w:val="NormalTok"/>
        </w:rPr>
        <w:t xml:space="preserve"> WORST_DB   </w:t>
      </w:r>
      <w:r>
        <w:rPr>
          <w:rStyle w:val="StringTok"/>
        </w:rPr>
        <w:t xml:space="preserve">"</w:t>
      </w:r>
      <w:r>
        <w:rPr>
          <w:rStyle w:val="DataTypeTok"/>
        </w:rPr>
        <w:t xml:space="preserve">${PDK_ROOT}</w:t>
      </w:r>
      <w:r>
        <w:rPr>
          <w:rStyle w:val="StringTok"/>
        </w:rPr>
        <w:t xml:space="preserve">/lib/Front_End/Liberty/NLDM/NangateOpenCellLibrary_ss0p95vn40c.db"</w:t>
      </w:r>
    </w:p>
    <w:p>
      <w:pPr>
        <w:pStyle w:val="BlockText"/>
      </w:pPr>
      <w:r>
        <w:rPr>
          <w:b/>
          <w:bCs/>
        </w:rPr>
        <w:t xml:space="preserve">[IMAGE PLACEHOLDER: Terminal screenshot of the</w:t>
      </w:r>
      <w:r>
        <w:rPr>
          <w:b/>
          <w:bCs/>
        </w:rPr>
        <w:t xml:space="preserve"> </w:t>
      </w:r>
      <w:r>
        <w:rPr>
          <w:rStyle w:val="VerbatimChar"/>
          <w:b/>
          <w:bCs/>
        </w:rPr>
        <w:t xml:space="preserve">icc2_lm_shell</w:t>
      </w:r>
      <w:r>
        <w:rPr>
          <w:b/>
          <w:bCs/>
        </w:rPr>
        <w:t xml:space="preserve"> </w:t>
      </w:r>
      <w:r>
        <w:rPr>
          <w:b/>
          <w:bCs/>
        </w:rPr>
        <w:t xml:space="preserve">running</w:t>
      </w:r>
      <w:r>
        <w:rPr>
          <w:b/>
          <w:bCs/>
        </w:rPr>
        <w:t xml:space="preserve"> </w:t>
      </w:r>
      <w:r>
        <w:rPr>
          <w:rStyle w:val="VerbatimChar"/>
          <w:b/>
          <w:bCs/>
        </w:rPr>
        <w:t xml:space="preserve">create_ndm.tcl</w:t>
      </w:r>
      <w:r>
        <w:rPr>
          <w:b/>
          <w:bCs/>
        </w:rPr>
        <w:t xml:space="preserve">, showing the progression of INFO messages:</w:t>
      </w:r>
      <w:r>
        <w:rPr>
          <w:b/>
          <w:bCs/>
        </w:rPr>
        <w:t xml:space="preserve"> </w:t>
      </w:r>
      <w:r>
        <w:rPr>
          <w:b/>
          <w:bCs/>
        </w:rPr>
        <w:t xml:space="preserve">“Reading macro LEF…”</w:t>
      </w:r>
      <w:r>
        <w:rPr>
          <w:b/>
          <w:bCs/>
        </w:rPr>
        <w:t xml:space="preserve">,</w:t>
      </w:r>
      <w:r>
        <w:rPr>
          <w:b/>
          <w:bCs/>
        </w:rPr>
        <w:t xml:space="preserve"> </w:t>
      </w:r>
      <w:r>
        <w:rPr>
          <w:b/>
          <w:bCs/>
        </w:rPr>
        <w:t xml:space="preserve">“Reading timing library…”</w:t>
      </w:r>
      <w:r>
        <w:rPr>
          <w:b/>
          <w:bCs/>
        </w:rPr>
        <w:t xml:space="preserve">,</w:t>
      </w:r>
      <w:r>
        <w:rPr>
          <w:b/>
          <w:bCs/>
        </w:rPr>
        <w:t xml:space="preserve"> </w:t>
      </w:r>
      <w:r>
        <w:rPr>
          <w:b/>
          <w:bCs/>
        </w:rPr>
        <w:t xml:space="preserve">“Processing workspace and writing NDM…”</w:t>
      </w:r>
      <w:r>
        <w:rPr>
          <w:b/>
          <w:bCs/>
        </w:rPr>
        <w:t xml:space="preserve">,</w:t>
      </w:r>
      <w:r>
        <w:rPr>
          <w:b/>
          <w:bCs/>
        </w:rPr>
        <w:t xml:space="preserve"> </w:t>
      </w:r>
      <w:r>
        <w:rPr>
          <w:b/>
          <w:bCs/>
        </w:rPr>
        <w:t xml:space="preserve">“NDM Creation Complete!”</w:t>
      </w:r>
      <w:r>
        <w:rPr>
          <w:b/>
          <w:bCs/>
        </w:rPr>
        <w:t xml:space="preserve">. This documents the library preparation execution.]</w:t>
      </w:r>
      <w:r>
        <w:t xml:space="preserve"> </w:t>
      </w:r>
      <w:r>
        <w:rPr>
          <w:i/>
          <w:iCs/>
        </w:rPr>
        <w:t xml:space="preserve">Figure 3.10:</w:t>
      </w:r>
      <w:r>
        <w:rPr>
          <w:i/>
          <w:iCs/>
        </w:rPr>
        <w:t xml:space="preserve"> </w:t>
      </w:r>
      <w:r>
        <w:rPr>
          <w:rStyle w:val="VerbatimChar"/>
          <w:i/>
          <w:iCs/>
        </w:rPr>
        <w:t xml:space="preserve">icc2_lm_shell</w:t>
      </w:r>
      <w:r>
        <w:rPr>
          <w:i/>
          <w:iCs/>
        </w:rPr>
        <w:t xml:space="preserve"> </w:t>
      </w:r>
      <w:r>
        <w:rPr>
          <w:i/>
          <w:iCs/>
        </w:rPr>
        <w:t xml:space="preserve">terminal output during NDM creation, confirming successful compilation of the Nangate standard cell library into the ICC2-native NDM format.</w:t>
      </w:r>
    </w:p>
    <w:bookmarkEnd w:id="34"/>
    <w:bookmarkStart w:id="35" w:name="Xb7775ae5137066256b06814b1332918c44a80af"/>
    <w:p>
      <w:pPr>
        <w:pStyle w:val="Heading3"/>
      </w:pPr>
      <w:r>
        <w:t xml:space="preserve">3.5.3 Engineering Challenge: Technology File Bug Patching</w:t>
      </w:r>
    </w:p>
    <w:p>
      <w:pPr>
        <w:pStyle w:val="FirstParagraph"/>
      </w:pPr>
      <w:r>
        <w:t xml:space="preserve">A critical issue was encountered during initial NDM creation attempts: the original</w:t>
      </w:r>
      <w:r>
        <w:t xml:space="preserve"> </w:t>
      </w:r>
      <w:r>
        <w:rPr>
          <w:rStyle w:val="VerbatimChar"/>
        </w:rPr>
        <w:t xml:space="preserve">FreePDK45_10m.tf</w:t>
      </w:r>
      <w:r>
        <w:t xml:space="preserve"> </w:t>
      </w:r>
      <w:r>
        <w:t xml:space="preserve">file contains a syntax error — the</w:t>
      </w:r>
      <w:r>
        <w:t xml:space="preserve"> </w:t>
      </w:r>
      <w:r>
        <w:rPr>
          <w:rStyle w:val="VerbatimChar"/>
        </w:rPr>
        <w:t xml:space="preserve">via5</w:t>
      </w:r>
      <w:r>
        <w:t xml:space="preserve"> </w:t>
      </w:r>
      <w:r>
        <w:t xml:space="preserve">layer definition block is missing its closing brace (</w:t>
      </w:r>
      <w:r>
        <w:rPr>
          <w:rStyle w:val="VerbatimChar"/>
        </w:rPr>
        <w:t xml:space="preserve">}</w:t>
      </w:r>
      <w:r>
        <w:t xml:space="preserve">). This causes the ICC2 Library Manager to reject the technology file with error codes</w:t>
      </w:r>
      <w:r>
        <w:t xml:space="preserve"> </w:t>
      </w:r>
      <w:r>
        <w:rPr>
          <w:rStyle w:val="VerbatimChar"/>
        </w:rPr>
        <w:t xml:space="preserve">TECH-041</w:t>
      </w:r>
      <w:r>
        <w:t xml:space="preserve">,</w:t>
      </w:r>
      <w:r>
        <w:t xml:space="preserve"> </w:t>
      </w:r>
      <w:r>
        <w:rPr>
          <w:rStyle w:val="VerbatimChar"/>
        </w:rPr>
        <w:t xml:space="preserve">TECH-039</w:t>
      </w:r>
      <w:r>
        <w:t xml:space="preserve">, and</w:t>
      </w:r>
      <w:r>
        <w:t xml:space="preserve"> </w:t>
      </w:r>
      <w:r>
        <w:rPr>
          <w:rStyle w:val="VerbatimChar"/>
        </w:rPr>
        <w:t xml:space="preserve">LIB-007</w:t>
      </w:r>
      <w:r>
        <w:t xml:space="preserve">.</w:t>
      </w:r>
    </w:p>
    <w:p>
      <w:pPr>
        <w:pStyle w:val="BodyText"/>
      </w:pPr>
      <w:r>
        <w:t xml:space="preserve">Since the PDK files are read-only and cannot be modified directly, the</w:t>
      </w:r>
      <w:r>
        <w:t xml:space="preserve"> </w:t>
      </w:r>
      <w:r>
        <w:rPr>
          <w:rStyle w:val="VerbatimChar"/>
        </w:rPr>
        <w:t xml:space="preserve">create_ndm.tcl</w:t>
      </w:r>
      <w:r>
        <w:t xml:space="preserve"> </w:t>
      </w:r>
      <w:r>
        <w:t xml:space="preserve">script implements a dynamic file-patching strategy using the Tcl file I/O API:</w:t>
      </w:r>
    </w:p>
    <w:p>
      <w:pPr>
        <w:pStyle w:val="SourceCode"/>
      </w:pPr>
      <w:r>
        <w:rPr>
          <w:rStyle w:val="CommentTok"/>
        </w:rPr>
        <w:t xml:space="preserve"># Read the original broken tech file line by line</w:t>
      </w:r>
      <w:r>
        <w:br/>
      </w:r>
      <w:r>
        <w:rPr>
          <w:rStyle w:val="KeywordTok"/>
        </w:rPr>
        <w:t xml:space="preserve">set</w:t>
      </w:r>
      <w:r>
        <w:rPr>
          <w:rStyle w:val="NormalTok"/>
        </w:rPr>
        <w:t xml:space="preserve"> in_file  </w:t>
      </w:r>
      <w:r>
        <w:rPr>
          <w:rStyle w:val="KeywordTok"/>
        </w:rPr>
        <w:t xml:space="preserve">[open</w:t>
      </w:r>
      <w:r>
        <w:rPr>
          <w:rStyle w:val="NormalTok"/>
        </w:rPr>
        <w:t xml:space="preserve"> </w:t>
      </w:r>
      <w:r>
        <w:rPr>
          <w:rStyle w:val="DataTypeTok"/>
        </w:rPr>
        <w:t xml:space="preserve">$ORIGINAL_TECH_FILE</w:t>
      </w:r>
      <w:r>
        <w:rPr>
          <w:rStyle w:val="NormalTok"/>
        </w:rPr>
        <w:t xml:space="preserve"> r</w:t>
      </w:r>
      <w:r>
        <w:rPr>
          <w:rStyle w:val="KeywordTok"/>
        </w:rPr>
        <w:t xml:space="preserve">]</w:t>
      </w:r>
      <w:r>
        <w:br/>
      </w:r>
      <w:r>
        <w:rPr>
          <w:rStyle w:val="KeywordTok"/>
        </w:rPr>
        <w:t xml:space="preserve">set</w:t>
      </w:r>
      <w:r>
        <w:rPr>
          <w:rStyle w:val="NormalTok"/>
        </w:rPr>
        <w:t xml:space="preserve"> out_file </w:t>
      </w:r>
      <w:r>
        <w:rPr>
          <w:rStyle w:val="KeywordTok"/>
        </w:rPr>
        <w:t xml:space="preserve">[open</w:t>
      </w:r>
      <w:r>
        <w:rPr>
          <w:rStyle w:val="NormalTok"/>
        </w:rPr>
        <w:t xml:space="preserve"> </w:t>
      </w:r>
      <w:r>
        <w:rPr>
          <w:rStyle w:val="DataTypeTok"/>
        </w:rPr>
        <w:t xml:space="preserve">$PATCHED_TECH_FILE</w:t>
      </w:r>
      <w:r>
        <w:rPr>
          <w:rStyle w:val="NormalTok"/>
        </w:rPr>
        <w:t xml:space="preserve">  w</w:t>
      </w:r>
      <w:r>
        <w:rPr>
          <w:rStyle w:val="KeywordTok"/>
        </w:rPr>
        <w:t xml:space="preserve">]</w:t>
      </w:r>
      <w:r>
        <w:br/>
      </w:r>
      <w:r>
        <w:br/>
      </w:r>
      <w:r>
        <w:rPr>
          <w:rStyle w:val="ControlFlowTok"/>
        </w:rPr>
        <w:t xml:space="preserve">while</w:t>
      </w:r>
      <w:r>
        <w:rPr>
          <w:rStyle w:val="NormalTok"/>
        </w:rPr>
        <w:t xml:space="preserve"> </w:t>
      </w:r>
      <w:r>
        <w:rPr>
          <w:rStyle w:val="KeywordTok"/>
        </w:rPr>
        <w:t xml:space="preserve">{[gets</w:t>
      </w:r>
      <w:r>
        <w:rPr>
          <w:rStyle w:val="NormalTok"/>
        </w:rPr>
        <w:t xml:space="preserve"> </w:t>
      </w:r>
      <w:r>
        <w:rPr>
          <w:rStyle w:val="DataTypeTok"/>
        </w:rPr>
        <w:t xml:space="preserve">$in_file</w:t>
      </w:r>
      <w:r>
        <w:rPr>
          <w:rStyle w:val="NormalTok"/>
        </w:rPr>
        <w:t xml:space="preserve"> line</w:t>
      </w:r>
      <w:r>
        <w:rPr>
          <w:rStyle w:val="Keyword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KeywordTok"/>
        </w:rPr>
        <w:t xml:space="preserve">}</w:t>
      </w:r>
      <w:r>
        <w:rPr>
          <w:rStyle w:val="NormalTok"/>
        </w:rPr>
        <w:t xml:space="preserve"> </w:t>
      </w:r>
      <w:r>
        <w:rPr>
          <w:rStyle w:val="KeywordTok"/>
        </w:rPr>
        <w:t xml:space="preserve">{</w:t>
      </w:r>
      <w:r>
        <w:br/>
      </w:r>
      <w:r>
        <w:rPr>
          <w:rStyle w:val="NormalTok"/>
        </w:rPr>
        <w:t xml:space="preserve">    </w:t>
      </w:r>
      <w:r>
        <w:rPr>
          <w:rStyle w:val="CommentTok"/>
        </w:rPr>
        <w:t xml:space="preserve"># Detect the start of the metal6 block, which should follow via5's closing brace</w:t>
      </w:r>
      <w:r>
        <w:br/>
      </w:r>
      <w:r>
        <w:rPr>
          <w:rStyle w:val="NormalTok"/>
        </w:rPr>
        <w:t xml:space="preserve">    </w:t>
      </w:r>
      <w:r>
        <w:rPr>
          <w:rStyle w:val="ControlFlowTok"/>
        </w:rPr>
        <w:t xml:space="preserve">if</w:t>
      </w:r>
      <w:r>
        <w:rPr>
          <w:rStyle w:val="NormalTok"/>
        </w:rPr>
        <w:t xml:space="preserve"> </w:t>
      </w:r>
      <w:r>
        <w:rPr>
          <w:rStyle w:val="KeywordTok"/>
        </w:rPr>
        <w:t xml:space="preserve">{[string</w:t>
      </w:r>
      <w:r>
        <w:rPr>
          <w:rStyle w:val="NormalTok"/>
        </w:rPr>
        <w:t xml:space="preserve"> </w:t>
      </w:r>
      <w:r>
        <w:rPr>
          <w:rStyle w:val="OtherTok"/>
        </w:rPr>
        <w:t xml:space="preserve">match</w:t>
      </w:r>
      <w:r>
        <w:rPr>
          <w:rStyle w:val="NormalTok"/>
        </w:rPr>
        <w:t xml:space="preserve"> </w:t>
      </w:r>
      <w:r>
        <w:rPr>
          <w:rStyle w:val="KeywordTok"/>
        </w:rPr>
        <w:t xml:space="preserve">{</w:t>
      </w:r>
      <w:r>
        <w:rPr>
          <w:rStyle w:val="NormalTok"/>
        </w:rPr>
        <w:t xml:space="preserve">Layer </w:t>
      </w:r>
      <w:r>
        <w:rPr>
          <w:rStyle w:val="StringTok"/>
        </w:rPr>
        <w:t xml:space="preserve">"metal6"</w:t>
      </w:r>
      <w:r>
        <w:rPr>
          <w:rStyle w:val="NormalTok"/>
        </w:rPr>
        <w:t xml:space="preserve"> </w:t>
      </w:r>
      <w:r>
        <w:rPr>
          <w:rStyle w:val="CharTok"/>
        </w:rPr>
        <w:t xml:space="preserve">\{</w:t>
      </w:r>
      <w:r>
        <w:rPr>
          <w:rStyle w:val="KeywordTok"/>
        </w:rPr>
        <w:t xml:space="preserve">}</w:t>
      </w:r>
      <w:r>
        <w:rPr>
          <w:rStyle w:val="NormalTok"/>
        </w:rPr>
        <w:t xml:space="preserve"> </w:t>
      </w:r>
      <w:r>
        <w:rPr>
          <w:rStyle w:val="DataTypeTok"/>
        </w:rPr>
        <w:t xml:space="preserve">$line</w:t>
      </w:r>
      <w:r>
        <w:rPr>
          <w:rStyle w:val="KeywordTok"/>
        </w:rPr>
        <w:t xml:space="preserve">]}</w:t>
      </w:r>
      <w:r>
        <w:rPr>
          <w:rStyle w:val="NormalTok"/>
        </w:rPr>
        <w:t xml:space="preserve"> </w:t>
      </w:r>
      <w:r>
        <w:rPr>
          <w:rStyle w:val="KeywordTok"/>
        </w:rPr>
        <w:t xml:space="preserve">{</w:t>
      </w:r>
      <w:r>
        <w:br/>
      </w:r>
      <w:r>
        <w:rPr>
          <w:rStyle w:val="NormalTok"/>
        </w:rPr>
        <w:t xml:space="preserve">        </w:t>
      </w:r>
      <w:r>
        <w:rPr>
          <w:rStyle w:val="KeywordTok"/>
        </w:rPr>
        <w:t xml:space="preserve">puts</w:t>
      </w:r>
      <w:r>
        <w:rPr>
          <w:rStyle w:val="NormalTok"/>
        </w:rPr>
        <w:t xml:space="preserve"> </w:t>
      </w:r>
      <w:r>
        <w:rPr>
          <w:rStyle w:val="DataTypeTok"/>
        </w:rPr>
        <w:t xml:space="preserve">$out_file</w:t>
      </w:r>
      <w:r>
        <w:rPr>
          <w:rStyle w:val="NormalTok"/>
        </w:rPr>
        <w:t xml:space="preserve"> </w:t>
      </w:r>
      <w:r>
        <w:rPr>
          <w:rStyle w:val="StringTok"/>
        </w:rPr>
        <w:t xml:space="preserve">"</w:t>
      </w:r>
      <w:r>
        <w:rPr>
          <w:rStyle w:val="CharTok"/>
        </w:rPr>
        <w:t xml:space="preserve">\}</w:t>
      </w:r>
      <w:r>
        <w:rPr>
          <w:rStyle w:val="StringTok"/>
        </w:rPr>
        <w:t xml:space="preserve">"</w:t>
      </w:r>
      <w:r>
        <w:rPr>
          <w:rStyle w:val="NormalTok"/>
        </w:rPr>
        <w:t xml:space="preserve">   ;</w:t>
      </w:r>
      <w:r>
        <w:rPr>
          <w:rStyle w:val="CommentTok"/>
        </w:rPr>
        <w:t xml:space="preserve"># Inject the missing via5 closing brace</w:t>
      </w:r>
      <w:r>
        <w:br/>
      </w:r>
      <w:r>
        <w:rPr>
          <w:rStyle w:val="NormalTok"/>
        </w:rPr>
        <w:t xml:space="preserve">    </w:t>
      </w:r>
      <w:r>
        <w:rPr>
          <w:rStyle w:val="KeywordTok"/>
        </w:rPr>
        <w:t xml:space="preserve">}</w:t>
      </w:r>
      <w:r>
        <w:br/>
      </w:r>
      <w:r>
        <w:rPr>
          <w:rStyle w:val="NormalTok"/>
        </w:rPr>
        <w:t xml:space="preserve">    </w:t>
      </w:r>
      <w:r>
        <w:rPr>
          <w:rStyle w:val="KeywordTok"/>
        </w:rPr>
        <w:t xml:space="preserve">puts</w:t>
      </w:r>
      <w:r>
        <w:rPr>
          <w:rStyle w:val="NormalTok"/>
        </w:rPr>
        <w:t xml:space="preserve"> </w:t>
      </w:r>
      <w:r>
        <w:rPr>
          <w:rStyle w:val="DataTypeTok"/>
        </w:rPr>
        <w:t xml:space="preserve">$out_file</w:t>
      </w:r>
      <w:r>
        <w:rPr>
          <w:rStyle w:val="NormalTok"/>
        </w:rPr>
        <w:t xml:space="preserve"> </w:t>
      </w:r>
      <w:r>
        <w:rPr>
          <w:rStyle w:val="DataTypeTok"/>
        </w:rPr>
        <w:t xml:space="preserve">$line</w:t>
      </w:r>
      <w:r>
        <w:br/>
      </w:r>
      <w:r>
        <w:rPr>
          <w:rStyle w:val="KeywordTok"/>
        </w:rPr>
        <w:t xml:space="preserve">}</w:t>
      </w:r>
      <w:r>
        <w:br/>
      </w:r>
      <w:r>
        <w:rPr>
          <w:rStyle w:val="KeywordTok"/>
        </w:rPr>
        <w:t xml:space="preserve">close</w:t>
      </w:r>
      <w:r>
        <w:rPr>
          <w:rStyle w:val="NormalTok"/>
        </w:rPr>
        <w:t xml:space="preserve"> </w:t>
      </w:r>
      <w:r>
        <w:rPr>
          <w:rStyle w:val="DataTypeTok"/>
        </w:rPr>
        <w:t xml:space="preserve">$in_file</w:t>
      </w:r>
      <w:r>
        <w:br/>
      </w:r>
      <w:r>
        <w:rPr>
          <w:rStyle w:val="KeywordTok"/>
        </w:rPr>
        <w:t xml:space="preserve">close</w:t>
      </w:r>
      <w:r>
        <w:rPr>
          <w:rStyle w:val="NormalTok"/>
        </w:rPr>
        <w:t xml:space="preserve"> </w:t>
      </w:r>
      <w:r>
        <w:rPr>
          <w:rStyle w:val="DataTypeTok"/>
        </w:rPr>
        <w:t xml:space="preserve">$out_file</w:t>
      </w:r>
    </w:p>
    <w:p>
      <w:pPr>
        <w:pStyle w:val="FirstParagraph"/>
      </w:pPr>
      <w:r>
        <w:t xml:space="preserve">The patched technology file is written to</w:t>
      </w:r>
      <w:r>
        <w:t xml:space="preserve"> </w:t>
      </w:r>
      <w:r>
        <w:rPr>
          <w:rStyle w:val="VerbatimChar"/>
        </w:rPr>
        <w:t xml:space="preserve">../output/FreePDK45_10m_fixed.tf</w:t>
      </w:r>
      <w:r>
        <w:t xml:space="preserve"> </w:t>
      </w:r>
      <w:r>
        <w:t xml:space="preserve">and passed to the</w:t>
      </w:r>
      <w:r>
        <w:t xml:space="preserve"> </w:t>
      </w:r>
      <w:r>
        <w:rPr>
          <w:rStyle w:val="VerbatimChar"/>
        </w:rPr>
        <w:t xml:space="preserve">create_workspace</w:t>
      </w:r>
      <w:r>
        <w:t xml:space="preserve"> </w:t>
      </w:r>
      <w:r>
        <w:t xml:space="preserve">command. This allows the full NDM to be built without modifying the original PDK installation.</w:t>
      </w:r>
    </w:p>
    <w:bookmarkEnd w:id="35"/>
    <w:bookmarkStart w:id="36" w:name="ndm-generation-workflow"/>
    <w:p>
      <w:pPr>
        <w:pStyle w:val="Heading3"/>
      </w:pPr>
      <w:r>
        <w:t xml:space="preserve">3.5.4 NDM Generation Workflow</w:t>
      </w:r>
    </w:p>
    <w:p>
      <w:pPr>
        <w:pStyle w:val="FirstParagraph"/>
      </w:pPr>
      <w:r>
        <w:t xml:space="preserve">With the technology file patched, the NDM is generated through the Library Manager’s workspace model:</w:t>
      </w:r>
    </w:p>
    <w:p>
      <w:pPr>
        <w:pStyle w:val="SourceCode"/>
      </w:pPr>
      <w:r>
        <w:rPr>
          <w:rStyle w:val="NormalTok"/>
        </w:rPr>
        <w:t xml:space="preserve">create_workspace -flow exploration -technology </w:t>
      </w:r>
      <w:r>
        <w:rPr>
          <w:rStyle w:val="DataTypeTok"/>
        </w:rPr>
        <w:t xml:space="preserve">$PATCHED_TECH_FILE</w:t>
      </w:r>
      <w:r>
        <w:rPr>
          <w:rStyle w:val="NormalTok"/>
        </w:rPr>
        <w:t xml:space="preserve"> NangateOpenCellLibrary</w:t>
      </w:r>
      <w:r>
        <w:br/>
      </w:r>
      <w:r>
        <w:rPr>
          <w:rStyle w:val="NormalTok"/>
        </w:rPr>
        <w:t xml:space="preserve">read_lef </w:t>
      </w:r>
      <w:r>
        <w:rPr>
          <w:rStyle w:val="DataTypeTok"/>
        </w:rPr>
        <w:t xml:space="preserve">$MACRO_LEF</w:t>
      </w:r>
      <w:r>
        <w:br/>
      </w:r>
      <w:r>
        <w:rPr>
          <w:rStyle w:val="NormalTok"/>
        </w:rPr>
        <w:t xml:space="preserve">read_db  </w:t>
      </w:r>
      <w:r>
        <w:rPr>
          <w:rStyle w:val="DataTypeTok"/>
        </w:rPr>
        <w:t xml:space="preserve">$WORST_DB</w:t>
      </w:r>
      <w:r>
        <w:br/>
      </w:r>
      <w:r>
        <w:rPr>
          <w:rStyle w:val="NormalTok"/>
        </w:rPr>
        <w:t xml:space="preserve">set_app_options -</w:t>
      </w:r>
      <w:r>
        <w:rPr>
          <w:rStyle w:val="KeywordTok"/>
        </w:rPr>
        <w:t xml:space="preserve">list</w:t>
      </w:r>
      <w:r>
        <w:rPr>
          <w:rStyle w:val="NormalTok"/>
        </w:rPr>
        <w:t xml:space="preserve"> </w:t>
      </w:r>
      <w:r>
        <w:rPr>
          <w:rStyle w:val="KeywordTok"/>
        </w:rPr>
        <w:t xml:space="preserve">{</w:t>
      </w:r>
      <w:r>
        <w:rPr>
          <w:rStyle w:val="NormalTok"/>
        </w:rPr>
        <w:t xml:space="preserve">lib.workspace.keep_all_physical_cells true</w:t>
      </w:r>
      <w:r>
        <w:rPr>
          <w:rStyle w:val="KeywordTok"/>
        </w:rPr>
        <w:t xml:space="preserve">}</w:t>
      </w:r>
      <w:r>
        <w:br/>
      </w:r>
      <w:r>
        <w:rPr>
          <w:rStyle w:val="NormalTok"/>
        </w:rPr>
        <w:t xml:space="preserve">set_app_options -</w:t>
      </w:r>
      <w:r>
        <w:rPr>
          <w:rStyle w:val="KeywordTok"/>
        </w:rPr>
        <w:t xml:space="preserve">list</w:t>
      </w:r>
      <w:r>
        <w:rPr>
          <w:rStyle w:val="NormalTok"/>
        </w:rPr>
        <w:t xml:space="preserve"> </w:t>
      </w:r>
      <w:r>
        <w:rPr>
          <w:rStyle w:val="KeywordTok"/>
        </w:rPr>
        <w:t xml:space="preserve">{</w:t>
      </w:r>
      <w:r>
        <w:rPr>
          <w:rStyle w:val="NormalTok"/>
        </w:rPr>
        <w:t xml:space="preserve">lib.workspace.save_design_views true</w:t>
      </w:r>
      <w:r>
        <w:rPr>
          <w:rStyle w:val="KeywordTok"/>
        </w:rPr>
        <w:t xml:space="preserve">}</w:t>
      </w:r>
      <w:r>
        <w:br/>
      </w:r>
      <w:r>
        <w:rPr>
          <w:rStyle w:val="NormalTok"/>
        </w:rPr>
        <w:t xml:space="preserve">group_libs</w:t>
      </w:r>
      <w:r>
        <w:br/>
      </w:r>
      <w:r>
        <w:rPr>
          <w:rStyle w:val="NormalTok"/>
        </w:rPr>
        <w:t xml:space="preserve">process_workspaces -directory </w:t>
      </w:r>
      <w:r>
        <w:rPr>
          <w:rStyle w:val="DataTypeTok"/>
        </w:rPr>
        <w:t xml:space="preserve">$NDM_OUT_DIR</w:t>
      </w:r>
      <w:r>
        <w:rPr>
          <w:rStyle w:val="NormalTok"/>
        </w:rPr>
        <w:t xml:space="preserve"> -output </w:t>
      </w:r>
      <w:r>
        <w:rPr>
          <w:rStyle w:val="DataTypeTok"/>
        </w:rPr>
        <w:t xml:space="preserve">$NDM_LIB_NAME</w:t>
      </w:r>
    </w:p>
    <w:p>
      <w:pPr>
        <w:pStyle w:val="FirstParagraph"/>
      </w:pPr>
      <w:r>
        <w:t xml:space="preserve">The</w:t>
      </w:r>
      <w:r>
        <w:t xml:space="preserve"> </w:t>
      </w:r>
      <w:r>
        <w:rPr>
          <w:rStyle w:val="VerbatimChar"/>
        </w:rPr>
        <w:t xml:space="preserve">group_libs</w:t>
      </w:r>
      <w:r>
        <w:t xml:space="preserve"> </w:t>
      </w:r>
      <w:r>
        <w:t xml:space="preserve">command is the key integration step: it correlates the timing data from the</w:t>
      </w:r>
      <w:r>
        <w:t xml:space="preserve"> </w:t>
      </w:r>
      <w:r>
        <w:rPr>
          <w:rStyle w:val="VerbatimChar"/>
        </w:rPr>
        <w:t xml:space="preserve">.db</w:t>
      </w:r>
      <w:r>
        <w:t xml:space="preserve"> </w:t>
      </w:r>
      <w:r>
        <w:t xml:space="preserve">file with the physical geometry data from the</w:t>
      </w:r>
      <w:r>
        <w:t xml:space="preserve"> </w:t>
      </w:r>
      <w:r>
        <w:rPr>
          <w:rStyle w:val="VerbatimChar"/>
        </w:rPr>
        <w:t xml:space="preserve">.lef</w:t>
      </w:r>
      <w:r>
        <w:t xml:space="preserve"> </w:t>
      </w:r>
      <w:r>
        <w:t xml:space="preserve">macros, creating a single coherent cell model for each standard cell. The</w:t>
      </w:r>
      <w:r>
        <w:t xml:space="preserve"> </w:t>
      </w:r>
      <w:r>
        <w:rPr>
          <w:rStyle w:val="VerbatimChar"/>
        </w:rPr>
        <w:t xml:space="preserve">keep_all_physical_cells true</w:t>
      </w:r>
      <w:r>
        <w:t xml:space="preserve"> </w:t>
      </w:r>
      <w:r>
        <w:t xml:space="preserve">option ensures that filler cells, tap cells, tie cells, and spare cells are retained in the NDM so they can be inserted during the later PnR stages.</w:t>
      </w:r>
    </w:p>
    <w:p>
      <w:pPr>
        <w:pStyle w:val="BodyText"/>
      </w:pPr>
      <w:r>
        <w:t xml:space="preserve">Two separate NDM files are produced:</w:t>
      </w:r>
      <w:r>
        <w:t xml:space="preserve"> </w:t>
      </w:r>
      <w:r>
        <w:t xml:space="preserve">-</w:t>
      </w:r>
      <w:r>
        <w:t xml:space="preserve"> </w:t>
      </w:r>
      <w:r>
        <w:rPr>
          <w:rStyle w:val="VerbatimChar"/>
        </w:rPr>
        <w:t xml:space="preserve">NangateOpenCellLibrary_ss0p95vn40c.ndm</w:t>
      </w:r>
      <w:r>
        <w:t xml:space="preserve"> </w:t>
      </w:r>
      <w:r>
        <w:t xml:space="preserve">— contains the timed standard cells with timing and power views</w:t>
      </w:r>
      <w:r>
        <w:t xml:space="preserve"> </w:t>
      </w:r>
      <w:r>
        <w:t xml:space="preserve">-</w:t>
      </w:r>
      <w:r>
        <w:t xml:space="preserve"> </w:t>
      </w:r>
      <w:r>
        <w:rPr>
          <w:rStyle w:val="VerbatimChar"/>
        </w:rPr>
        <w:t xml:space="preserve">NangateOpenCellLibrary_physical_only.ndm</w:t>
      </w:r>
      <w:r>
        <w:t xml:space="preserve"> </w:t>
      </w:r>
      <w:r>
        <w:t xml:space="preserve">— contains only the physical-only cells (TAP, FILLCELL variants, LOGIC0_X1, LOGIC1_X1)</w:t>
      </w:r>
    </w:p>
    <w:p>
      <w:r>
        <w:pict>
          <v:rect style="width:0;height:1.5pt" o:hralign="center" o:hrstd="t" o:hr="t"/>
        </w:pict>
      </w:r>
    </w:p>
    <w:bookmarkEnd w:id="36"/>
    <w:bookmarkEnd w:id="37"/>
    <w:bookmarkStart w:id="42" w:name="design-setup"/>
    <w:p>
      <w:pPr>
        <w:pStyle w:val="Heading2"/>
      </w:pPr>
      <w:r>
        <w:t xml:space="preserve">3.6 Design Setup</w:t>
      </w:r>
    </w:p>
    <w:bookmarkStart w:id="38" w:name="creating-the-design-library"/>
    <w:p>
      <w:pPr>
        <w:pStyle w:val="Heading3"/>
      </w:pPr>
      <w:r>
        <w:t xml:space="preserve">3.6.1 Creating the Design Library</w:t>
      </w:r>
    </w:p>
    <w:p>
      <w:pPr>
        <w:pStyle w:val="FirstParagraph"/>
      </w:pPr>
      <w:r>
        <w:t xml:space="preserve">The ICC2 Design Library (</w:t>
      </w:r>
      <w:r>
        <w:rPr>
          <w:rStyle w:val="VerbatimChar"/>
        </w:rPr>
        <w:t xml:space="preserve">.dlib</w:t>
      </w:r>
      <w:r>
        <w:t xml:space="preserve">) is the master container for the entire PnR project. It stores the design state as a series of named</w:t>
      </w:r>
      <w:r>
        <w:t xml:space="preserve"> </w:t>
      </w:r>
      <w:r>
        <w:t xml:space="preserve">“blocks,”</w:t>
      </w:r>
      <w:r>
        <w:t xml:space="preserve"> </w:t>
      </w:r>
      <w:r>
        <w:t xml:space="preserve">one for each stage of the flow (e.g.,</w:t>
      </w:r>
      <w:r>
        <w:t xml:space="preserve"> </w:t>
      </w:r>
      <w:r>
        <w:rPr>
          <w:rStyle w:val="VerbatimChar"/>
        </w:rPr>
        <w:t xml:space="preserve">neural_eq_top_setup</w:t>
      </w:r>
      <w:r>
        <w:t xml:space="preserve">,</w:t>
      </w:r>
      <w:r>
        <w:t xml:space="preserve"> </w:t>
      </w:r>
      <w:r>
        <w:rPr>
          <w:rStyle w:val="VerbatimChar"/>
        </w:rPr>
        <w:t xml:space="preserve">neural_eq_top_fp</w:t>
      </w:r>
      <w:r>
        <w:t xml:space="preserve">,</w:t>
      </w:r>
      <w:r>
        <w:t xml:space="preserve"> </w:t>
      </w:r>
      <w:r>
        <w:rPr>
          <w:rStyle w:val="VerbatimChar"/>
        </w:rPr>
        <w:t xml:space="preserve">neural_eq_top_pp</w:t>
      </w:r>
      <w:r>
        <w:t xml:space="preserve">, etc.). The</w:t>
      </w:r>
      <w:r>
        <w:t xml:space="preserve"> </w:t>
      </w:r>
      <w:r>
        <w:rPr>
          <w:rStyle w:val="VerbatimChar"/>
        </w:rPr>
        <w:t xml:space="preserve">.dlib</w:t>
      </w:r>
      <w:r>
        <w:t xml:space="preserve"> </w:t>
      </w:r>
      <w:r>
        <w:t xml:space="preserve">is created once and continuously updated as the flow progresses:</w:t>
      </w:r>
    </w:p>
    <w:p>
      <w:pPr>
        <w:pStyle w:val="SourceCode"/>
      </w:pPr>
      <w:r>
        <w:rPr>
          <w:rStyle w:val="NormalTok"/>
        </w:rPr>
        <w:t xml:space="preserve">create_lib </w:t>
      </w:r>
      <w:r>
        <w:rPr>
          <w:rStyle w:val="DataTypeTok"/>
        </w:rPr>
        <w:t xml:space="preserve">$DLIB</w:t>
      </w:r>
      <w:r>
        <w:rPr>
          <w:rStyle w:val="NormalTok"/>
        </w:rPr>
        <w:t xml:space="preserve"> -technology </w:t>
      </w:r>
      <w:r>
        <w:rPr>
          <w:rStyle w:val="DataTypeTok"/>
        </w:rPr>
        <w:t xml:space="preserve">$TECH_FILE</w:t>
      </w:r>
      <w:r>
        <w:rPr>
          <w:rStyle w:val="NormalTok"/>
        </w:rPr>
        <w:t xml:space="preserve"> -ref_libs </w:t>
      </w:r>
      <w:r>
        <w:rPr>
          <w:rStyle w:val="KeywordTok"/>
        </w:rPr>
        <w:t xml:space="preserve">[list</w:t>
      </w:r>
      <w:r>
        <w:rPr>
          <w:rStyle w:val="NormalTok"/>
        </w:rPr>
        <w:t xml:space="preserve"> </w:t>
      </w:r>
      <w:r>
        <w:rPr>
          <w:rStyle w:val="DataTypeTok"/>
        </w:rPr>
        <w:t xml:space="preserve">$NDM_REF_LIB_TIMING</w:t>
      </w:r>
      <w:r>
        <w:rPr>
          <w:rStyle w:val="NormalTok"/>
        </w:rPr>
        <w:t xml:space="preserve"> </w:t>
      </w:r>
      <w:r>
        <w:rPr>
          <w:rStyle w:val="DataTypeTok"/>
        </w:rPr>
        <w:t xml:space="preserve">$NDM_REF_LIB_PHYSICAL</w:t>
      </w:r>
      <w:r>
        <w:rPr>
          <w:rStyle w:val="KeywordTok"/>
        </w:rPr>
        <w:t xml:space="preserve">]</w:t>
      </w:r>
    </w:p>
    <w:bookmarkEnd w:id="38"/>
    <w:bookmarkStart w:id="39" w:name="netlist-ingestion-and-linking"/>
    <w:p>
      <w:pPr>
        <w:pStyle w:val="Heading3"/>
      </w:pPr>
      <w:r>
        <w:t xml:space="preserve">3.6.2 Netlist Ingestion and Linking</w:t>
      </w:r>
    </w:p>
    <w:p>
      <w:pPr>
        <w:pStyle w:val="FirstParagraph"/>
      </w:pPr>
      <w:r>
        <w:t xml:space="preserve">The gate-level Verilog netlist produced by synthesis is read into ICC2 and linked against the physical NDM libraries:</w:t>
      </w:r>
    </w:p>
    <w:p>
      <w:pPr>
        <w:pStyle w:val="SourceCode"/>
      </w:pPr>
      <w:r>
        <w:rPr>
          <w:rStyle w:val="NormalTok"/>
        </w:rPr>
        <w:t xml:space="preserve">read_verilog -top </w:t>
      </w:r>
      <w:r>
        <w:rPr>
          <w:rStyle w:val="DataTypeTok"/>
        </w:rPr>
        <w:t xml:space="preserve">$design</w:t>
      </w:r>
      <w:r>
        <w:rPr>
          <w:rStyle w:val="NormalTok"/>
        </w:rPr>
        <w:t xml:space="preserve"> </w:t>
      </w:r>
      <w:r>
        <w:rPr>
          <w:rStyle w:val="DataTypeTok"/>
        </w:rPr>
        <w:t xml:space="preserve">$NETLIST</w:t>
      </w:r>
      <w:r>
        <w:br/>
      </w:r>
      <w:r>
        <w:rPr>
          <w:rStyle w:val="NormalTok"/>
        </w:rPr>
        <w:t xml:space="preserve">link_block</w:t>
      </w:r>
    </w:p>
    <w:p>
      <w:pPr>
        <w:pStyle w:val="FirstParagraph"/>
      </w:pPr>
      <w:r>
        <w:t xml:space="preserve">The</w:t>
      </w:r>
      <w:r>
        <w:t xml:space="preserve"> </w:t>
      </w:r>
      <w:r>
        <w:rPr>
          <w:rStyle w:val="VerbatimChar"/>
        </w:rPr>
        <w:t xml:space="preserve">link_block</w:t>
      </w:r>
      <w:r>
        <w:t xml:space="preserve"> </w:t>
      </w:r>
      <w:r>
        <w:t xml:space="preserve">command is the critical verification step: it resolves every cell instantiation in the Verilog netlist against a physical cell model in the NDM. If a cell name in the netlist does not match a cell in the NDM,</w:t>
      </w:r>
      <w:r>
        <w:t xml:space="preserve"> </w:t>
      </w:r>
      <w:r>
        <w:rPr>
          <w:rStyle w:val="VerbatimChar"/>
        </w:rPr>
        <w:t xml:space="preserve">link_block</w:t>
      </w:r>
      <w:r>
        <w:t xml:space="preserve"> </w:t>
      </w:r>
      <w:r>
        <w:t xml:space="preserve">reports an</w:t>
      </w:r>
      <w:r>
        <w:t xml:space="preserve"> </w:t>
      </w:r>
      <w:r>
        <w:t xml:space="preserve">“unresolved cell”</w:t>
      </w:r>
      <w:r>
        <w:t xml:space="preserve"> </w:t>
      </w:r>
      <w:r>
        <w:t xml:space="preserve">warning. A design with unresolved cells cannot proceed to physical implementation. An automated integrity check is performed immediately after linking:</w:t>
      </w:r>
    </w:p>
    <w:p>
      <w:pPr>
        <w:pStyle w:val="SourceCode"/>
      </w:pPr>
      <w:r>
        <w:rPr>
          <w:rStyle w:val="KeywordTok"/>
        </w:rPr>
        <w:t xml:space="preserve">set</w:t>
      </w:r>
      <w:r>
        <w:rPr>
          <w:rStyle w:val="NormalTok"/>
        </w:rPr>
        <w:t xml:space="preserve"> unresolved </w:t>
      </w:r>
      <w:r>
        <w:rPr>
          <w:rStyle w:val="KeywordTok"/>
        </w:rPr>
        <w:t xml:space="preserve">[</w:t>
      </w:r>
      <w:r>
        <w:rPr>
          <w:rStyle w:val="NormalTok"/>
        </w:rPr>
        <w:t xml:space="preserve">get_cells -quiet -filter </w:t>
      </w:r>
      <w:r>
        <w:rPr>
          <w:rStyle w:val="StringTok"/>
        </w:rPr>
        <w:t xml:space="preserve">"is_unbound == true"</w:t>
      </w:r>
      <w:r>
        <w:rPr>
          <w:rStyle w:val="NormalTok"/>
        </w:rPr>
        <w:t xml:space="preserve"> -hierarchical</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NormalTok"/>
        </w:rPr>
        <w:t xml:space="preserve">sizeof_collection </w:t>
      </w:r>
      <w:r>
        <w:rPr>
          <w:rStyle w:val="DataTypeTok"/>
        </w:rPr>
        <w:t xml:space="preserve">$unresolved</w:t>
      </w:r>
      <w:r>
        <w:rPr>
          <w:rStyle w:val="Keyword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KeywordTok"/>
        </w:rPr>
        <w:t xml:space="preserve">}</w:t>
      </w:r>
      <w:r>
        <w:rPr>
          <w:rStyle w:val="NormalTok"/>
        </w:rPr>
        <w:t xml:space="preserve"> </w:t>
      </w:r>
      <w:r>
        <w:rPr>
          <w:rStyle w:val="KeywordTok"/>
        </w:rPr>
        <w:t xml:space="preserve">{</w:t>
      </w:r>
      <w:r>
        <w:br/>
      </w:r>
      <w:r>
        <w:rPr>
          <w:rStyle w:val="NormalTok"/>
        </w:rPr>
        <w:t xml:space="preserve">    </w:t>
      </w:r>
      <w:r>
        <w:rPr>
          <w:rStyle w:val="KeywordTok"/>
        </w:rPr>
        <w:t xml:space="preserve">puts</w:t>
      </w:r>
      <w:r>
        <w:rPr>
          <w:rStyle w:val="NormalTok"/>
        </w:rPr>
        <w:t xml:space="preserve"> </w:t>
      </w:r>
      <w:r>
        <w:rPr>
          <w:rStyle w:val="StringTok"/>
        </w:rPr>
        <w:t xml:space="preserve">"WARNING: Unresolved cells found after link_block:"</w:t>
      </w:r>
      <w:r>
        <w:br/>
      </w:r>
      <w:r>
        <w:rPr>
          <w:rStyle w:val="NormalTok"/>
        </w:rPr>
        <w:t xml:space="preserve">    report_ref_libs</w:t>
      </w:r>
      <w:r>
        <w:br/>
      </w:r>
      <w:r>
        <w:rPr>
          <w:rStyle w:val="KeywordTok"/>
        </w:rPr>
        <w:t xml:space="preserve">}</w:t>
      </w:r>
    </w:p>
    <w:bookmarkEnd w:id="39"/>
    <w:bookmarkStart w:id="40" w:name="parasitic-technology-models-tlu"/>
    <w:p>
      <w:pPr>
        <w:pStyle w:val="Heading3"/>
      </w:pPr>
      <w:r>
        <w:t xml:space="preserve">3.6.3 Parasitic Technology Models (TLU+)</w:t>
      </w:r>
    </w:p>
    <w:p>
      <w:pPr>
        <w:pStyle w:val="FirstParagraph"/>
      </w:pPr>
      <w:r>
        <w:t xml:space="preserve">A fundamental challenge in physical design is accurately estimating the resistance and capacitance of interconnect wires before they are physically routed. These parasitic values critically affect signal timing — a wire carrying a clock signal across 3mm of silicon can introduce 200–500ps of additional delay purely from its RC time constant.</w:t>
      </w:r>
    </w:p>
    <w:p>
      <w:pPr>
        <w:pStyle w:val="BodyText"/>
      </w:pPr>
      <w:r>
        <w:t xml:space="preserve">ICC2 uses the TLU+ (Table Look-Up Plus) format for parasitic extraction. Two TLU+ files are loaded — one for worst-case parasitics (maximum capacitance, for setup timing analysis) and one for best-case parasitics (minimum capacitance, for hold timing analysis):</w:t>
      </w:r>
    </w:p>
    <w:p>
      <w:pPr>
        <w:pStyle w:val="SourceCode"/>
      </w:pPr>
      <w:r>
        <w:rPr>
          <w:rStyle w:val="NormalTok"/>
        </w:rPr>
        <w:t xml:space="preserve">read_parasitic_tech -layermap </w:t>
      </w:r>
      <w:r>
        <w:rPr>
          <w:rStyle w:val="DataTypeTok"/>
        </w:rPr>
        <w:t xml:space="preserve">$TLUP_MAP</w:t>
      </w:r>
      <w:r>
        <w:rPr>
          <w:rStyle w:val="NormalTok"/>
        </w:rPr>
        <w:t xml:space="preserve"> -tlup </w:t>
      </w:r>
      <w:r>
        <w:rPr>
          <w:rStyle w:val="DataTypeTok"/>
        </w:rPr>
        <w:t xml:space="preserve">$TLUP_MAX</w:t>
      </w:r>
      <w:r>
        <w:rPr>
          <w:rStyle w:val="NormalTok"/>
        </w:rPr>
        <w:t xml:space="preserve"> -</w:t>
      </w:r>
      <w:r>
        <w:rPr>
          <w:rStyle w:val="OtherTok"/>
        </w:rPr>
        <w:t xml:space="preserve">name</w:t>
      </w:r>
      <w:r>
        <w:rPr>
          <w:rStyle w:val="NormalTok"/>
        </w:rPr>
        <w:t xml:space="preserve"> maxTLU</w:t>
      </w:r>
      <w:r>
        <w:br/>
      </w:r>
      <w:r>
        <w:rPr>
          <w:rStyle w:val="NormalTok"/>
        </w:rPr>
        <w:t xml:space="preserve">read_parasitic_tech -layermap </w:t>
      </w:r>
      <w:r>
        <w:rPr>
          <w:rStyle w:val="DataTypeTok"/>
        </w:rPr>
        <w:t xml:space="preserve">$TLUP_MAP</w:t>
      </w:r>
      <w:r>
        <w:rPr>
          <w:rStyle w:val="NormalTok"/>
        </w:rPr>
        <w:t xml:space="preserve"> -tlup </w:t>
      </w:r>
      <w:r>
        <w:rPr>
          <w:rStyle w:val="DataTypeTok"/>
        </w:rPr>
        <w:t xml:space="preserve">$TLUP_MIN</w:t>
      </w:r>
      <w:r>
        <w:rPr>
          <w:rStyle w:val="NormalTok"/>
        </w:rPr>
        <w:t xml:space="preserve"> -</w:t>
      </w:r>
      <w:r>
        <w:rPr>
          <w:rStyle w:val="OtherTok"/>
        </w:rPr>
        <w:t xml:space="preserve">name</w:t>
      </w:r>
      <w:r>
        <w:rPr>
          <w:rStyle w:val="NormalTok"/>
        </w:rPr>
        <w:t xml:space="preserve"> minTLU</w:t>
      </w:r>
      <w:r>
        <w:br/>
      </w:r>
      <w:r>
        <w:rPr>
          <w:rStyle w:val="NormalTok"/>
        </w:rPr>
        <w:t xml:space="preserve">set_parasitic_parameters -late_spec maxTLU -early_spec minTLU</w:t>
      </w:r>
    </w:p>
    <w:p>
      <w:pPr>
        <w:pStyle w:val="FirstParagraph"/>
      </w:pPr>
      <w:r>
        <w:t xml:space="preserve">By associating</w:t>
      </w:r>
      <w:r>
        <w:t xml:space="preserve"> </w:t>
      </w:r>
      <w:r>
        <w:rPr>
          <w:rStyle w:val="VerbatimChar"/>
        </w:rPr>
        <w:t xml:space="preserve">maxTLU</w:t>
      </w:r>
      <w:r>
        <w:t xml:space="preserve"> </w:t>
      </w:r>
      <w:r>
        <w:t xml:space="preserve">with the</w:t>
      </w:r>
      <w:r>
        <w:t xml:space="preserve"> </w:t>
      </w:r>
      <w:r>
        <w:t xml:space="preserve">“late”</w:t>
      </w:r>
      <w:r>
        <w:t xml:space="preserve"> </w:t>
      </w:r>
      <w:r>
        <w:t xml:space="preserve">(slow path) analysis and</w:t>
      </w:r>
      <w:r>
        <w:t xml:space="preserve"> </w:t>
      </w:r>
      <w:r>
        <w:rPr>
          <w:rStyle w:val="VerbatimChar"/>
        </w:rPr>
        <w:t xml:space="preserve">minTLU</w:t>
      </w:r>
      <w:r>
        <w:t xml:space="preserve"> </w:t>
      </w:r>
      <w:r>
        <w:t xml:space="preserve">with the</w:t>
      </w:r>
      <w:r>
        <w:t xml:space="preserve"> </w:t>
      </w:r>
      <w:r>
        <w:t xml:space="preserve">“early”</w:t>
      </w:r>
      <w:r>
        <w:t xml:space="preserve"> </w:t>
      </w:r>
      <w:r>
        <w:t xml:space="preserve">(fast path) analysis, ICC2 applies the most pessimistic possible parasitic model to each timing check:</w:t>
      </w:r>
      <w:r>
        <w:t xml:space="preserve"> </w:t>
      </w:r>
      <w:r>
        <w:t xml:space="preserve">-</w:t>
      </w:r>
      <w:r>
        <w:t xml:space="preserve"> </w:t>
      </w:r>
      <w:r>
        <w:rPr>
          <w:b/>
          <w:bCs/>
        </w:rPr>
        <w:t xml:space="preserve">Setup violation check:</w:t>
      </w:r>
      <w:r>
        <w:t xml:space="preserve"> </w:t>
      </w:r>
      <w:r>
        <w:t xml:space="preserve">Uses</w:t>
      </w:r>
      <w:r>
        <w:t xml:space="preserve"> </w:t>
      </w:r>
      <w:r>
        <w:rPr>
          <w:rStyle w:val="VerbatimChar"/>
        </w:rPr>
        <w:t xml:space="preserve">maxTLU</w:t>
      </w:r>
      <w:r>
        <w:t xml:space="preserve"> </w:t>
      </w:r>
      <w:r>
        <w:t xml:space="preserve">(maximum resistance and capacitance → maximum wire delay → minimum available timing margin)</w:t>
      </w:r>
      <w:r>
        <w:t xml:space="preserve"> </w:t>
      </w:r>
      <w:r>
        <w:t xml:space="preserve">-</w:t>
      </w:r>
      <w:r>
        <w:t xml:space="preserve"> </w:t>
      </w:r>
      <w:r>
        <w:rPr>
          <w:b/>
          <w:bCs/>
        </w:rPr>
        <w:t xml:space="preserve">Hold violation check:</w:t>
      </w:r>
      <w:r>
        <w:t xml:space="preserve"> </w:t>
      </w:r>
      <w:r>
        <w:t xml:space="preserve">Uses</w:t>
      </w:r>
      <w:r>
        <w:t xml:space="preserve"> </w:t>
      </w:r>
      <w:r>
        <w:rPr>
          <w:rStyle w:val="VerbatimChar"/>
        </w:rPr>
        <w:t xml:space="preserve">minTLU</w:t>
      </w:r>
      <w:r>
        <w:t xml:space="preserve"> </w:t>
      </w:r>
      <w:r>
        <w:t xml:space="preserve">(minimum wire delay → minimum hold guard time)</w:t>
      </w:r>
    </w:p>
    <w:p>
      <w:pPr>
        <w:pStyle w:val="SourceCode"/>
      </w:pPr>
      <w:r>
        <w:rPr>
          <w:rStyle w:val="VerbatimChar"/>
        </w:rPr>
        <w:t xml:space="preserve">V_wire = I_driver * R_wire                  (3.4)  (IR drop on power rails)</w:t>
      </w:r>
      <w:r>
        <w:br/>
      </w:r>
      <w:r>
        <w:rPr>
          <w:rStyle w:val="VerbatimChar"/>
        </w:rPr>
        <w:t xml:space="preserve">T_RC   = R_wire * C_wire                   (3.5)  (Signal propagation delay)</w:t>
      </w:r>
    </w:p>
    <w:bookmarkEnd w:id="40"/>
    <w:bookmarkStart w:id="41" w:name="setting-the-propagated-clock"/>
    <w:p>
      <w:pPr>
        <w:pStyle w:val="Heading3"/>
      </w:pPr>
      <w:r>
        <w:t xml:space="preserve">3.6.4 Setting the Propagated Clock</w:t>
      </w:r>
    </w:p>
    <w:p>
      <w:pPr>
        <w:pStyle w:val="FirstParagraph"/>
      </w:pPr>
      <w:r>
        <w:t xml:space="preserve">Before synthesis, the clock was modeled as an</w:t>
      </w:r>
      <w:r>
        <w:t xml:space="preserve"> </w:t>
      </w:r>
      <w:r>
        <w:t xml:space="preserve">“ideal”</w:t>
      </w:r>
      <w:r>
        <w:t xml:space="preserve"> </w:t>
      </w:r>
      <w:r>
        <w:t xml:space="preserve">clock with zero latency. In physical design, the clock must be modeled as a</w:t>
      </w:r>
      <w:r>
        <w:t xml:space="preserve"> </w:t>
      </w:r>
      <w:r>
        <w:t xml:space="preserve">“propagated”</w:t>
      </w:r>
      <w:r>
        <w:t xml:space="preserve"> </w:t>
      </w:r>
      <w:r>
        <w:t xml:space="preserve">clock, meaning its latency, skew, and transition time will be calculated based on the real physical routing of the clock tree:</w:t>
      </w:r>
    </w:p>
    <w:p>
      <w:pPr>
        <w:pStyle w:val="SourceCode"/>
      </w:pPr>
      <w:r>
        <w:rPr>
          <w:rStyle w:val="NormalTok"/>
        </w:rPr>
        <w:t xml:space="preserve">set_propagated_clock </w:t>
      </w:r>
      <w:r>
        <w:rPr>
          <w:rStyle w:val="KeywordTok"/>
        </w:rPr>
        <w:t xml:space="preserve">[</w:t>
      </w:r>
      <w:r>
        <w:rPr>
          <w:rStyle w:val="NormalTok"/>
        </w:rPr>
        <w:t xml:space="preserve">get_clocks fun_clk</w:t>
      </w:r>
      <w:r>
        <w:rPr>
          <w:rStyle w:val="KeywordTok"/>
        </w:rPr>
        <w:t xml:space="preserve">]</w:t>
      </w:r>
    </w:p>
    <w:p>
      <w:pPr>
        <w:pStyle w:val="FirstParagraph"/>
      </w:pPr>
      <w:r>
        <w:t xml:space="preserve">This single command fundamentally changes how ICC2 performs timing analysis: instead of assuming the clock arrives at every flip-flop at the same time with zero delay (the synthesis assumption), ICC2 now computes the actual clock arrival time at each register based on the physical buffer chain and wire length of the clock tree.</w:t>
      </w:r>
    </w:p>
    <w:p>
      <w:r>
        <w:pict>
          <v:rect style="width:0;height:1.5pt" o:hralign="center" o:hrstd="t" o:hr="t"/>
        </w:pict>
      </w:r>
    </w:p>
    <w:bookmarkEnd w:id="41"/>
    <w:bookmarkEnd w:id="42"/>
    <w:bookmarkStart w:id="51" w:name="floorplanning"/>
    <w:p>
      <w:pPr>
        <w:pStyle w:val="Heading2"/>
      </w:pPr>
      <w:r>
        <w:t xml:space="preserve">3.7 Floorplanning</w:t>
      </w:r>
    </w:p>
    <w:p>
      <w:pPr>
        <w:pStyle w:val="FirstParagraph"/>
      </w:pPr>
      <w:r>
        <w:t xml:space="preserve">Floorplanning is the stage where the physical dimensions of the chip are established. It answers the fundamental spatial questions: How large is the die? Where are the I/O ports? Which metal layers can signals be routed on? How much space is needed for the power network?</w:t>
      </w:r>
    </w:p>
    <w:bookmarkStart w:id="43" w:name="routing-layer-direction-assignment"/>
    <w:p>
      <w:pPr>
        <w:pStyle w:val="Heading3"/>
      </w:pPr>
      <w:r>
        <w:t xml:space="preserve">3.7.1 Routing Layer Direction Assignment</w:t>
      </w:r>
    </w:p>
    <w:p>
      <w:pPr>
        <w:pStyle w:val="FirstParagraph"/>
      </w:pPr>
      <w:r>
        <w:t xml:space="preserve">IC Compiler II requires explicit specification of the preferred routing direction for each metal layer. In the FreePDK 45nm process, odd-numbered metal layers run horizontally (H) and even-numbered layers run vertically (V). This alternating orientation is a fundamental manufacturing convention that minimizes interlayer coupling capacitance and simplifies the routing algorithm:</w:t>
      </w:r>
    </w:p>
    <w:p>
      <w:pPr>
        <w:pStyle w:val="SourceCode"/>
      </w:pPr>
      <w:r>
        <w:rPr>
          <w:rStyle w:val="NormalTok"/>
        </w:rPr>
        <w:t xml:space="preserve">set_attribute </w:t>
      </w:r>
      <w:r>
        <w:rPr>
          <w:rStyle w:val="KeywordTok"/>
        </w:rPr>
        <w:t xml:space="preserve">[</w:t>
      </w:r>
      <w:r>
        <w:rPr>
          <w:rStyle w:val="NormalTok"/>
        </w:rPr>
        <w:t xml:space="preserve">get_layers </w:t>
      </w:r>
      <w:r>
        <w:rPr>
          <w:rStyle w:val="KeywordTok"/>
        </w:rPr>
        <w:t xml:space="preserve">{</w:t>
      </w:r>
      <w:r>
        <w:rPr>
          <w:rStyle w:val="NormalTok"/>
        </w:rPr>
        <w:t xml:space="preserve">metal1 metal3 metal5 metal7 metal9</w:t>
      </w:r>
      <w:r>
        <w:rPr>
          <w:rStyle w:val="KeywordTok"/>
        </w:rPr>
        <w:t xml:space="preserve">}]</w:t>
      </w:r>
      <w:r>
        <w:rPr>
          <w:rStyle w:val="NormalTok"/>
        </w:rPr>
        <w:t xml:space="preserve">  routing_direction horizontal</w:t>
      </w:r>
      <w:r>
        <w:br/>
      </w:r>
      <w:r>
        <w:rPr>
          <w:rStyle w:val="NormalTok"/>
        </w:rPr>
        <w:t xml:space="preserve">set_attribute </w:t>
      </w:r>
      <w:r>
        <w:rPr>
          <w:rStyle w:val="KeywordTok"/>
        </w:rPr>
        <w:t xml:space="preserve">[</w:t>
      </w:r>
      <w:r>
        <w:rPr>
          <w:rStyle w:val="NormalTok"/>
        </w:rPr>
        <w:t xml:space="preserve">get_layers </w:t>
      </w:r>
      <w:r>
        <w:rPr>
          <w:rStyle w:val="KeywordTok"/>
        </w:rPr>
        <w:t xml:space="preserve">{</w:t>
      </w:r>
      <w:r>
        <w:rPr>
          <w:rStyle w:val="NormalTok"/>
        </w:rPr>
        <w:t xml:space="preserve">metal2 metal4 metal6 metal8 metal10</w:t>
      </w:r>
      <w:r>
        <w:rPr>
          <w:rStyle w:val="KeywordTok"/>
        </w:rPr>
        <w:t xml:space="preserve">}]</w:t>
      </w:r>
      <w:r>
        <w:rPr>
          <w:rStyle w:val="NormalTok"/>
        </w:rPr>
        <w:t xml:space="preserve"> routing_direction vertical</w:t>
      </w:r>
    </w:p>
    <w:bookmarkEnd w:id="43"/>
    <w:bookmarkStart w:id="44" w:name="signal-routing-layer-restriction"/>
    <w:p>
      <w:pPr>
        <w:pStyle w:val="Heading3"/>
      </w:pPr>
      <w:r>
        <w:t xml:space="preserve">3.7.2 Signal Routing Layer Restriction</w:t>
      </w:r>
    </w:p>
    <w:p>
      <w:pPr>
        <w:pStyle w:val="FirstParagraph"/>
      </w:pPr>
      <w:r>
        <w:t xml:space="preserve">The upper four metal layers (metal7 through metal10) are designated exclusively for the power distribution network. Signal wires must be prevented from being routed on these layers to ensure that the power grid has unobstructed access to its full routing resource. The</w:t>
      </w:r>
      <w:r>
        <w:t xml:space="preserve"> </w:t>
      </w:r>
      <w:r>
        <w:rPr>
          <w:rStyle w:val="VerbatimChar"/>
        </w:rPr>
        <w:t xml:space="preserve">set_ignored_layers</w:t>
      </w:r>
      <w:r>
        <w:t xml:space="preserve"> </w:t>
      </w:r>
      <w:r>
        <w:t xml:space="preserve">command enforces this restriction:</w:t>
      </w:r>
    </w:p>
    <w:p>
      <w:pPr>
        <w:pStyle w:val="SourceCode"/>
      </w:pPr>
      <w:r>
        <w:rPr>
          <w:rStyle w:val="NormalTok"/>
        </w:rPr>
        <w:t xml:space="preserve">set_ignored_layers -max_routing_layer metal6</w:t>
      </w:r>
    </w:p>
    <w:p>
      <w:pPr>
        <w:pStyle w:val="FirstParagraph"/>
      </w:pPr>
      <w:r>
        <w:t xml:space="preserve">After this command, the routing engine will only place signal wires on metal1 through metal6. Metal7 through metal10 are effectively invisible to the signal router and reserved entirely for power.</w:t>
      </w:r>
    </w:p>
    <w:p>
      <w:pPr>
        <w:pStyle w:val="BlockText"/>
      </w:pPr>
      <w:r>
        <w:rPr>
          <w:b/>
          <w:bCs/>
        </w:rPr>
        <w:t xml:space="preserve">[IMAGE PLACEHOLDER: ICC2 layer panel showing metal7-metal10 dimmed/restricted with only M1-M6 active for signal routing.]</w:t>
      </w:r>
      <w:r>
        <w:t xml:space="preserve"> </w:t>
      </w:r>
      <w:r>
        <w:rPr>
          <w:i/>
          <w:iCs/>
        </w:rPr>
        <w:t xml:space="preserve">Figure 3.2: ICC2 layer visualization showing the routing layer restriction applied to</w:t>
      </w:r>
      <w:r>
        <w:rPr>
          <w:i/>
          <w:iCs/>
        </w:rPr>
        <w:t xml:space="preserve"> </w:t>
      </w:r>
      <w:r>
        <w:rPr>
          <w:rStyle w:val="VerbatimChar"/>
          <w:i/>
          <w:iCs/>
        </w:rPr>
        <w:t xml:space="preserve">neural_eq_top</w:t>
      </w:r>
      <w:r>
        <w:rPr>
          <w:i/>
          <w:iCs/>
        </w:rPr>
        <w:t xml:space="preserve">. Layers M7-M10 are reserved exclusively for the power distribution network.</w:t>
      </w:r>
    </w:p>
    <w:bookmarkEnd w:id="44"/>
    <w:bookmarkStart w:id="45" w:name="site-definition"/>
    <w:p>
      <w:pPr>
        <w:pStyle w:val="Heading3"/>
      </w:pPr>
      <w:r>
        <w:t xml:space="preserve">3.7.3 Site Definition</w:t>
      </w:r>
    </w:p>
    <w:p>
      <w:pPr>
        <w:pStyle w:val="FirstParagraph"/>
      </w:pPr>
      <w:r>
        <w:t xml:space="preserve">The standard cell site defines the fundamental placement grid unit. Every standard cell must be placed at a location that is a multiple of the site dimensions. For the Nangate library, the site is:</w:t>
      </w:r>
      <w:r>
        <w:t xml:space="preserve"> </w:t>
      </w:r>
      <w:r>
        <w:t xml:space="preserve">-</w:t>
      </w:r>
      <w:r>
        <w:t xml:space="preserve"> </w:t>
      </w:r>
      <w:r>
        <w:rPr>
          <w:b/>
          <w:bCs/>
        </w:rPr>
        <w:t xml:space="preserve">Width (X unit):</w:t>
      </w:r>
      <w:r>
        <w:t xml:space="preserve"> </w:t>
      </w:r>
      <w:r>
        <w:t xml:space="preserve">0.19 µm (determines the horizontal placement grid)</w:t>
      </w:r>
      <w:r>
        <w:t xml:space="preserve"> </w:t>
      </w:r>
      <w:r>
        <w:t xml:space="preserve">-</w:t>
      </w:r>
      <w:r>
        <w:t xml:space="preserve"> </w:t>
      </w:r>
      <w:r>
        <w:rPr>
          <w:b/>
          <w:bCs/>
        </w:rPr>
        <w:t xml:space="preserve">Height (Y unit):</w:t>
      </w:r>
      <w:r>
        <w:t xml:space="preserve"> </w:t>
      </w:r>
      <w:r>
        <w:t xml:space="preserve">1.4 µm (the height of a standard cell row)</w:t>
      </w:r>
    </w:p>
    <w:p>
      <w:pPr>
        <w:pStyle w:val="SourceCode"/>
      </w:pPr>
      <w:r>
        <w:rPr>
          <w:rStyle w:val="KeywordTok"/>
        </w:rPr>
        <w:t xml:space="preserve">set</w:t>
      </w:r>
      <w:r>
        <w:rPr>
          <w:rStyle w:val="NormalTok"/>
        </w:rPr>
        <w:t xml:space="preserve"> Name_unit </w:t>
      </w:r>
      <w:r>
        <w:rPr>
          <w:rStyle w:val="KeywordTok"/>
        </w:rPr>
        <w:t xml:space="preserve">[</w:t>
      </w:r>
      <w:r>
        <w:rPr>
          <w:rStyle w:val="NormalTok"/>
        </w:rPr>
        <w:t xml:space="preserve">get_site_defs</w:t>
      </w:r>
      <w:r>
        <w:rPr>
          <w:rStyle w:val="KeywordTok"/>
        </w:rPr>
        <w:t xml:space="preserve">]</w:t>
      </w:r>
      <w:r>
        <w:br/>
      </w:r>
      <w:r>
        <w:rPr>
          <w:rStyle w:val="NormalTok"/>
        </w:rPr>
        <w:t xml:space="preserve">set_attribute </w:t>
      </w:r>
      <w:r>
        <w:rPr>
          <w:rStyle w:val="KeywordTok"/>
        </w:rPr>
        <w:t xml:space="preserve">[</w:t>
      </w:r>
      <w:r>
        <w:rPr>
          <w:rStyle w:val="NormalTok"/>
        </w:rPr>
        <w:t xml:space="preserve">get_site_defs </w:t>
      </w:r>
      <w:r>
        <w:rPr>
          <w:rStyle w:val="DataTypeTok"/>
        </w:rPr>
        <w:t xml:space="preserve">$Name_unit</w:t>
      </w:r>
      <w:r>
        <w:rPr>
          <w:rStyle w:val="KeywordTok"/>
        </w:rPr>
        <w:t xml:space="preserve">]</w:t>
      </w:r>
      <w:r>
        <w:rPr>
          <w:rStyle w:val="NormalTok"/>
        </w:rPr>
        <w:t xml:space="preserve"> is_default true</w:t>
      </w:r>
      <w:r>
        <w:br/>
      </w:r>
      <w:r>
        <w:rPr>
          <w:rStyle w:val="NormalTok"/>
        </w:rPr>
        <w:t xml:space="preserve">set_attribute </w:t>
      </w:r>
      <w:r>
        <w:rPr>
          <w:rStyle w:val="KeywordTok"/>
        </w:rPr>
        <w:t xml:space="preserve">[</w:t>
      </w:r>
      <w:r>
        <w:rPr>
          <w:rStyle w:val="NormalTok"/>
        </w:rPr>
        <w:t xml:space="preserve">get_site_defs </w:t>
      </w:r>
      <w:r>
        <w:rPr>
          <w:rStyle w:val="DataTypeTok"/>
        </w:rPr>
        <w:t xml:space="preserve">$Name_unit</w:t>
      </w:r>
      <w:r>
        <w:rPr>
          <w:rStyle w:val="KeywordTok"/>
        </w:rPr>
        <w:t xml:space="preserve">]</w:t>
      </w:r>
      <w:r>
        <w:rPr>
          <w:rStyle w:val="NormalTok"/>
        </w:rPr>
        <w:t xml:space="preserve"> symmetry </w:t>
      </w:r>
      <w:r>
        <w:rPr>
          <w:rStyle w:val="KeywordTok"/>
        </w:rPr>
        <w:t xml:space="preserve">{</w:t>
      </w:r>
      <w:r>
        <w:rPr>
          <w:rStyle w:val="NormalTok"/>
        </w:rPr>
        <w:t xml:space="preserve">Y</w:t>
      </w:r>
      <w:r>
        <w:rPr>
          <w:rStyle w:val="KeywordTok"/>
        </w:rPr>
        <w:t xml:space="preserve">}</w:t>
      </w:r>
    </w:p>
    <w:p>
      <w:pPr>
        <w:pStyle w:val="FirstParagraph"/>
      </w:pPr>
      <w:r>
        <w:t xml:space="preserve">The</w:t>
      </w:r>
      <w:r>
        <w:t xml:space="preserve"> </w:t>
      </w:r>
      <w:r>
        <w:rPr>
          <w:rStyle w:val="VerbatimChar"/>
        </w:rPr>
        <w:t xml:space="preserve">symmetry {Y}</w:t>
      </w:r>
      <w:r>
        <w:t xml:space="preserve"> </w:t>
      </w:r>
      <w:r>
        <w:t xml:space="preserve">attribute allows cells to be mirrored about the Y-axis, enabling row-by-row N-well sharing where each row alternates between normal and Y-mirrored orientation. This is critical for constructing a continuous N-well implant across the full width of the chip.</w:t>
      </w:r>
    </w:p>
    <w:bookmarkEnd w:id="45"/>
    <w:bookmarkStart w:id="46" w:name="core-area-calculation-and-utilization"/>
    <w:p>
      <w:pPr>
        <w:pStyle w:val="Heading3"/>
      </w:pPr>
      <w:r>
        <w:t xml:space="preserve">3.7.4 Core Area Calculation and Utilization</w:t>
      </w:r>
    </w:p>
    <w:p>
      <w:pPr>
        <w:pStyle w:val="FirstParagraph"/>
      </w:pPr>
      <w:r>
        <w:t xml:space="preserve">The core utilization is the most impactful single parameter in floorplanning. It directly governs the physical area of the chip and the density of standard cell placement. Formally:</w:t>
      </w:r>
    </w:p>
    <w:p>
      <w:pPr>
        <w:pStyle w:val="SourceCode"/>
      </w:pPr>
      <w:r>
        <w:rPr>
          <w:rStyle w:val="VerbatimChar"/>
        </w:rPr>
        <w:t xml:space="preserve">Utilization (U) = (Total Standard Cell Area) / (Total Core Area)      (3.6)</w:t>
      </w:r>
    </w:p>
    <w:p>
      <w:pPr>
        <w:pStyle w:val="FirstParagraph"/>
      </w:pPr>
      <w:r>
        <w:t xml:space="preserve">For</w:t>
      </w:r>
      <w:r>
        <w:t xml:space="preserve"> </w:t>
      </w:r>
      <w:r>
        <w:rPr>
          <w:rStyle w:val="VerbatimChar"/>
        </w:rPr>
        <w:t xml:space="preserve">neural_eq_top</w:t>
      </w:r>
      <w:r>
        <w:t xml:space="preserve">, the total area of all standard cells synthesized from the gate-level netlist was approximately 820,000 µm². Setting a utilization of 20% therefore implies a core area of:</w:t>
      </w:r>
    </w:p>
    <w:p>
      <w:pPr>
        <w:pStyle w:val="SourceCode"/>
      </w:pPr>
      <w:r>
        <w:rPr>
          <w:rStyle w:val="VerbatimChar"/>
        </w:rPr>
        <w:t xml:space="preserve">Core Area = Cell Area / Utilization = 820,000 / 0.20 = 4,100,000 µm² ≈ 3.43 mm²      (3.7)</w:t>
      </w:r>
    </w:p>
    <w:p>
      <w:pPr>
        <w:pStyle w:val="FirstParagraph"/>
      </w:pPr>
      <w:r>
        <w:t xml:space="preserve">The selection of a 20% utilization target was a deliberate engineering decision informed by multiple failed routing attempts at higher utilization targets. Initial experiments at 60% utilization produced a fully placed design but caused catastrophic routing congestion — the router could not find legal paths for hundreds of thousands of signal nets, leaving the design with thousands of open (unconnected) wires and DRC violations. Progressively relaxing the utilization to 40%, then 30%, and finally 20% provided the routing engine with adequate</w:t>
      </w:r>
      <w:r>
        <w:t xml:space="preserve"> </w:t>
      </w:r>
      <w:r>
        <w:t xml:space="preserve">“white space”</w:t>
      </w:r>
      <w:r>
        <w:t xml:space="preserve"> </w:t>
      </w:r>
      <w:r>
        <w:t xml:space="preserve">to successfully complete all connections.</w:t>
      </w:r>
    </w:p>
    <w:p>
      <w:pPr>
        <w:pStyle w:val="BodyText"/>
      </w:pPr>
      <w:r>
        <w:t xml:space="preserve">The</w:t>
      </w:r>
      <w:r>
        <w:t xml:space="preserve"> </w:t>
      </w:r>
      <w:r>
        <w:rPr>
          <w:rStyle w:val="VerbatimChar"/>
        </w:rPr>
        <w:t xml:space="preserve">initialize_floorplan</w:t>
      </w:r>
      <w:r>
        <w:t xml:space="preserve"> </w:t>
      </w:r>
      <w:r>
        <w:t xml:space="preserve">command creates the physical die boundary and core boundary simultaneously:</w:t>
      </w:r>
    </w:p>
    <w:p>
      <w:pPr>
        <w:pStyle w:val="SourceCode"/>
      </w:pPr>
      <w:r>
        <w:rPr>
          <w:rStyle w:val="NormalTok"/>
        </w:rPr>
        <w:t xml:space="preserve">initialize_floorplan </w:t>
      </w:r>
      <w:r>
        <w:rPr>
          <w:rStyle w:val="CharTok"/>
        </w:rPr>
        <w:t xml:space="preserve">\</w:t>
      </w:r>
      <w:r>
        <w:br/>
      </w:r>
      <w:r>
        <w:rPr>
          <w:rStyle w:val="NormalTok"/>
        </w:rPr>
        <w:t xml:space="preserve">    -core_utilization </w:t>
      </w:r>
      <w:r>
        <w:rPr>
          <w:rStyle w:val="FloatTok"/>
        </w:rPr>
        <w:t xml:space="preserve">0.20</w:t>
      </w:r>
      <w:r>
        <w:rPr>
          <w:rStyle w:val="NormalTok"/>
        </w:rPr>
        <w:t xml:space="preserve"> </w:t>
      </w:r>
      <w:r>
        <w:rPr>
          <w:rStyle w:val="CharTok"/>
        </w:rPr>
        <w:t xml:space="preserve">\</w:t>
      </w:r>
      <w:r>
        <w:br/>
      </w:r>
      <w:r>
        <w:rPr>
          <w:rStyle w:val="NormalTok"/>
        </w:rPr>
        <w:t xml:space="preserve">    -core_offset      </w:t>
      </w:r>
      <w:r>
        <w:rPr>
          <w:rStyle w:val="KeywordTok"/>
        </w:rPr>
        <w:t xml:space="preserve">{</w:t>
      </w:r>
      <w:r>
        <w:rPr>
          <w:rStyle w:val="DecValTok"/>
        </w:rPr>
        <w:t xml:space="preserve">15</w:t>
      </w:r>
      <w:r>
        <w:rPr>
          <w:rStyle w:val="NormalTok"/>
        </w:rPr>
        <w:t xml:space="preserve"> </w:t>
      </w:r>
      <w:r>
        <w:rPr>
          <w:rStyle w:val="DecValTok"/>
        </w:rPr>
        <w:t xml:space="preserve">15</w:t>
      </w:r>
      <w:r>
        <w:rPr>
          <w:rStyle w:val="NormalTok"/>
        </w:rPr>
        <w:t xml:space="preserve"> </w:t>
      </w:r>
      <w:r>
        <w:rPr>
          <w:rStyle w:val="DecValTok"/>
        </w:rPr>
        <w:t xml:space="preserve">15</w:t>
      </w:r>
      <w:r>
        <w:rPr>
          <w:rStyle w:val="NormalTok"/>
        </w:rPr>
        <w:t xml:space="preserve"> </w:t>
      </w:r>
      <w:r>
        <w:rPr>
          <w:rStyle w:val="DecValTok"/>
        </w:rPr>
        <w:t xml:space="preserve">15</w:t>
      </w:r>
      <w:r>
        <w:rPr>
          <w:rStyle w:val="KeywordTok"/>
        </w:rPr>
        <w:t xml:space="preserve">}</w:t>
      </w:r>
      <w:r>
        <w:rPr>
          <w:rStyle w:val="NormalTok"/>
        </w:rPr>
        <w:t xml:space="preserve"> </w:t>
      </w:r>
      <w:r>
        <w:rPr>
          <w:rStyle w:val="CharTok"/>
        </w:rPr>
        <w:t xml:space="preserve">\</w:t>
      </w:r>
      <w:r>
        <w:br/>
      </w:r>
      <w:r>
        <w:rPr>
          <w:rStyle w:val="NormalTok"/>
        </w:rPr>
        <w:t xml:space="preserve">    -shape            R </w:t>
      </w:r>
      <w:r>
        <w:rPr>
          <w:rStyle w:val="CharTok"/>
        </w:rPr>
        <w:t xml:space="preserve">\</w:t>
      </w:r>
      <w:r>
        <w:br/>
      </w:r>
      <w:r>
        <w:rPr>
          <w:rStyle w:val="NormalTok"/>
        </w:rPr>
        <w:t xml:space="preserve">    -flip_first_row   true</w:t>
      </w:r>
    </w:p>
    <w:p>
      <w:pPr>
        <w:pStyle w:val="FirstParagraph"/>
      </w:pPr>
      <w:r>
        <w:t xml:space="preserve">The</w:t>
      </w:r>
      <w:r>
        <w:t xml:space="preserve"> </w:t>
      </w:r>
      <w:r>
        <w:rPr>
          <w:rStyle w:val="VerbatimChar"/>
        </w:rPr>
        <w:t xml:space="preserve">-core_offset {15 15 15 15}</w:t>
      </w:r>
      <w:r>
        <w:t xml:space="preserve"> </w:t>
      </w:r>
      <w:r>
        <w:t xml:space="preserve">argument creates a 15µm margin between the die boundary and the core boundary on all four sides. This margin provides space for the I/O pin placements and the outer ring of the power network without overlapping the standard cell placement area.</w:t>
      </w:r>
    </w:p>
    <w:p>
      <w:pPr>
        <w:pStyle w:val="BlockText"/>
      </w:pPr>
      <w:r>
        <w:rPr>
          <w:b/>
          <w:bCs/>
        </w:rPr>
        <w:t xml:space="preserve">[IMAGE PLACEHOLDER: ICC2 GUI screenshot of the floorplan view showing the rectangular die boundary, the inner core boundary, and the 15µm margin region around the edge.]</w:t>
      </w:r>
      <w:r>
        <w:t xml:space="preserve"> </w:t>
      </w:r>
      <w:r>
        <w:rPr>
          <w:i/>
          <w:iCs/>
        </w:rPr>
        <w:t xml:space="preserve">Figure 3.3: The initialized floorplan for</w:t>
      </w:r>
      <w:r>
        <w:rPr>
          <w:i/>
          <w:iCs/>
        </w:rPr>
        <w:t xml:space="preserve"> </w:t>
      </w:r>
      <w:r>
        <w:rPr>
          <w:rStyle w:val="VerbatimChar"/>
          <w:i/>
          <w:iCs/>
        </w:rPr>
        <w:t xml:space="preserve">neural_eq_top</w:t>
      </w:r>
      <w:r>
        <w:rPr>
          <w:i/>
          <w:iCs/>
        </w:rPr>
        <w:t xml:space="preserve"> </w:t>
      </w:r>
      <w:r>
        <w:rPr>
          <w:i/>
          <w:iCs/>
        </w:rPr>
        <w:t xml:space="preserve">showing the 20% utilization core area (shaded) with the 15µm peripheral I/O boundary.</w:t>
      </w:r>
    </w:p>
    <w:bookmarkEnd w:id="46"/>
    <w:bookmarkStart w:id="47" w:name="io-pin-placement"/>
    <w:p>
      <w:pPr>
        <w:pStyle w:val="Heading3"/>
      </w:pPr>
      <w:r>
        <w:t xml:space="preserve">3.7.5 I/O Pin Placement</w:t>
      </w:r>
    </w:p>
    <w:p>
      <w:pPr>
        <w:pStyle w:val="FirstParagraph"/>
      </w:pPr>
      <w:r>
        <w:t xml:space="preserve">Input/Output ports are the physical interface between the chip and the external world. They are placed on the boundary of the die, on the metal layers permitted for I/O routing. For</w:t>
      </w:r>
      <w:r>
        <w:t xml:space="preserve"> </w:t>
      </w:r>
      <w:r>
        <w:rPr>
          <w:rStyle w:val="VerbatimChar"/>
        </w:rPr>
        <w:t xml:space="preserve">neural_eq_top</w:t>
      </w:r>
      <w:r>
        <w:t xml:space="preserve">, all I/O pins are constrained to metal3 and metal4, and distributed automatically across all four sides of the die:</w:t>
      </w:r>
    </w:p>
    <w:p>
      <w:pPr>
        <w:pStyle w:val="SourceCode"/>
      </w:pPr>
      <w:r>
        <w:rPr>
          <w:rStyle w:val="NormalTok"/>
        </w:rPr>
        <w:t xml:space="preserve">set_block_pin_constraints -self -allowed_layers </w:t>
      </w:r>
      <w:r>
        <w:rPr>
          <w:rStyle w:val="KeywordTok"/>
        </w:rPr>
        <w:t xml:space="preserve">{</w:t>
      </w:r>
      <w:r>
        <w:rPr>
          <w:rStyle w:val="NormalTok"/>
        </w:rPr>
        <w:t xml:space="preserve">metal3 metal4</w:t>
      </w:r>
      <w:r>
        <w:rPr>
          <w:rStyle w:val="KeywordTok"/>
        </w:rPr>
        <w:t xml:space="preserve">}</w:t>
      </w:r>
      <w:r>
        <w:rPr>
          <w:rStyle w:val="NormalTok"/>
        </w:rPr>
        <w:t xml:space="preserve"> -sides </w:t>
      </w:r>
      <w:r>
        <w:rPr>
          <w:rStyle w:val="Keyword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4</w:t>
      </w:r>
      <w:r>
        <w:rPr>
          <w:rStyle w:val="KeywordTok"/>
        </w:rPr>
        <w:t xml:space="preserve">}</w:t>
      </w:r>
      <w:r>
        <w:br/>
      </w:r>
      <w:r>
        <w:rPr>
          <w:rStyle w:val="NormalTok"/>
        </w:rPr>
        <w:t xml:space="preserve">place_pins -ports </w:t>
      </w:r>
      <w:r>
        <w:rPr>
          <w:rStyle w:val="KeywordTok"/>
        </w:rPr>
        <w:t xml:space="preserve">[</w:t>
      </w:r>
      <w:r>
        <w:rPr>
          <w:rStyle w:val="NormalTok"/>
        </w:rPr>
        <w:t xml:space="preserve">get_ports </w:t>
      </w:r>
      <w:r>
        <w:rPr>
          <w:rStyle w:val="OperatorTok"/>
        </w:rPr>
        <w:t xml:space="preserve">*</w:t>
      </w:r>
      <w:r>
        <w:rPr>
          <w:rStyle w:val="KeywordTok"/>
        </w:rPr>
        <w:t xml:space="preserve">]</w:t>
      </w:r>
    </w:p>
    <w:bookmarkEnd w:id="47"/>
    <w:bookmarkStart w:id="48" w:name="tap-cell-insertion"/>
    <w:p>
      <w:pPr>
        <w:pStyle w:val="Heading3"/>
      </w:pPr>
      <w:r>
        <w:t xml:space="preserve">3.7.6 Tap Cell Insertion</w:t>
      </w:r>
    </w:p>
    <w:p>
      <w:pPr>
        <w:pStyle w:val="FirstParagraph"/>
      </w:pPr>
      <w:r>
        <w:t xml:space="preserve">Tap cells (well taps) are physical-only cells that periodically connect the P-well to VSS and the N-well to VDD, preventing the CMOS latch-up phenomenon. Latch-up occurs when the inherent parasitic bipolar transistors within the CMOS structure are accidentally triggered, creating a low-resistance path between VDD and VSS (a short circuit). The Nangate design rule requires tap cells to be inserted at a maximum spacing of 30 µm across the design:</w:t>
      </w:r>
    </w:p>
    <w:p>
      <w:pPr>
        <w:pStyle w:val="SourceCode"/>
      </w:pPr>
      <w:r>
        <w:rPr>
          <w:rStyle w:val="NormalTok"/>
        </w:rPr>
        <w:t xml:space="preserve">create_tap_cells </w:t>
      </w:r>
      <w:r>
        <w:rPr>
          <w:rStyle w:val="CharTok"/>
        </w:rPr>
        <w:t xml:space="preserve">\</w:t>
      </w:r>
      <w:r>
        <w:br/>
      </w:r>
      <w:r>
        <w:rPr>
          <w:rStyle w:val="NormalTok"/>
        </w:rPr>
        <w:t xml:space="preserve">    -lib_cell NangateOpenCellLibrary_physical_only</w:t>
      </w:r>
      <w:r>
        <w:rPr>
          <w:rStyle w:val="OperatorTok"/>
        </w:rPr>
        <w:t xml:space="preserve">/</w:t>
      </w:r>
      <w:r>
        <w:rPr>
          <w:rStyle w:val="NormalTok"/>
        </w:rPr>
        <w:t xml:space="preserve">TAP </w:t>
      </w:r>
      <w:r>
        <w:rPr>
          <w:rStyle w:val="CharTok"/>
        </w:rPr>
        <w:t xml:space="preserve">\</w:t>
      </w:r>
      <w:r>
        <w:br/>
      </w:r>
      <w:r>
        <w:rPr>
          <w:rStyle w:val="NormalTok"/>
        </w:rPr>
        <w:t xml:space="preserve">    -distance </w:t>
      </w:r>
      <w:r>
        <w:rPr>
          <w:rStyle w:val="DecValTok"/>
        </w:rPr>
        <w:t xml:space="preserve">30</w:t>
      </w:r>
      <w:r>
        <w:rPr>
          <w:rStyle w:val="NormalTok"/>
        </w:rPr>
        <w:t xml:space="preserve"> </w:t>
      </w:r>
      <w:r>
        <w:rPr>
          <w:rStyle w:val="CharTok"/>
        </w:rPr>
        <w:t xml:space="preserve">\</w:t>
      </w:r>
      <w:r>
        <w:br/>
      </w:r>
      <w:r>
        <w:rPr>
          <w:rStyle w:val="NormalTok"/>
        </w:rPr>
        <w:t xml:space="preserve">    -pattern  stagger</w:t>
      </w:r>
    </w:p>
    <w:p>
      <w:pPr>
        <w:pStyle w:val="FirstParagraph"/>
      </w:pPr>
      <w:r>
        <w:t xml:space="preserve">The</w:t>
      </w:r>
      <w:r>
        <w:t xml:space="preserve"> </w:t>
      </w:r>
      <w:r>
        <w:rPr>
          <w:rStyle w:val="VerbatimChar"/>
        </w:rPr>
        <w:t xml:space="preserve">-pattern stagger</w:t>
      </w:r>
      <w:r>
        <w:t xml:space="preserve"> </w:t>
      </w:r>
      <w:r>
        <w:t xml:space="preserve">argument places tap cells in a staggered (checkerboard) pattern across alternating rows, ensuring that no point on the die is more than 15 µm from the nearest well contact — more conservative than the 30µm maximum spacing rule.</w:t>
      </w:r>
    </w:p>
    <w:bookmarkEnd w:id="48"/>
    <w:bookmarkStart w:id="49" w:name="initial-virtual-placement"/>
    <w:p>
      <w:pPr>
        <w:pStyle w:val="Heading3"/>
      </w:pPr>
      <w:r>
        <w:t xml:space="preserve">3.7.7 Initial Virtual Placement</w:t>
      </w:r>
    </w:p>
    <w:p>
      <w:pPr>
        <w:pStyle w:val="FirstParagraph"/>
      </w:pPr>
      <w:r>
        <w:t xml:space="preserve">Before proceeding to power planning, an initial approximate placement of all standard cells is generated using</w:t>
      </w:r>
      <w:r>
        <w:t xml:space="preserve"> </w:t>
      </w:r>
      <w:r>
        <w:rPr>
          <w:rStyle w:val="VerbatimChar"/>
        </w:rPr>
        <w:t xml:space="preserve">create_placement</w:t>
      </w:r>
      <w:r>
        <w:t xml:space="preserve">. This preliminary placement is not a final placement — it is used solely to estimate the wire congestion, identify potential timing bottlenecks related to cell topology, and validate the floorplan quality:</w:t>
      </w:r>
    </w:p>
    <w:p>
      <w:pPr>
        <w:pStyle w:val="SourceCode"/>
      </w:pPr>
      <w:r>
        <w:rPr>
          <w:rStyle w:val="NormalTok"/>
        </w:rPr>
        <w:t xml:space="preserve">create_placement </w:t>
      </w:r>
      <w:r>
        <w:rPr>
          <w:rStyle w:val="CharTok"/>
        </w:rPr>
        <w:t xml:space="preserve">\</w:t>
      </w:r>
      <w:r>
        <w:br/>
      </w:r>
      <w:r>
        <w:rPr>
          <w:rStyle w:val="NormalTok"/>
        </w:rPr>
        <w:t xml:space="preserve">    -effort                      medium </w:t>
      </w:r>
      <w:r>
        <w:rPr>
          <w:rStyle w:val="CharTok"/>
        </w:rPr>
        <w:t xml:space="preserve">\</w:t>
      </w:r>
      <w:r>
        <w:br/>
      </w:r>
      <w:r>
        <w:rPr>
          <w:rStyle w:val="NormalTok"/>
        </w:rPr>
        <w:t xml:space="preserve">    -timing_driven </w:t>
      </w:r>
      <w:r>
        <w:rPr>
          <w:rStyle w:val="CharTok"/>
        </w:rPr>
        <w:t xml:space="preserve">\</w:t>
      </w:r>
      <w:r>
        <w:br/>
      </w:r>
      <w:r>
        <w:rPr>
          <w:rStyle w:val="NormalTok"/>
        </w:rPr>
        <w:t xml:space="preserve">    -buffering_aware_timing_driven </w:t>
      </w:r>
      <w:r>
        <w:rPr>
          <w:rStyle w:val="CharTok"/>
        </w:rPr>
        <w:t xml:space="preserve">\</w:t>
      </w:r>
      <w:r>
        <w:br/>
      </w:r>
      <w:r>
        <w:rPr>
          <w:rStyle w:val="NormalTok"/>
        </w:rPr>
        <w:t xml:space="preserve">    -congestion</w:t>
      </w:r>
    </w:p>
    <w:p>
      <w:pPr>
        <w:pStyle w:val="FirstParagraph"/>
      </w:pPr>
      <w:r>
        <w:t xml:space="preserve">The</w:t>
      </w:r>
      <w:r>
        <w:t xml:space="preserve"> </w:t>
      </w:r>
      <w:r>
        <w:rPr>
          <w:rStyle w:val="VerbatimChar"/>
        </w:rPr>
        <w:t xml:space="preserve">-buffering_aware_timing_driven</w:t>
      </w:r>
      <w:r>
        <w:t xml:space="preserve"> </w:t>
      </w:r>
      <w:r>
        <w:t xml:space="preserve">option is particularly valuable: it estimates the future buffer insertions that the timing optimization engine will need to perform and pre-emptively places cells to minimize the total wire length of those buffer chains. Without this option, the initial placement may create a situation where timing-driven optimization later places buffers in sub-optimal locations.</w:t>
      </w:r>
    </w:p>
    <w:bookmarkEnd w:id="49"/>
    <w:bookmarkStart w:id="50" w:name="floorplan-report-generation"/>
    <w:p>
      <w:pPr>
        <w:pStyle w:val="Heading3"/>
      </w:pPr>
      <w:r>
        <w:t xml:space="preserve">3.7.8 Floorplan Report Generation</w:t>
      </w:r>
    </w:p>
    <w:p>
      <w:pPr>
        <w:pStyle w:val="FirstParagraph"/>
      </w:pPr>
      <w:r>
        <w:t xml:space="preserve">The floorplan quality is assessed by generating a set of analysis reports:</w:t>
      </w:r>
    </w:p>
    <w:p>
      <w:pPr>
        <w:pStyle w:val="SourceCode"/>
      </w:pPr>
      <w:r>
        <w:rPr>
          <w:rStyle w:val="NormalTok"/>
        </w:rPr>
        <w:t xml:space="preserve">report_utilization       </w:t>
      </w:r>
      <w:r>
        <w:rPr>
          <w:rStyle w:val="OperatorTok"/>
        </w:rPr>
        <w:t xml:space="preserve">&gt;</w:t>
      </w:r>
      <w:r>
        <w:rPr>
          <w:rStyle w:val="NormalTok"/>
        </w:rPr>
        <w:t xml:space="preserve"> ..</w:t>
      </w:r>
      <w:r>
        <w:rPr>
          <w:rStyle w:val="OperatorTok"/>
        </w:rPr>
        <w:t xml:space="preserve">/</w:t>
      </w:r>
      <w:r>
        <w:rPr>
          <w:rStyle w:val="NormalTok"/>
        </w:rPr>
        <w:t xml:space="preserve">report</w:t>
      </w:r>
      <w:r>
        <w:rPr>
          <w:rStyle w:val="OperatorTok"/>
        </w:rPr>
        <w:t xml:space="preserve">/</w:t>
      </w:r>
      <w:r>
        <w:rPr>
          <w:rStyle w:val="NormalTok"/>
        </w:rPr>
        <w:t xml:space="preserve">fp_utilization.rpt</w:t>
      </w:r>
      <w:r>
        <w:br/>
      </w:r>
      <w:r>
        <w:rPr>
          <w:rStyle w:val="NormalTok"/>
        </w:rPr>
        <w:t xml:space="preserve">report_design            </w:t>
      </w:r>
      <w:r>
        <w:rPr>
          <w:rStyle w:val="OperatorTok"/>
        </w:rPr>
        <w:t xml:space="preserve">&gt;</w:t>
      </w:r>
      <w:r>
        <w:rPr>
          <w:rStyle w:val="NormalTok"/>
        </w:rPr>
        <w:t xml:space="preserve"> ..</w:t>
      </w:r>
      <w:r>
        <w:rPr>
          <w:rStyle w:val="OperatorTok"/>
        </w:rPr>
        <w:t xml:space="preserve">/</w:t>
      </w:r>
      <w:r>
        <w:rPr>
          <w:rStyle w:val="NormalTok"/>
        </w:rPr>
        <w:t xml:space="preserve">report</w:t>
      </w:r>
      <w:r>
        <w:rPr>
          <w:rStyle w:val="OperatorTok"/>
        </w:rPr>
        <w:t xml:space="preserve">/</w:t>
      </w:r>
      <w:r>
        <w:rPr>
          <w:rStyle w:val="NormalTok"/>
        </w:rPr>
        <w:t xml:space="preserve">fp_design.rpt</w:t>
      </w:r>
      <w:r>
        <w:br/>
      </w:r>
      <w:r>
        <w:rPr>
          <w:rStyle w:val="NormalTok"/>
        </w:rPr>
        <w:t xml:space="preserve">report_qor               </w:t>
      </w:r>
      <w:r>
        <w:rPr>
          <w:rStyle w:val="OperatorTok"/>
        </w:rPr>
        <w:t xml:space="preserve">&gt;</w:t>
      </w:r>
      <w:r>
        <w:rPr>
          <w:rStyle w:val="NormalTok"/>
        </w:rPr>
        <w:t xml:space="preserve"> ..</w:t>
      </w:r>
      <w:r>
        <w:rPr>
          <w:rStyle w:val="OperatorTok"/>
        </w:rPr>
        <w:t xml:space="preserve">/</w:t>
      </w:r>
      <w:r>
        <w:rPr>
          <w:rStyle w:val="NormalTok"/>
        </w:rPr>
        <w:t xml:space="preserve">report</w:t>
      </w:r>
      <w:r>
        <w:rPr>
          <w:rStyle w:val="OperatorTok"/>
        </w:rPr>
        <w:t xml:space="preserve">/</w:t>
      </w:r>
      <w:r>
        <w:rPr>
          <w:rStyle w:val="NormalTok"/>
        </w:rPr>
        <w:t xml:space="preserve">fp_qor.rpt</w:t>
      </w:r>
      <w:r>
        <w:br/>
      </w:r>
      <w:r>
        <w:rPr>
          <w:rStyle w:val="NormalTok"/>
        </w:rPr>
        <w:t xml:space="preserve">report_timing -max_paths </w:t>
      </w:r>
      <w:r>
        <w:rPr>
          <w:rStyle w:val="DecValTok"/>
        </w:rPr>
        <w:t xml:space="preserve">5</w:t>
      </w:r>
      <w:r>
        <w:rPr>
          <w:rStyle w:val="NormalTok"/>
        </w:rPr>
        <w:t xml:space="preserve"> -nosplit </w:t>
      </w:r>
      <w:r>
        <w:rPr>
          <w:rStyle w:val="OperatorTok"/>
        </w:rPr>
        <w:t xml:space="preserve">&gt;</w:t>
      </w:r>
      <w:r>
        <w:rPr>
          <w:rStyle w:val="NormalTok"/>
        </w:rPr>
        <w:t xml:space="preserve"> ..</w:t>
      </w:r>
      <w:r>
        <w:rPr>
          <w:rStyle w:val="OperatorTok"/>
        </w:rPr>
        <w:t xml:space="preserve">/</w:t>
      </w:r>
      <w:r>
        <w:rPr>
          <w:rStyle w:val="NormalTok"/>
        </w:rPr>
        <w:t xml:space="preserve">report</w:t>
      </w:r>
      <w:r>
        <w:rPr>
          <w:rStyle w:val="OperatorTok"/>
        </w:rPr>
        <w:t xml:space="preserve">/</w:t>
      </w:r>
      <w:r>
        <w:rPr>
          <w:rStyle w:val="NormalTok"/>
        </w:rPr>
        <w:t xml:space="preserve">fp_timing.rpt</w:t>
      </w:r>
    </w:p>
    <w:p>
      <w:r>
        <w:pict>
          <v:rect style="width:0;height:1.5pt" o:hralign="center" o:hrstd="t" o:hr="t"/>
        </w:pict>
      </w:r>
    </w:p>
    <w:bookmarkEnd w:id="50"/>
    <w:bookmarkEnd w:id="51"/>
    <w:bookmarkStart w:id="56" w:name="power-planning"/>
    <w:p>
      <w:pPr>
        <w:pStyle w:val="Heading2"/>
      </w:pPr>
      <w:r>
        <w:t xml:space="preserve">3.8 Power Planning</w:t>
      </w:r>
    </w:p>
    <w:p>
      <w:pPr>
        <w:pStyle w:val="FirstParagraph"/>
      </w:pPr>
      <w:r>
        <w:t xml:space="preserve">Power planning (also called power synthesis) creates the physical metal infrastructure that delivers stable</w:t>
      </w:r>
      <w:r>
        <w:t xml:space="preserve"> </w:t>
      </w:r>
      <w:r>
        <w:rPr>
          <w:rStyle w:val="VerbatimChar"/>
        </w:rPr>
        <w:t xml:space="preserve">VDD</w:t>
      </w:r>
      <w:r>
        <w:t xml:space="preserve"> </w:t>
      </w:r>
      <w:r>
        <w:t xml:space="preserve">and</w:t>
      </w:r>
      <w:r>
        <w:t xml:space="preserve"> </w:t>
      </w:r>
      <w:r>
        <w:rPr>
          <w:rStyle w:val="VerbatimChar"/>
        </w:rPr>
        <w:t xml:space="preserve">VSS</w:t>
      </w:r>
      <w:r>
        <w:t xml:space="preserve"> </w:t>
      </w:r>
      <w:r>
        <w:t xml:space="preserve">supply voltages to every standard cell in the design. A poorly designed power network creates voltage drop (IR drop) across the die, effectively lowering the supply voltage seen by distant cells and causing unpredictable timing violations.</w:t>
      </w:r>
    </w:p>
    <w:bookmarkStart w:id="52" w:name="power-and-ground-fundamentals"/>
    <w:p>
      <w:pPr>
        <w:pStyle w:val="Heading3"/>
      </w:pPr>
      <w:r>
        <w:t xml:space="preserve">3.8.1 Power and Ground Fundamentals</w:t>
      </w:r>
    </w:p>
    <w:p>
      <w:pPr>
        <w:pStyle w:val="FirstParagraph"/>
      </w:pPr>
      <w:r>
        <w:t xml:space="preserve">The total power consumed by the</w:t>
      </w:r>
      <w:r>
        <w:t xml:space="preserve"> </w:t>
      </w:r>
      <w:r>
        <w:rPr>
          <w:rStyle w:val="VerbatimChar"/>
        </w:rPr>
        <w:t xml:space="preserve">neural_eq_top</w:t>
      </w:r>
      <w:r>
        <w:t xml:space="preserve"> </w:t>
      </w:r>
      <w:r>
        <w:t xml:space="preserve">chip is the sum of dynamic (switching) power and static (leakage) power:</w:t>
      </w:r>
    </w:p>
    <w:p>
      <w:pPr>
        <w:pStyle w:val="SourceCode"/>
      </w:pPr>
      <w:r>
        <w:rPr>
          <w:rStyle w:val="VerbatimChar"/>
        </w:rPr>
        <w:t xml:space="preserve">P_total = P_dynamic + P_static                                          (3.8)</w:t>
      </w:r>
      <w:r>
        <w:br/>
      </w:r>
      <w:r>
        <w:rPr>
          <w:rStyle w:val="VerbatimChar"/>
        </w:rPr>
        <w:t xml:space="preserve">P_dynamic = α * C_load * V_dd² * f_clk                                 (3.9)</w:t>
      </w:r>
      <w:r>
        <w:br/>
      </w:r>
      <w:r>
        <w:rPr>
          <w:rStyle w:val="VerbatimChar"/>
        </w:rPr>
        <w:t xml:space="preserve">P_static  = I_leakage * V_dd                                           (3.10)</w:t>
      </w:r>
    </w:p>
    <w:p>
      <w:pPr>
        <w:pStyle w:val="FirstParagraph"/>
      </w:pPr>
      <w:r>
        <w:t xml:space="preserve">where</w:t>
      </w:r>
      <w:r>
        <w:t xml:space="preserve"> </w:t>
      </w:r>
      <w:r>
        <w:rPr>
          <w:rStyle w:val="VerbatimChar"/>
        </w:rPr>
        <w:t xml:space="preserve">α</w:t>
      </w:r>
      <w:r>
        <w:t xml:space="preserve"> </w:t>
      </w:r>
      <w:r>
        <w:t xml:space="preserve">is the activity factor (probability that a net switches per clock cycle),</w:t>
      </w:r>
      <w:r>
        <w:t xml:space="preserve"> </w:t>
      </w:r>
      <w:r>
        <w:rPr>
          <w:rStyle w:val="VerbatimChar"/>
        </w:rPr>
        <w:t xml:space="preserve">C_load</w:t>
      </w:r>
      <w:r>
        <w:t xml:space="preserve"> </w:t>
      </w:r>
      <w:r>
        <w:t xml:space="preserve">is the net capacitance,</w:t>
      </w:r>
      <w:r>
        <w:t xml:space="preserve"> </w:t>
      </w:r>
      <w:r>
        <w:rPr>
          <w:rStyle w:val="VerbatimChar"/>
        </w:rPr>
        <w:t xml:space="preserve">V_dd</w:t>
      </w:r>
      <w:r>
        <w:t xml:space="preserve"> </w:t>
      </w:r>
      <w:r>
        <w:t xml:space="preserve">is the supply voltage, and</w:t>
      </w:r>
      <w:r>
        <w:t xml:space="preserve"> </w:t>
      </w:r>
      <w:r>
        <w:rPr>
          <w:rStyle w:val="VerbatimChar"/>
        </w:rPr>
        <w:t xml:space="preserve">f_clk</w:t>
      </w:r>
      <w:r>
        <w:t xml:space="preserve"> </w:t>
      </w:r>
      <w:r>
        <w:t xml:space="preserve">is the clock frequency. For</w:t>
      </w:r>
      <w:r>
        <w:t xml:space="preserve"> </w:t>
      </w:r>
      <w:r>
        <w:rPr>
          <w:rStyle w:val="VerbatimChar"/>
        </w:rPr>
        <w:t xml:space="preserve">neural_eq_top</w:t>
      </w:r>
      <w:r>
        <w:t xml:space="preserve"> </w:t>
      </w:r>
      <w:r>
        <w:t xml:space="preserve">operating at 200 MHz with a mixed datapath utilization, the dynamic power is dominant.</w:t>
      </w:r>
    </w:p>
    <w:p>
      <w:pPr>
        <w:pStyle w:val="BodyText"/>
      </w:pPr>
      <w:r>
        <w:t xml:space="preserve">The critical infrastructure concern is the IR drop constraint: as current flows through the resistance of the power rail wires, it produces a voltage drop according to Ohm’s Law (Equation 3.4). If the voltage at a cell’s VDD pin drops below approximately 0.9V (90% of the 1.0V nominal), the cell’s timing parameters are no longer valid, potentially causing functional failures. The power grid must be designed with sufficiently low resistance to keep the supply voltage within 10% of the nominal value at all points on the die.</w:t>
      </w:r>
    </w:p>
    <w:p>
      <w:pPr>
        <w:pStyle w:val="SourceCode"/>
      </w:pPr>
      <w:r>
        <w:rPr>
          <w:rStyle w:val="VerbatimChar"/>
        </w:rPr>
        <w:t xml:space="preserve">ΔV = I * R_grid    →    R_grid &lt; ΔV_max / I_max                        (3.11)</w:t>
      </w:r>
    </w:p>
    <w:bookmarkEnd w:id="52"/>
    <w:bookmarkStart w:id="53" w:name="vddvss-net-declaration"/>
    <w:p>
      <w:pPr>
        <w:pStyle w:val="Heading3"/>
      </w:pPr>
      <w:r>
        <w:t xml:space="preserve">3.8.2 VDD/VSS Net Declaration</w:t>
      </w:r>
    </w:p>
    <w:p>
      <w:pPr>
        <w:pStyle w:val="FirstParagraph"/>
      </w:pPr>
      <w:r>
        <w:t xml:space="preserve">The first step of power planning is declaring the logical power and ground nets within the ICC2 database, and physically connecting all standard cell power pins to these nets:</w:t>
      </w:r>
    </w:p>
    <w:p>
      <w:pPr>
        <w:pStyle w:val="SourceCode"/>
      </w:pPr>
      <w:r>
        <w:rPr>
          <w:rStyle w:val="NormalTok"/>
        </w:rPr>
        <w:t xml:space="preserve">create_net -power  VDD</w:t>
      </w:r>
      <w:r>
        <w:br/>
      </w:r>
      <w:r>
        <w:rPr>
          <w:rStyle w:val="NormalTok"/>
        </w:rPr>
        <w:t xml:space="preserve">create_net -ground VSS</w:t>
      </w:r>
      <w:r>
        <w:br/>
      </w:r>
      <w:r>
        <w:br/>
      </w:r>
      <w:r>
        <w:rPr>
          <w:rStyle w:val="NormalTok"/>
        </w:rPr>
        <w:t xml:space="preserve">connect_pg_net -net VDD </w:t>
      </w:r>
      <w:r>
        <w:rPr>
          <w:rStyle w:val="KeywordTok"/>
        </w:rPr>
        <w:t xml:space="preserve">[</w:t>
      </w:r>
      <w:r>
        <w:rPr>
          <w:rStyle w:val="NormalTok"/>
        </w:rPr>
        <w:t xml:space="preserve">get_pins -hierarchical </w:t>
      </w:r>
      <w:r>
        <w:rPr>
          <w:rStyle w:val="OperatorTok"/>
        </w:rPr>
        <w:t xml:space="preserve">*/</w:t>
      </w:r>
      <w:r>
        <w:rPr>
          <w:rStyle w:val="NormalTok"/>
        </w:rPr>
        <w:t xml:space="preserve">VDD</w:t>
      </w:r>
      <w:r>
        <w:rPr>
          <w:rStyle w:val="KeywordTok"/>
        </w:rPr>
        <w:t xml:space="preserve">]</w:t>
      </w:r>
      <w:r>
        <w:br/>
      </w:r>
      <w:r>
        <w:rPr>
          <w:rStyle w:val="NormalTok"/>
        </w:rPr>
        <w:t xml:space="preserve">connect_pg_net -net VSS </w:t>
      </w:r>
      <w:r>
        <w:rPr>
          <w:rStyle w:val="KeywordTok"/>
        </w:rPr>
        <w:t xml:space="preserve">[</w:t>
      </w:r>
      <w:r>
        <w:rPr>
          <w:rStyle w:val="NormalTok"/>
        </w:rPr>
        <w:t xml:space="preserve">get_pins -hierarchical </w:t>
      </w:r>
      <w:r>
        <w:rPr>
          <w:rStyle w:val="OperatorTok"/>
        </w:rPr>
        <w:t xml:space="preserve">*/</w:t>
      </w:r>
      <w:r>
        <w:rPr>
          <w:rStyle w:val="NormalTok"/>
        </w:rPr>
        <w:t xml:space="preserve">VSS</w:t>
      </w:r>
      <w:r>
        <w:rPr>
          <w:rStyle w:val="KeywordTok"/>
        </w:rPr>
        <w:t xml:space="preserve">]</w:t>
      </w:r>
      <w:r>
        <w:br/>
      </w:r>
      <w:r>
        <w:br/>
      </w:r>
      <w:r>
        <w:rPr>
          <w:rStyle w:val="NormalTok"/>
        </w:rPr>
        <w:t xml:space="preserve">set_app_option -</w:t>
      </w:r>
      <w:r>
        <w:rPr>
          <w:rStyle w:val="OtherTok"/>
        </w:rPr>
        <w:t xml:space="preserve">name</w:t>
      </w:r>
      <w:r>
        <w:rPr>
          <w:rStyle w:val="NormalTok"/>
        </w:rPr>
        <w:t xml:space="preserve"> plan.pgroute.auto_connect_pg_net -value true</w:t>
      </w:r>
    </w:p>
    <w:p>
      <w:pPr>
        <w:pStyle w:val="FirstParagraph"/>
      </w:pPr>
      <w:r>
        <w:t xml:space="preserve">The</w:t>
      </w:r>
      <w:r>
        <w:t xml:space="preserve"> </w:t>
      </w:r>
      <w:r>
        <w:rPr>
          <w:rStyle w:val="VerbatimChar"/>
        </w:rPr>
        <w:t xml:space="preserve">auto_connect_pg_net</w:t>
      </w:r>
      <w:r>
        <w:t xml:space="preserve"> </w:t>
      </w:r>
      <w:r>
        <w:t xml:space="preserve">option ensures that any cells inserted in later stages (CTS buffers, spare cells, filler cells) automatically have their power pins connected to the power network.</w:t>
      </w:r>
    </w:p>
    <w:bookmarkEnd w:id="53"/>
    <w:bookmarkStart w:id="54" w:name="the-hierarchical-power-grid-architecture"/>
    <w:p>
      <w:pPr>
        <w:pStyle w:val="Heading3"/>
      </w:pPr>
      <w:r>
        <w:t xml:space="preserve">3.8.3 The Hierarchical Power Grid Architecture</w:t>
      </w:r>
    </w:p>
    <w:p>
      <w:pPr>
        <w:pStyle w:val="FirstParagraph"/>
      </w:pPr>
      <w:r>
        <w:t xml:space="preserve">The power grid for</w:t>
      </w:r>
      <w:r>
        <w:t xml:space="preserve"> </w:t>
      </w:r>
      <w:r>
        <w:rPr>
          <w:rStyle w:val="VerbatimChar"/>
        </w:rPr>
        <w:t xml:space="preserve">neural_eq_top</w:t>
      </w:r>
      <w:r>
        <w:t xml:space="preserve"> </w:t>
      </w:r>
      <w:r>
        <w:t xml:space="preserve">is implemented as a four-tier hierarchy, optimized to balance resistance, area overhead, and routing congestion.</w:t>
      </w:r>
    </w:p>
    <w:p>
      <w:pPr>
        <w:pStyle w:val="BodyText"/>
      </w:pPr>
      <w:r>
        <w:rPr>
          <w:b/>
          <w:bCs/>
        </w:rPr>
        <w:t xml:space="preserve">Tier 1: Power Ring (Metal 9 + Metal 10)</w:t>
      </w:r>
    </w:p>
    <w:p>
      <w:pPr>
        <w:pStyle w:val="BodyText"/>
      </w:pPr>
      <w:r>
        <w:t xml:space="preserve">The power ring encircles the entire core area with wide, low-resistance rings of metal. It acts as the</w:t>
      </w:r>
      <w:r>
        <w:t xml:space="preserve"> </w:t>
      </w:r>
      <w:r>
        <w:t xml:space="preserve">“bus bar”</w:t>
      </w:r>
      <w:r>
        <w:t xml:space="preserve"> </w:t>
      </w:r>
      <w:r>
        <w:t xml:space="preserve">that collects current from the I/O padring (or virtual pads in this academic design) and distributes it to the mesh below. Metal 9 (horizontal) and Metal 10 (vertical) are selected for the ring because they are the thickest metal layers in the process stack:</w:t>
      </w:r>
    </w:p>
    <w:p>
      <w:pPr>
        <w:pStyle w:val="SourceCode"/>
      </w:pPr>
      <w:r>
        <w:rPr>
          <w:rStyle w:val="NormalTok"/>
        </w:rPr>
        <w:t xml:space="preserve">create_pg_ring_pattern ring_pattern </w:t>
      </w:r>
      <w:r>
        <w:rPr>
          <w:rStyle w:val="CharTok"/>
        </w:rPr>
        <w:t xml:space="preserve">\</w:t>
      </w:r>
      <w:r>
        <w:br/>
      </w:r>
      <w:r>
        <w:rPr>
          <w:rStyle w:val="NormalTok"/>
        </w:rPr>
        <w:t xml:space="preserve">    -horizontal_layer  metal9  </w:t>
      </w:r>
      <w:r>
        <w:rPr>
          <w:rStyle w:val="CharTok"/>
        </w:rPr>
        <w:t xml:space="preserve">\</w:t>
      </w:r>
      <w:r>
        <w:br/>
      </w:r>
      <w:r>
        <w:rPr>
          <w:rStyle w:val="NormalTok"/>
        </w:rPr>
        <w:t xml:space="preserve">    -vertical_layer    metal10 </w:t>
      </w:r>
      <w:r>
        <w:rPr>
          <w:rStyle w:val="CharTok"/>
        </w:rPr>
        <w:t xml:space="preserve">\</w:t>
      </w:r>
      <w:r>
        <w:br/>
      </w:r>
      <w:r>
        <w:rPr>
          <w:rStyle w:val="NormalTok"/>
        </w:rPr>
        <w:t xml:space="preserve">    -horizontal_width  </w:t>
      </w:r>
      <w:r>
        <w:rPr>
          <w:rStyle w:val="FloatTok"/>
        </w:rPr>
        <w:t xml:space="preserve">5.0</w:t>
      </w:r>
      <w:r>
        <w:rPr>
          <w:rStyle w:val="NormalTok"/>
        </w:rPr>
        <w:t xml:space="preserve">  </w:t>
      </w:r>
      <w:r>
        <w:rPr>
          <w:rStyle w:val="CharTok"/>
        </w:rPr>
        <w:t xml:space="preserve">\</w:t>
      </w:r>
      <w:r>
        <w:br/>
      </w:r>
      <w:r>
        <w:rPr>
          <w:rStyle w:val="NormalTok"/>
        </w:rPr>
        <w:t xml:space="preserve">    -vertical_width    </w:t>
      </w:r>
      <w:r>
        <w:rPr>
          <w:rStyle w:val="FloatTok"/>
        </w:rPr>
        <w:t xml:space="preserve">5.0</w:t>
      </w:r>
      <w:r>
        <w:rPr>
          <w:rStyle w:val="NormalTok"/>
        </w:rPr>
        <w:t xml:space="preserve">  </w:t>
      </w:r>
      <w:r>
        <w:rPr>
          <w:rStyle w:val="CharTok"/>
        </w:rPr>
        <w:t xml:space="preserve">\</w:t>
      </w:r>
      <w:r>
        <w:br/>
      </w:r>
      <w:r>
        <w:rPr>
          <w:rStyle w:val="NormalTok"/>
        </w:rPr>
        <w:t xml:space="preserve">    -horizontal_spacing </w:t>
      </w:r>
      <w:r>
        <w:rPr>
          <w:rStyle w:val="FloatTok"/>
        </w:rPr>
        <w:t xml:space="preserve">0.8</w:t>
      </w:r>
      <w:r>
        <w:rPr>
          <w:rStyle w:val="NormalTok"/>
        </w:rPr>
        <w:t xml:space="preserve"> </w:t>
      </w:r>
      <w:r>
        <w:rPr>
          <w:rStyle w:val="CharTok"/>
        </w:rPr>
        <w:t xml:space="preserve">\</w:t>
      </w:r>
      <w:r>
        <w:br/>
      </w:r>
      <w:r>
        <w:rPr>
          <w:rStyle w:val="NormalTok"/>
        </w:rPr>
        <w:t xml:space="preserve">    -vertical_spacing   </w:t>
      </w:r>
      <w:r>
        <w:rPr>
          <w:rStyle w:val="FloatTok"/>
        </w:rPr>
        <w:t xml:space="preserve">0.8</w:t>
      </w:r>
    </w:p>
    <w:p>
      <w:pPr>
        <w:pStyle w:val="FirstParagraph"/>
      </w:pPr>
      <w:r>
        <w:t xml:space="preserve">The 5.0µm ring width is more than 6x the minimum metal9 width (0.8µm), providing extremely low sheet resistance over the perimeter of the 3.43mm² die.</w:t>
      </w:r>
    </w:p>
    <w:p>
      <w:pPr>
        <w:pStyle w:val="BodyText"/>
      </w:pPr>
      <w:r>
        <w:rPr>
          <w:b/>
          <w:bCs/>
        </w:rPr>
        <w:t xml:space="preserve">Tier 2: Upper Power Mesh (Metal 7 + Metal 8)</w:t>
      </w:r>
    </w:p>
    <w:p>
      <w:pPr>
        <w:pStyle w:val="BodyText"/>
      </w:pPr>
      <w:r>
        <w:t xml:space="preserve">The upper mesh distributes power from the ring inward across the core area:</w:t>
      </w:r>
    </w:p>
    <w:p>
      <w:pPr>
        <w:pStyle w:val="SourceCode"/>
      </w:pPr>
      <w:r>
        <w:rPr>
          <w:rStyle w:val="NormalTok"/>
        </w:rPr>
        <w:t xml:space="preserve">create_pg_mesh_pattern mesh_upper -layers </w:t>
      </w:r>
      <w:r>
        <w:rPr>
          <w:rStyle w:val="KeywordTok"/>
        </w:rPr>
        <w:t xml:space="preserve">{</w:t>
      </w:r>
      <w:r>
        <w:br/>
      </w:r>
      <w:r>
        <w:rPr>
          <w:rStyle w:val="NormalTok"/>
        </w:rPr>
        <w:t xml:space="preserve">    </w:t>
      </w:r>
      <w:r>
        <w:rPr>
          <w:rStyle w:val="KeywordTok"/>
        </w:rPr>
        <w:t xml:space="preserve">{</w:t>
      </w:r>
      <w:r>
        <w:rPr>
          <w:rStyle w:val="NormalTok"/>
        </w:rPr>
        <w:t xml:space="preserve"> </w:t>
      </w:r>
      <w:r>
        <w:rPr>
          <w:rStyle w:val="KeywordTok"/>
        </w:rPr>
        <w:t xml:space="preserve">{</w:t>
      </w:r>
      <w:r>
        <w:rPr>
          <w:rStyle w:val="NormalTok"/>
        </w:rPr>
        <w:t xml:space="preserve">horizontal_layer</w:t>
      </w:r>
      <w:r>
        <w:rPr>
          <w:rStyle w:val="OperatorTok"/>
        </w:rPr>
        <w:t xml:space="preserve">:</w:t>
      </w:r>
      <w:r>
        <w:rPr>
          <w:rStyle w:val="NormalTok"/>
        </w:rPr>
        <w:t xml:space="preserve"> metal7</w:t>
      </w:r>
      <w:r>
        <w:rPr>
          <w:rStyle w:val="KeywordTok"/>
        </w:rPr>
        <w:t xml:space="preserve">}</w:t>
      </w:r>
      <w:r>
        <w:rPr>
          <w:rStyle w:val="NormalTok"/>
        </w:rPr>
        <w:t xml:space="preserve"> </w:t>
      </w:r>
      <w:r>
        <w:rPr>
          <w:rStyle w:val="KeywordTok"/>
        </w:rPr>
        <w:t xml:space="preserve">{</w:t>
      </w:r>
      <w:r>
        <w:rPr>
          <w:rStyle w:val="OtherTok"/>
        </w:rPr>
        <w:t xml:space="preserve">width</w:t>
      </w:r>
      <w:r>
        <w:rPr>
          <w:rStyle w:val="OperatorTok"/>
        </w:rPr>
        <w:t xml:space="preserve">:</w:t>
      </w:r>
      <w:r>
        <w:rPr>
          <w:rStyle w:val="NormalTok"/>
        </w:rPr>
        <w:t xml:space="preserve"> </w:t>
      </w:r>
      <w:r>
        <w:rPr>
          <w:rStyle w:val="FloatTok"/>
        </w:rPr>
        <w:t xml:space="preserve">2.5</w:t>
      </w:r>
      <w:r>
        <w:rPr>
          <w:rStyle w:val="KeywordTok"/>
        </w:rPr>
        <w:t xml:space="preserve">}</w:t>
      </w:r>
      <w:r>
        <w:rPr>
          <w:rStyle w:val="NormalTok"/>
        </w:rPr>
        <w:t xml:space="preserve"> </w:t>
      </w:r>
      <w:r>
        <w:rPr>
          <w:rStyle w:val="KeywordTok"/>
        </w:rPr>
        <w:t xml:space="preserve">{</w:t>
      </w:r>
      <w:r>
        <w:rPr>
          <w:rStyle w:val="NormalTok"/>
        </w:rPr>
        <w:t xml:space="preserve">pitch</w:t>
      </w:r>
      <w:r>
        <w:rPr>
          <w:rStyle w:val="OperatorTok"/>
        </w:rPr>
        <w:t xml:space="preserve">:</w:t>
      </w:r>
      <w:r>
        <w:rPr>
          <w:rStyle w:val="NormalTok"/>
        </w:rPr>
        <w:t xml:space="preserve"> </w:t>
      </w:r>
      <w:r>
        <w:rPr>
          <w:rStyle w:val="DecValTok"/>
        </w:rPr>
        <w:t xml:space="preserve">30</w:t>
      </w:r>
      <w:r>
        <w:rPr>
          <w:rStyle w:val="KeywordTok"/>
        </w:rPr>
        <w:t xml:space="preserve">}</w:t>
      </w:r>
      <w:r>
        <w:rPr>
          <w:rStyle w:val="NormalTok"/>
        </w:rPr>
        <w:t xml:space="preserve"> </w:t>
      </w:r>
      <w:r>
        <w:rPr>
          <w:rStyle w:val="KeywordTok"/>
        </w:rPr>
        <w:t xml:space="preserve">{</w:t>
      </w:r>
      <w:r>
        <w:rPr>
          <w:rStyle w:val="NormalTok"/>
        </w:rPr>
        <w:t xml:space="preserve">spacing</w:t>
      </w:r>
      <w:r>
        <w:rPr>
          <w:rStyle w:val="OperatorTok"/>
        </w:rPr>
        <w:t xml:space="preserve">:</w:t>
      </w:r>
      <w:r>
        <w:rPr>
          <w:rStyle w:val="NormalTok"/>
        </w:rPr>
        <w:t xml:space="preserve"> interleaving</w:t>
      </w:r>
      <w:r>
        <w:rPr>
          <w:rStyle w:val="KeywordTok"/>
        </w:rPr>
        <w:t xml:space="preserve">}</w:t>
      </w:r>
      <w:r>
        <w:rPr>
          <w:rStyle w:val="NormalTok"/>
        </w:rPr>
        <w:t xml:space="preserve"> </w:t>
      </w:r>
      <w:r>
        <w:rPr>
          <w:rStyle w:val="KeywordTok"/>
        </w:rPr>
        <w:t xml:space="preserve">{</w:t>
      </w:r>
      <w:r>
        <w:rPr>
          <w:rStyle w:val="NormalTok"/>
        </w:rPr>
        <w:t xml:space="preserve">offset</w:t>
      </w:r>
      <w:r>
        <w:rPr>
          <w:rStyle w:val="OperatorTok"/>
        </w:rPr>
        <w:t xml:space="preserve">:</w:t>
      </w:r>
      <w:r>
        <w:rPr>
          <w:rStyle w:val="NormalTok"/>
        </w:rPr>
        <w:t xml:space="preserve"> </w:t>
      </w:r>
      <w:r>
        <w:rPr>
          <w:rStyle w:val="DecValTok"/>
        </w:rPr>
        <w:t xml:space="preserve">2</w:t>
      </w:r>
      <w:r>
        <w:rPr>
          <w:rStyle w:val="KeywordTok"/>
        </w:rPr>
        <w:t xml:space="preserve">}</w:t>
      </w:r>
      <w:r>
        <w:rPr>
          <w:rStyle w:val="NormalTok"/>
        </w:rPr>
        <w:t xml:space="preserve"> </w:t>
      </w:r>
      <w:r>
        <w:rPr>
          <w:rStyle w:val="KeywordTok"/>
        </w:rPr>
        <w:t xml:space="preserve">{</w:t>
      </w:r>
      <w:r>
        <w:rPr>
          <w:rStyle w:val="OtherTok"/>
        </w:rPr>
        <w:t xml:space="preserve">trim</w:t>
      </w:r>
      <w:r>
        <w:rPr>
          <w:rStyle w:val="OperatorTok"/>
        </w:rPr>
        <w:t xml:space="preserve">:</w:t>
      </w:r>
      <w:r>
        <w:rPr>
          <w:rStyle w:val="NormalTok"/>
        </w:rPr>
        <w:t xml:space="preserve"> true</w:t>
      </w:r>
      <w:r>
        <w:rPr>
          <w:rStyle w:val="KeywordTok"/>
        </w:rPr>
        <w:t xml:space="preserve">}</w:t>
      </w:r>
      <w:r>
        <w:rPr>
          <w:rStyle w:val="NormalTok"/>
        </w:rPr>
        <w:t xml:space="preserve"> </w:t>
      </w:r>
      <w:r>
        <w:rPr>
          <w:rStyle w:val="KeywordTok"/>
        </w:rPr>
        <w:t xml:space="preserve">}</w:t>
      </w:r>
      <w:r>
        <w:br/>
      </w:r>
      <w:r>
        <w:rPr>
          <w:rStyle w:val="NormalTok"/>
        </w:rPr>
        <w:t xml:space="preserve">    </w:t>
      </w:r>
      <w:r>
        <w:rPr>
          <w:rStyle w:val="KeywordTok"/>
        </w:rPr>
        <w:t xml:space="preserve">{</w:t>
      </w:r>
      <w:r>
        <w:rPr>
          <w:rStyle w:val="NormalTok"/>
        </w:rPr>
        <w:t xml:space="preserve"> </w:t>
      </w:r>
      <w:r>
        <w:rPr>
          <w:rStyle w:val="KeywordTok"/>
        </w:rPr>
        <w:t xml:space="preserve">{</w:t>
      </w:r>
      <w:r>
        <w:rPr>
          <w:rStyle w:val="NormalTok"/>
        </w:rPr>
        <w:t xml:space="preserve">vertical_layer</w:t>
      </w:r>
      <w:r>
        <w:rPr>
          <w:rStyle w:val="OperatorTok"/>
        </w:rPr>
        <w:t xml:space="preserve">:</w:t>
      </w:r>
      <w:r>
        <w:rPr>
          <w:rStyle w:val="NormalTok"/>
        </w:rPr>
        <w:t xml:space="preserve">   metal8</w:t>
      </w:r>
      <w:r>
        <w:rPr>
          <w:rStyle w:val="KeywordTok"/>
        </w:rPr>
        <w:t xml:space="preserve">}</w:t>
      </w:r>
      <w:r>
        <w:rPr>
          <w:rStyle w:val="NormalTok"/>
        </w:rPr>
        <w:t xml:space="preserve"> </w:t>
      </w:r>
      <w:r>
        <w:rPr>
          <w:rStyle w:val="KeywordTok"/>
        </w:rPr>
        <w:t xml:space="preserve">{</w:t>
      </w:r>
      <w:r>
        <w:rPr>
          <w:rStyle w:val="OtherTok"/>
        </w:rPr>
        <w:t xml:space="preserve">width</w:t>
      </w:r>
      <w:r>
        <w:rPr>
          <w:rStyle w:val="OperatorTok"/>
        </w:rPr>
        <w:t xml:space="preserve">:</w:t>
      </w:r>
      <w:r>
        <w:rPr>
          <w:rStyle w:val="NormalTok"/>
        </w:rPr>
        <w:t xml:space="preserve"> </w:t>
      </w:r>
      <w:r>
        <w:rPr>
          <w:rStyle w:val="FloatTok"/>
        </w:rPr>
        <w:t xml:space="preserve">2.5</w:t>
      </w:r>
      <w:r>
        <w:rPr>
          <w:rStyle w:val="KeywordTok"/>
        </w:rPr>
        <w:t xml:space="preserve">}</w:t>
      </w:r>
      <w:r>
        <w:rPr>
          <w:rStyle w:val="NormalTok"/>
        </w:rPr>
        <w:t xml:space="preserve"> </w:t>
      </w:r>
      <w:r>
        <w:rPr>
          <w:rStyle w:val="KeywordTok"/>
        </w:rPr>
        <w:t xml:space="preserve">{</w:t>
      </w:r>
      <w:r>
        <w:rPr>
          <w:rStyle w:val="NormalTok"/>
        </w:rPr>
        <w:t xml:space="preserve">pitch</w:t>
      </w:r>
      <w:r>
        <w:rPr>
          <w:rStyle w:val="OperatorTok"/>
        </w:rPr>
        <w:t xml:space="preserve">:</w:t>
      </w:r>
      <w:r>
        <w:rPr>
          <w:rStyle w:val="NormalTok"/>
        </w:rPr>
        <w:t xml:space="preserve"> </w:t>
      </w:r>
      <w:r>
        <w:rPr>
          <w:rStyle w:val="DecValTok"/>
        </w:rPr>
        <w:t xml:space="preserve">30</w:t>
      </w:r>
      <w:r>
        <w:rPr>
          <w:rStyle w:val="KeywordTok"/>
        </w:rPr>
        <w:t xml:space="preserve">}</w:t>
      </w:r>
      <w:r>
        <w:rPr>
          <w:rStyle w:val="NormalTok"/>
        </w:rPr>
        <w:t xml:space="preserve"> </w:t>
      </w:r>
      <w:r>
        <w:rPr>
          <w:rStyle w:val="KeywordTok"/>
        </w:rPr>
        <w:t xml:space="preserve">{</w:t>
      </w:r>
      <w:r>
        <w:rPr>
          <w:rStyle w:val="NormalTok"/>
        </w:rPr>
        <w:t xml:space="preserve">spacing</w:t>
      </w:r>
      <w:r>
        <w:rPr>
          <w:rStyle w:val="OperatorTok"/>
        </w:rPr>
        <w:t xml:space="preserve">:</w:t>
      </w:r>
      <w:r>
        <w:rPr>
          <w:rStyle w:val="NormalTok"/>
        </w:rPr>
        <w:t xml:space="preserve"> interleaving</w:t>
      </w:r>
      <w:r>
        <w:rPr>
          <w:rStyle w:val="KeywordTok"/>
        </w:rPr>
        <w:t xml:space="preserve">}</w:t>
      </w:r>
      <w:r>
        <w:rPr>
          <w:rStyle w:val="NormalTok"/>
        </w:rPr>
        <w:t xml:space="preserve"> </w:t>
      </w:r>
      <w:r>
        <w:rPr>
          <w:rStyle w:val="KeywordTok"/>
        </w:rPr>
        <w:t xml:space="preserve">{</w:t>
      </w:r>
      <w:r>
        <w:rPr>
          <w:rStyle w:val="NormalTok"/>
        </w:rPr>
        <w:t xml:space="preserve">offset</w:t>
      </w:r>
      <w:r>
        <w:rPr>
          <w:rStyle w:val="OperatorTok"/>
        </w:rPr>
        <w:t xml:space="preserve">:</w:t>
      </w:r>
      <w:r>
        <w:rPr>
          <w:rStyle w:val="NormalTok"/>
        </w:rPr>
        <w:t xml:space="preserve"> </w:t>
      </w:r>
      <w:r>
        <w:rPr>
          <w:rStyle w:val="DecValTok"/>
        </w:rPr>
        <w:t xml:space="preserve">2</w:t>
      </w:r>
      <w:r>
        <w:rPr>
          <w:rStyle w:val="KeywordTok"/>
        </w:rPr>
        <w:t xml:space="preserve">}</w:t>
      </w:r>
      <w:r>
        <w:rPr>
          <w:rStyle w:val="NormalTok"/>
        </w:rPr>
        <w:t xml:space="preserve"> </w:t>
      </w:r>
      <w:r>
        <w:rPr>
          <w:rStyle w:val="KeywordTok"/>
        </w:rPr>
        <w:t xml:space="preserve">{</w:t>
      </w:r>
      <w:r>
        <w:rPr>
          <w:rStyle w:val="OtherTok"/>
        </w:rPr>
        <w:t xml:space="preserve">trim</w:t>
      </w:r>
      <w:r>
        <w:rPr>
          <w:rStyle w:val="OperatorTok"/>
        </w:rPr>
        <w:t xml:space="preserve">:</w:t>
      </w:r>
      <w:r>
        <w:rPr>
          <w:rStyle w:val="NormalTok"/>
        </w:rPr>
        <w:t xml:space="preserve"> true</w:t>
      </w:r>
      <w:r>
        <w:rPr>
          <w:rStyle w:val="KeywordTok"/>
        </w:rPr>
        <w:t xml:space="preserve">}</w:t>
      </w:r>
      <w:r>
        <w:rPr>
          <w:rStyle w:val="NormalTok"/>
        </w:rPr>
        <w:t xml:space="preserve"> </w:t>
      </w:r>
      <w:r>
        <w:rPr>
          <w:rStyle w:val="KeywordTok"/>
        </w:rPr>
        <w:t xml:space="preserve">}</w:t>
      </w:r>
      <w:r>
        <w:br/>
      </w:r>
      <w:r>
        <w:rPr>
          <w:rStyle w:val="KeywordTok"/>
        </w:rPr>
        <w:t xml:space="preserve">}</w:t>
      </w:r>
    </w:p>
    <w:p>
      <w:pPr>
        <w:pStyle w:val="FirstParagraph"/>
      </w:pPr>
      <w:r>
        <w:t xml:space="preserve">The</w:t>
      </w:r>
      <w:r>
        <w:t xml:space="preserve"> </w:t>
      </w:r>
      <w:r>
        <w:rPr>
          <w:rStyle w:val="VerbatimChar"/>
        </w:rPr>
        <w:t xml:space="preserve">interleaving</w:t>
      </w:r>
      <w:r>
        <w:t xml:space="preserve"> </w:t>
      </w:r>
      <w:r>
        <w:t xml:space="preserve">spacing means VDD and VSS stripes alternate: VDD, VSS, VDD, VSS, … across the chip. The 30µm pitch means there is a power stripe every 30µm — for the 3.43mm² die, this results in approximately 113 horizontal and 113 vertical power stripes in the upper mesh.</w:t>
      </w:r>
    </w:p>
    <w:p>
      <w:pPr>
        <w:pStyle w:val="BodyText"/>
      </w:pPr>
      <w:r>
        <w:rPr>
          <w:b/>
          <w:bCs/>
        </w:rPr>
        <w:t xml:space="preserve">Tier 3: Lower Power Mesh (Metal 5 + Metal 6)</w:t>
      </w:r>
    </w:p>
    <w:p>
      <w:pPr>
        <w:pStyle w:val="BodyText"/>
      </w:pPr>
      <w:r>
        <w:t xml:space="preserve">A second mesh tier on the thinner metal layers provides local power delivery to standard cell neighborhoods:</w:t>
      </w:r>
    </w:p>
    <w:p>
      <w:pPr>
        <w:pStyle w:val="SourceCode"/>
      </w:pPr>
      <w:r>
        <w:rPr>
          <w:rStyle w:val="NormalTok"/>
        </w:rPr>
        <w:t xml:space="preserve">create_pg_mesh_pattern mesh_lower -layers </w:t>
      </w:r>
      <w:r>
        <w:rPr>
          <w:rStyle w:val="KeywordTok"/>
        </w:rPr>
        <w:t xml:space="preserve">{</w:t>
      </w:r>
      <w:r>
        <w:br/>
      </w:r>
      <w:r>
        <w:rPr>
          <w:rStyle w:val="NormalTok"/>
        </w:rPr>
        <w:t xml:space="preserve">    </w:t>
      </w:r>
      <w:r>
        <w:rPr>
          <w:rStyle w:val="KeywordTok"/>
        </w:rPr>
        <w:t xml:space="preserve">{</w:t>
      </w:r>
      <w:r>
        <w:rPr>
          <w:rStyle w:val="NormalTok"/>
        </w:rPr>
        <w:t xml:space="preserve"> </w:t>
      </w:r>
      <w:r>
        <w:rPr>
          <w:rStyle w:val="KeywordTok"/>
        </w:rPr>
        <w:t xml:space="preserve">{</w:t>
      </w:r>
      <w:r>
        <w:rPr>
          <w:rStyle w:val="NormalTok"/>
        </w:rPr>
        <w:t xml:space="preserve">horizontal_layer</w:t>
      </w:r>
      <w:r>
        <w:rPr>
          <w:rStyle w:val="OperatorTok"/>
        </w:rPr>
        <w:t xml:space="preserve">:</w:t>
      </w:r>
      <w:r>
        <w:rPr>
          <w:rStyle w:val="NormalTok"/>
        </w:rPr>
        <w:t xml:space="preserve"> metal5</w:t>
      </w:r>
      <w:r>
        <w:rPr>
          <w:rStyle w:val="KeywordTok"/>
        </w:rPr>
        <w:t xml:space="preserve">}</w:t>
      </w:r>
      <w:r>
        <w:rPr>
          <w:rStyle w:val="NormalTok"/>
        </w:rPr>
        <w:t xml:space="preserve"> </w:t>
      </w:r>
      <w:r>
        <w:rPr>
          <w:rStyle w:val="KeywordTok"/>
        </w:rPr>
        <w:t xml:space="preserve">{</w:t>
      </w:r>
      <w:r>
        <w:rPr>
          <w:rStyle w:val="OtherTok"/>
        </w:rPr>
        <w:t xml:space="preserve">width</w:t>
      </w:r>
      <w:r>
        <w:rPr>
          <w:rStyle w:val="OperatorTok"/>
        </w:rPr>
        <w:t xml:space="preserve">:</w:t>
      </w:r>
      <w:r>
        <w:rPr>
          <w:rStyle w:val="NormalTok"/>
        </w:rPr>
        <w:t xml:space="preserve"> </w:t>
      </w:r>
      <w:r>
        <w:rPr>
          <w:rStyle w:val="FloatTok"/>
        </w:rPr>
        <w:t xml:space="preserve">1.5</w:t>
      </w:r>
      <w:r>
        <w:rPr>
          <w:rStyle w:val="KeywordTok"/>
        </w:rPr>
        <w:t xml:space="preserve">}</w:t>
      </w:r>
      <w:r>
        <w:rPr>
          <w:rStyle w:val="NormalTok"/>
        </w:rPr>
        <w:t xml:space="preserve"> </w:t>
      </w:r>
      <w:r>
        <w:rPr>
          <w:rStyle w:val="KeywordTok"/>
        </w:rPr>
        <w:t xml:space="preserve">{</w:t>
      </w:r>
      <w:r>
        <w:rPr>
          <w:rStyle w:val="NormalTok"/>
        </w:rPr>
        <w:t xml:space="preserve">pitch</w:t>
      </w:r>
      <w:r>
        <w:rPr>
          <w:rStyle w:val="OperatorTok"/>
        </w:rPr>
        <w:t xml:space="preserve">:</w:t>
      </w:r>
      <w:r>
        <w:rPr>
          <w:rStyle w:val="NormalTok"/>
        </w:rPr>
        <w:t xml:space="preserve"> </w:t>
      </w:r>
      <w:r>
        <w:rPr>
          <w:rStyle w:val="DecValTok"/>
        </w:rPr>
        <w:t xml:space="preserve">30</w:t>
      </w:r>
      <w:r>
        <w:rPr>
          <w:rStyle w:val="KeywordTok"/>
        </w:rPr>
        <w:t xml:space="preserve">}</w:t>
      </w:r>
      <w:r>
        <w:rPr>
          <w:rStyle w:val="NormalTok"/>
        </w:rPr>
        <w:t xml:space="preserve"> </w:t>
      </w:r>
      <w:r>
        <w:rPr>
          <w:rStyle w:val="KeywordTok"/>
        </w:rPr>
        <w:t xml:space="preserve">{</w:t>
      </w:r>
      <w:r>
        <w:rPr>
          <w:rStyle w:val="NormalTok"/>
        </w:rPr>
        <w:t xml:space="preserve">spacing</w:t>
      </w:r>
      <w:r>
        <w:rPr>
          <w:rStyle w:val="OperatorTok"/>
        </w:rPr>
        <w:t xml:space="preserve">:</w:t>
      </w:r>
      <w:r>
        <w:rPr>
          <w:rStyle w:val="NormalTok"/>
        </w:rPr>
        <w:t xml:space="preserve"> interleaving</w:t>
      </w:r>
      <w:r>
        <w:rPr>
          <w:rStyle w:val="KeywordTok"/>
        </w:rPr>
        <w:t xml:space="preserve">}</w:t>
      </w:r>
      <w:r>
        <w:rPr>
          <w:rStyle w:val="NormalTok"/>
        </w:rPr>
        <w:t xml:space="preserve"> </w:t>
      </w:r>
      <w:r>
        <w:rPr>
          <w:rStyle w:val="KeywordTok"/>
        </w:rPr>
        <w:t xml:space="preserve">}</w:t>
      </w:r>
      <w:r>
        <w:br/>
      </w:r>
      <w:r>
        <w:rPr>
          <w:rStyle w:val="NormalTok"/>
        </w:rPr>
        <w:t xml:space="preserve">    </w:t>
      </w:r>
      <w:r>
        <w:rPr>
          <w:rStyle w:val="KeywordTok"/>
        </w:rPr>
        <w:t xml:space="preserve">{</w:t>
      </w:r>
      <w:r>
        <w:rPr>
          <w:rStyle w:val="NormalTok"/>
        </w:rPr>
        <w:t xml:space="preserve"> </w:t>
      </w:r>
      <w:r>
        <w:rPr>
          <w:rStyle w:val="KeywordTok"/>
        </w:rPr>
        <w:t xml:space="preserve">{</w:t>
      </w:r>
      <w:r>
        <w:rPr>
          <w:rStyle w:val="NormalTok"/>
        </w:rPr>
        <w:t xml:space="preserve">vertical_layer</w:t>
      </w:r>
      <w:r>
        <w:rPr>
          <w:rStyle w:val="OperatorTok"/>
        </w:rPr>
        <w:t xml:space="preserve">:</w:t>
      </w:r>
      <w:r>
        <w:rPr>
          <w:rStyle w:val="NormalTok"/>
        </w:rPr>
        <w:t xml:space="preserve">   metal6</w:t>
      </w:r>
      <w:r>
        <w:rPr>
          <w:rStyle w:val="KeywordTok"/>
        </w:rPr>
        <w:t xml:space="preserve">}</w:t>
      </w:r>
      <w:r>
        <w:rPr>
          <w:rStyle w:val="NormalTok"/>
        </w:rPr>
        <w:t xml:space="preserve"> </w:t>
      </w:r>
      <w:r>
        <w:rPr>
          <w:rStyle w:val="KeywordTok"/>
        </w:rPr>
        <w:t xml:space="preserve">{</w:t>
      </w:r>
      <w:r>
        <w:rPr>
          <w:rStyle w:val="OtherTok"/>
        </w:rPr>
        <w:t xml:space="preserve">width</w:t>
      </w:r>
      <w:r>
        <w:rPr>
          <w:rStyle w:val="OperatorTok"/>
        </w:rPr>
        <w:t xml:space="preserve">:</w:t>
      </w:r>
      <w:r>
        <w:rPr>
          <w:rStyle w:val="NormalTok"/>
        </w:rPr>
        <w:t xml:space="preserve"> </w:t>
      </w:r>
      <w:r>
        <w:rPr>
          <w:rStyle w:val="FloatTok"/>
        </w:rPr>
        <w:t xml:space="preserve">1.5</w:t>
      </w:r>
      <w:r>
        <w:rPr>
          <w:rStyle w:val="KeywordTok"/>
        </w:rPr>
        <w:t xml:space="preserve">}</w:t>
      </w:r>
      <w:r>
        <w:rPr>
          <w:rStyle w:val="NormalTok"/>
        </w:rPr>
        <w:t xml:space="preserve"> </w:t>
      </w:r>
      <w:r>
        <w:rPr>
          <w:rStyle w:val="KeywordTok"/>
        </w:rPr>
        <w:t xml:space="preserve">{</w:t>
      </w:r>
      <w:r>
        <w:rPr>
          <w:rStyle w:val="NormalTok"/>
        </w:rPr>
        <w:t xml:space="preserve">pitch</w:t>
      </w:r>
      <w:r>
        <w:rPr>
          <w:rStyle w:val="OperatorTok"/>
        </w:rPr>
        <w:t xml:space="preserve">:</w:t>
      </w:r>
      <w:r>
        <w:rPr>
          <w:rStyle w:val="NormalTok"/>
        </w:rPr>
        <w:t xml:space="preserve"> </w:t>
      </w:r>
      <w:r>
        <w:rPr>
          <w:rStyle w:val="DecValTok"/>
        </w:rPr>
        <w:t xml:space="preserve">30</w:t>
      </w:r>
      <w:r>
        <w:rPr>
          <w:rStyle w:val="KeywordTok"/>
        </w:rPr>
        <w:t xml:space="preserve">}</w:t>
      </w:r>
      <w:r>
        <w:rPr>
          <w:rStyle w:val="NormalTok"/>
        </w:rPr>
        <w:t xml:space="preserve"> </w:t>
      </w:r>
      <w:r>
        <w:rPr>
          <w:rStyle w:val="KeywordTok"/>
        </w:rPr>
        <w:t xml:space="preserve">{</w:t>
      </w:r>
      <w:r>
        <w:rPr>
          <w:rStyle w:val="NormalTok"/>
        </w:rPr>
        <w:t xml:space="preserve">spacing</w:t>
      </w:r>
      <w:r>
        <w:rPr>
          <w:rStyle w:val="OperatorTok"/>
        </w:rPr>
        <w:t xml:space="preserve">:</w:t>
      </w:r>
      <w:r>
        <w:rPr>
          <w:rStyle w:val="NormalTok"/>
        </w:rPr>
        <w:t xml:space="preserve"> interleaving</w:t>
      </w:r>
      <w:r>
        <w:rPr>
          <w:rStyle w:val="KeywordTok"/>
        </w:rPr>
        <w:t xml:space="preserve">}</w:t>
      </w:r>
      <w:r>
        <w:rPr>
          <w:rStyle w:val="NormalTok"/>
        </w:rPr>
        <w:t xml:space="preserve"> </w:t>
      </w:r>
      <w:r>
        <w:rPr>
          <w:rStyle w:val="KeywordTok"/>
        </w:rPr>
        <w:t xml:space="preserve">}</w:t>
      </w:r>
      <w:r>
        <w:br/>
      </w:r>
      <w:r>
        <w:rPr>
          <w:rStyle w:val="KeywordTok"/>
        </w:rPr>
        <w:t xml:space="preserve">}</w:t>
      </w:r>
    </w:p>
    <w:p>
      <w:pPr>
        <w:pStyle w:val="FirstParagraph"/>
      </w:pPr>
      <w:r>
        <w:t xml:space="preserve">Note that metal 6 is also the maximum signal routing layer. The use of 1.5µm metal6 power stripes at 30µm pitch consumes some routing tracks that would otherwise be available for signal wires, creating a conscious trade-off between power delivery and routing congestion.</w:t>
      </w:r>
    </w:p>
    <w:p>
      <w:pPr>
        <w:pStyle w:val="BodyText"/>
      </w:pPr>
      <w:r>
        <w:rPr>
          <w:b/>
          <w:bCs/>
        </w:rPr>
        <w:t xml:space="preserve">Tier 4: Standard Cell Power Rails (Metal 1)</w:t>
      </w:r>
    </w:p>
    <w:p>
      <w:pPr>
        <w:pStyle w:val="BodyText"/>
      </w:pPr>
      <w:r>
        <w:t xml:space="preserve">Metal 1 horizontal rails run continuously across every standard cell row, directly delivering VDD and VSS to the power pins of each cell:</w:t>
      </w:r>
    </w:p>
    <w:p>
      <w:pPr>
        <w:pStyle w:val="SourceCode"/>
      </w:pPr>
      <w:r>
        <w:rPr>
          <w:rStyle w:val="NormalTok"/>
        </w:rPr>
        <w:t xml:space="preserve">create_pg_std_cell_conn_pattern std_cell_rail </w:t>
      </w:r>
      <w:r>
        <w:rPr>
          <w:rStyle w:val="CharTok"/>
        </w:rPr>
        <w:t xml:space="preserve">\</w:t>
      </w:r>
      <w:r>
        <w:br/>
      </w:r>
      <w:r>
        <w:rPr>
          <w:rStyle w:val="NormalTok"/>
        </w:rPr>
        <w:t xml:space="preserve">    -layers    metal1 </w:t>
      </w:r>
      <w:r>
        <w:rPr>
          <w:rStyle w:val="CharTok"/>
        </w:rPr>
        <w:t xml:space="preserve">\</w:t>
      </w:r>
      <w:r>
        <w:br/>
      </w:r>
      <w:r>
        <w:rPr>
          <w:rStyle w:val="NormalTok"/>
        </w:rPr>
        <w:t xml:space="preserve">    -rail_width </w:t>
      </w:r>
      <w:r>
        <w:rPr>
          <w:rStyle w:val="FloatTok"/>
        </w:rPr>
        <w:t xml:space="preserve">0.16</w:t>
      </w:r>
    </w:p>
    <w:p>
      <w:pPr>
        <w:pStyle w:val="FirstParagraph"/>
      </w:pPr>
      <w:r>
        <w:rPr>
          <w:b/>
          <w:bCs/>
        </w:rPr>
        <w:t xml:space="preserve">Table 3.7: Complete Power Grid Specifications for</w:t>
      </w:r>
      <w:r>
        <w:rPr>
          <w:b/>
          <w:bCs/>
        </w:rPr>
        <w:t xml:space="preserve"> </w:t>
      </w:r>
      <w:r>
        <w:rPr>
          <w:rStyle w:val="VerbatimChar"/>
          <w:b/>
          <w:bCs/>
        </w:rPr>
        <w:t xml:space="preserve">neural_eq_top</w:t>
      </w:r>
    </w:p>
    <w:tbl>
      <w:tblPr>
        <w:tblStyle w:val="Table"/>
        <w:tblW w:type="pct" w:w="5000"/>
        <w:tblLayout w:type="fixed"/>
        <w:tblLook w:firstRow="1" w:lastRow="0" w:firstColumn="0" w:lastColumn="0" w:noHBand="0" w:noVBand="0" w:val="0020"/>
      </w:tblPr>
      <w:tblGrid>
        <w:gridCol w:w="1218"/>
        <w:gridCol w:w="1218"/>
        <w:gridCol w:w="1523"/>
        <w:gridCol w:w="1523"/>
        <w:gridCol w:w="1218"/>
        <w:gridCol w:w="1218"/>
      </w:tblGrid>
      <w:tr>
        <w:trPr>
          <w:tblHeader w:val="on"/>
        </w:trPr>
        <w:tc>
          <w:tcPr/>
          <w:p>
            <w:pPr>
              <w:pStyle w:val="Compact"/>
              <w:jc w:val="left"/>
            </w:pPr>
            <w:r>
              <w:t xml:space="preserve">Tier</w:t>
            </w:r>
          </w:p>
        </w:tc>
        <w:tc>
          <w:tcPr/>
          <w:p>
            <w:pPr>
              <w:pStyle w:val="Compact"/>
              <w:jc w:val="left"/>
            </w:pPr>
            <w:r>
              <w:t xml:space="preserve">Layers</w:t>
            </w:r>
          </w:p>
        </w:tc>
        <w:tc>
          <w:tcPr/>
          <w:p>
            <w:pPr>
              <w:pStyle w:val="Compact"/>
              <w:jc w:val="center"/>
            </w:pPr>
            <w:r>
              <w:t xml:space="preserve">Width (µm)</w:t>
            </w:r>
          </w:p>
        </w:tc>
        <w:tc>
          <w:tcPr/>
          <w:p>
            <w:pPr>
              <w:pStyle w:val="Compact"/>
              <w:jc w:val="center"/>
            </w:pPr>
            <w:r>
              <w:t xml:space="preserve">Pitch (µm)</w:t>
            </w:r>
          </w:p>
        </w:tc>
        <w:tc>
          <w:tcPr/>
          <w:p>
            <w:pPr>
              <w:pStyle w:val="Compact"/>
              <w:jc w:val="left"/>
            </w:pPr>
            <w:r>
              <w:t xml:space="preserve">Coverage</w:t>
            </w:r>
          </w:p>
        </w:tc>
        <w:tc>
          <w:tcPr/>
          <w:p>
            <w:pPr>
              <w:pStyle w:val="Compact"/>
              <w:jc w:val="left"/>
            </w:pPr>
            <w:r>
              <w:t xml:space="preserve">Est. Via Count</w:t>
            </w:r>
          </w:p>
        </w:tc>
      </w:tr>
      <w:tr>
        <w:tc>
          <w:tcPr/>
          <w:p>
            <w:pPr>
              <w:pStyle w:val="Compact"/>
              <w:jc w:val="left"/>
            </w:pPr>
            <w:r>
              <w:t xml:space="preserve">Power Ring</w:t>
            </w:r>
          </w:p>
        </w:tc>
        <w:tc>
          <w:tcPr/>
          <w:p>
            <w:pPr>
              <w:pStyle w:val="Compact"/>
              <w:jc w:val="left"/>
            </w:pPr>
            <w:r>
              <w:t xml:space="preserve">Metal 9 (H) + Metal 10 (V)</w:t>
            </w:r>
          </w:p>
        </w:tc>
        <w:tc>
          <w:tcPr/>
          <w:p>
            <w:pPr>
              <w:pStyle w:val="Compact"/>
              <w:jc w:val="center"/>
            </w:pPr>
            <w:r>
              <w:t xml:space="preserve">5.0</w:t>
            </w:r>
          </w:p>
        </w:tc>
        <w:tc>
          <w:tcPr/>
          <w:p>
            <w:pPr>
              <w:pStyle w:val="Compact"/>
              <w:jc w:val="center"/>
            </w:pPr>
            <w:r>
              <w:t xml:space="preserve">—</w:t>
            </w:r>
          </w:p>
        </w:tc>
        <w:tc>
          <w:tcPr/>
          <w:p>
            <w:pPr>
              <w:pStyle w:val="Compact"/>
              <w:jc w:val="left"/>
            </w:pPr>
            <w:r>
              <w:t xml:space="preserve">Perimeter of core</w:t>
            </w:r>
          </w:p>
        </w:tc>
        <w:tc>
          <w:tcPr/>
          <w:p>
            <w:pPr>
              <w:pStyle w:val="Compact"/>
              <w:jc w:val="left"/>
            </w:pPr>
            <w:r>
              <w:t xml:space="preserve">~400</w:t>
            </w:r>
          </w:p>
        </w:tc>
      </w:tr>
      <w:tr>
        <w:tc>
          <w:tcPr/>
          <w:p>
            <w:pPr>
              <w:pStyle w:val="Compact"/>
              <w:jc w:val="left"/>
            </w:pPr>
            <w:r>
              <w:t xml:space="preserve">Upper Mesh</w:t>
            </w:r>
          </w:p>
        </w:tc>
        <w:tc>
          <w:tcPr/>
          <w:p>
            <w:pPr>
              <w:pStyle w:val="Compact"/>
              <w:jc w:val="left"/>
            </w:pPr>
            <w:r>
              <w:t xml:space="preserve">Metal 7 (H) + Metal 8 (V)</w:t>
            </w:r>
          </w:p>
        </w:tc>
        <w:tc>
          <w:tcPr/>
          <w:p>
            <w:pPr>
              <w:pStyle w:val="Compact"/>
              <w:jc w:val="center"/>
            </w:pPr>
            <w:r>
              <w:t xml:space="preserve">2.5</w:t>
            </w:r>
          </w:p>
        </w:tc>
        <w:tc>
          <w:tcPr/>
          <w:p>
            <w:pPr>
              <w:pStyle w:val="Compact"/>
              <w:jc w:val="center"/>
            </w:pPr>
            <w:r>
              <w:t xml:space="preserve">30</w:t>
            </w:r>
          </w:p>
        </w:tc>
        <w:tc>
          <w:tcPr/>
          <w:p>
            <w:pPr>
              <w:pStyle w:val="Compact"/>
              <w:jc w:val="left"/>
            </w:pPr>
            <w:r>
              <w:t xml:space="preserve">Full core area</w:t>
            </w:r>
          </w:p>
        </w:tc>
        <w:tc>
          <w:tcPr/>
          <w:p>
            <w:pPr>
              <w:pStyle w:val="Compact"/>
              <w:jc w:val="left"/>
            </w:pPr>
            <w:r>
              <w:t xml:space="preserve">~5,000</w:t>
            </w:r>
          </w:p>
        </w:tc>
      </w:tr>
      <w:tr>
        <w:tc>
          <w:tcPr/>
          <w:p>
            <w:pPr>
              <w:pStyle w:val="Compact"/>
              <w:jc w:val="left"/>
            </w:pPr>
            <w:r>
              <w:t xml:space="preserve">Lower Mesh</w:t>
            </w:r>
          </w:p>
        </w:tc>
        <w:tc>
          <w:tcPr/>
          <w:p>
            <w:pPr>
              <w:pStyle w:val="Compact"/>
              <w:jc w:val="left"/>
            </w:pPr>
            <w:r>
              <w:t xml:space="preserve">Metal 5 (H) + Metal 6 (V)</w:t>
            </w:r>
          </w:p>
        </w:tc>
        <w:tc>
          <w:tcPr/>
          <w:p>
            <w:pPr>
              <w:pStyle w:val="Compact"/>
              <w:jc w:val="center"/>
            </w:pPr>
            <w:r>
              <w:t xml:space="preserve">1.5</w:t>
            </w:r>
          </w:p>
        </w:tc>
        <w:tc>
          <w:tcPr/>
          <w:p>
            <w:pPr>
              <w:pStyle w:val="Compact"/>
              <w:jc w:val="center"/>
            </w:pPr>
            <w:r>
              <w:t xml:space="preserve">30</w:t>
            </w:r>
          </w:p>
        </w:tc>
        <w:tc>
          <w:tcPr/>
          <w:p>
            <w:pPr>
              <w:pStyle w:val="Compact"/>
              <w:jc w:val="left"/>
            </w:pPr>
            <w:r>
              <w:t xml:space="preserve">Full core area</w:t>
            </w:r>
          </w:p>
        </w:tc>
        <w:tc>
          <w:tcPr/>
          <w:p>
            <w:pPr>
              <w:pStyle w:val="Compact"/>
              <w:jc w:val="left"/>
            </w:pPr>
            <w:r>
              <w:t xml:space="preserve">~15,000</w:t>
            </w:r>
          </w:p>
        </w:tc>
      </w:tr>
      <w:tr>
        <w:tc>
          <w:tcPr/>
          <w:p>
            <w:pPr>
              <w:pStyle w:val="Compact"/>
              <w:jc w:val="left"/>
            </w:pPr>
            <w:r>
              <w:t xml:space="preserve">Cell Rails</w:t>
            </w:r>
          </w:p>
        </w:tc>
        <w:tc>
          <w:tcPr/>
          <w:p>
            <w:pPr>
              <w:pStyle w:val="Compact"/>
              <w:jc w:val="left"/>
            </w:pPr>
            <w:r>
              <w:t xml:space="preserve">Metal 1 (H)</w:t>
            </w:r>
          </w:p>
        </w:tc>
        <w:tc>
          <w:tcPr/>
          <w:p>
            <w:pPr>
              <w:pStyle w:val="Compact"/>
              <w:jc w:val="center"/>
            </w:pPr>
            <w:r>
              <w:t xml:space="preserve">0.16</w:t>
            </w:r>
          </w:p>
        </w:tc>
        <w:tc>
          <w:tcPr/>
          <w:p>
            <w:pPr>
              <w:pStyle w:val="Compact"/>
              <w:jc w:val="center"/>
            </w:pPr>
            <w:r>
              <w:t xml:space="preserve">Native</w:t>
            </w:r>
          </w:p>
        </w:tc>
        <w:tc>
          <w:tcPr/>
          <w:p>
            <w:pPr>
              <w:pStyle w:val="Compact"/>
              <w:jc w:val="left"/>
            </w:pPr>
            <w:r>
              <w:t xml:space="preserve">Every cell row</w:t>
            </w:r>
          </w:p>
        </w:tc>
        <w:tc>
          <w:tcPr/>
          <w:p>
            <w:pPr>
              <w:pStyle w:val="Compact"/>
              <w:jc w:val="left"/>
            </w:pPr>
            <w:r>
              <w:t xml:space="preserve">Millions</w:t>
            </w:r>
          </w:p>
        </w:tc>
      </w:tr>
    </w:tbl>
    <w:bookmarkEnd w:id="54"/>
    <w:bookmarkStart w:id="55" w:name="power-grid-verification"/>
    <w:p>
      <w:pPr>
        <w:pStyle w:val="Heading3"/>
      </w:pPr>
      <w:r>
        <w:t xml:space="preserve">3.8.4 Power Grid Verification</w:t>
      </w:r>
    </w:p>
    <w:p>
      <w:pPr>
        <w:pStyle w:val="FirstParagraph"/>
      </w:pPr>
      <w:r>
        <w:t xml:space="preserve">After each tier of the power grid is compiled, design rule checks and connectivity checks are performed to ensure the network is physically correct and electrically complete:</w:t>
      </w:r>
    </w:p>
    <w:p>
      <w:pPr>
        <w:pStyle w:val="SourceCode"/>
      </w:pPr>
      <w:r>
        <w:rPr>
          <w:rStyle w:val="NormalTok"/>
        </w:rPr>
        <w:t xml:space="preserve">check_pg_drc          </w:t>
      </w:r>
      <w:r>
        <w:rPr>
          <w:rStyle w:val="OperatorTok"/>
        </w:rPr>
        <w:t xml:space="preserve">&gt;</w:t>
      </w:r>
      <w:r>
        <w:rPr>
          <w:rStyle w:val="NormalTok"/>
        </w:rPr>
        <w:t xml:space="preserve"> ..</w:t>
      </w:r>
      <w:r>
        <w:rPr>
          <w:rStyle w:val="OperatorTok"/>
        </w:rPr>
        <w:t xml:space="preserve">/</w:t>
      </w:r>
      <w:r>
        <w:rPr>
          <w:rStyle w:val="NormalTok"/>
        </w:rPr>
        <w:t xml:space="preserve">report</w:t>
      </w:r>
      <w:r>
        <w:rPr>
          <w:rStyle w:val="OperatorTok"/>
        </w:rPr>
        <w:t xml:space="preserve">/</w:t>
      </w:r>
      <w:r>
        <w:rPr>
          <w:rStyle w:val="NormalTok"/>
        </w:rPr>
        <w:t xml:space="preserve">pg_ring_drc.rpt</w:t>
      </w:r>
      <w:r>
        <w:br/>
      </w:r>
      <w:r>
        <w:rPr>
          <w:rStyle w:val="NormalTok"/>
        </w:rPr>
        <w:t xml:space="preserve">check_pg_connectivity </w:t>
      </w:r>
      <w:r>
        <w:rPr>
          <w:rStyle w:val="OperatorTok"/>
        </w:rPr>
        <w:t xml:space="preserve">&gt;</w:t>
      </w:r>
      <w:r>
        <w:rPr>
          <w:rStyle w:val="NormalTok"/>
        </w:rPr>
        <w:t xml:space="preserve"> ..</w:t>
      </w:r>
      <w:r>
        <w:rPr>
          <w:rStyle w:val="OperatorTok"/>
        </w:rPr>
        <w:t xml:space="preserve">/</w:t>
      </w:r>
      <w:r>
        <w:rPr>
          <w:rStyle w:val="NormalTok"/>
        </w:rPr>
        <w:t xml:space="preserve">report</w:t>
      </w:r>
      <w:r>
        <w:rPr>
          <w:rStyle w:val="OperatorTok"/>
        </w:rPr>
        <w:t xml:space="preserve">/</w:t>
      </w:r>
      <w:r>
        <w:rPr>
          <w:rStyle w:val="NormalTok"/>
        </w:rPr>
        <w:t xml:space="preserve">pg_ring_connectivity.rpt</w:t>
      </w:r>
      <w:r>
        <w:br/>
      </w:r>
      <w:r>
        <w:rPr>
          <w:rStyle w:val="NormalTok"/>
        </w:rPr>
        <w:t xml:space="preserve">check_pg_missing_vias </w:t>
      </w:r>
      <w:r>
        <w:rPr>
          <w:rStyle w:val="OperatorTok"/>
        </w:rPr>
        <w:t xml:space="preserve">&gt;</w:t>
      </w:r>
      <w:r>
        <w:rPr>
          <w:rStyle w:val="NormalTok"/>
        </w:rPr>
        <w:t xml:space="preserve"> ..</w:t>
      </w:r>
      <w:r>
        <w:rPr>
          <w:rStyle w:val="OperatorTok"/>
        </w:rPr>
        <w:t xml:space="preserve">/</w:t>
      </w:r>
      <w:r>
        <w:rPr>
          <w:rStyle w:val="NormalTok"/>
        </w:rPr>
        <w:t xml:space="preserve">report</w:t>
      </w:r>
      <w:r>
        <w:rPr>
          <w:rStyle w:val="OperatorTok"/>
        </w:rPr>
        <w:t xml:space="preserve">/</w:t>
      </w:r>
      <w:r>
        <w:rPr>
          <w:rStyle w:val="NormalTok"/>
        </w:rPr>
        <w:t xml:space="preserve">pg_missing_vias.rpt</w:t>
      </w:r>
      <w:r>
        <w:br/>
      </w:r>
      <w:r>
        <w:rPr>
          <w:rStyle w:val="NormalTok"/>
        </w:rPr>
        <w:t xml:space="preserve">analyze_power_plan -report_track_utilization_only </w:t>
      </w:r>
      <w:r>
        <w:rPr>
          <w:rStyle w:val="OperatorTok"/>
        </w:rPr>
        <w:t xml:space="preserve">&gt;</w:t>
      </w:r>
      <w:r>
        <w:rPr>
          <w:rStyle w:val="NormalTok"/>
        </w:rPr>
        <w:t xml:space="preserve"> ..</w:t>
      </w:r>
      <w:r>
        <w:rPr>
          <w:rStyle w:val="OperatorTok"/>
        </w:rPr>
        <w:t xml:space="preserve">/</w:t>
      </w:r>
      <w:r>
        <w:rPr>
          <w:rStyle w:val="NormalTok"/>
        </w:rPr>
        <w:t xml:space="preserve">report</w:t>
      </w:r>
      <w:r>
        <w:rPr>
          <w:rStyle w:val="OperatorTok"/>
        </w:rPr>
        <w:t xml:space="preserve">/</w:t>
      </w:r>
      <w:r>
        <w:rPr>
          <w:rStyle w:val="NormalTok"/>
        </w:rPr>
        <w:t xml:space="preserve">pg_track_utilization.rpt</w:t>
      </w:r>
    </w:p>
    <w:p>
      <w:pPr>
        <w:pStyle w:val="FirstParagraph"/>
      </w:pPr>
      <w:r>
        <w:rPr>
          <w:rStyle w:val="VerbatimChar"/>
        </w:rPr>
        <w:t xml:space="preserve">check_pg_connectivity</w:t>
      </w:r>
      <w:r>
        <w:t xml:space="preserve"> </w:t>
      </w:r>
      <w:r>
        <w:t xml:space="preserve">specifically verifies that VDD and VSS form two globally connected networks — meaning it is electrically possible to travel from any one VDD pin in the entire design to any other VDD pin through a continuous path of metal and vias. If any portion of the power network is disconnected (an island), it would be a silent manufacturing defect leading to chip failure.</w:t>
      </w:r>
    </w:p>
    <w:p>
      <w:pPr>
        <w:pStyle w:val="BlockText"/>
      </w:pPr>
      <w:r>
        <w:rPr>
          <w:b/>
          <w:bCs/>
        </w:rPr>
        <w:t xml:space="preserve">[IMAGE PLACEHOLDER: ICC2 GUI showing the full power grid mesh, with M9/M10 ring clearly visible around the perimeter and M7/M8 stripes running across the interior.]</w:t>
      </w:r>
      <w:r>
        <w:t xml:space="preserve"> </w:t>
      </w:r>
      <w:r>
        <w:rPr>
          <w:i/>
          <w:iCs/>
        </w:rPr>
        <w:t xml:space="preserve">Figure 3.4: The synthesized hierarchical power distribution network for</w:t>
      </w:r>
      <w:r>
        <w:rPr>
          <w:i/>
          <w:iCs/>
        </w:rPr>
        <w:t xml:space="preserve"> </w:t>
      </w:r>
      <w:r>
        <w:rPr>
          <w:rStyle w:val="VerbatimChar"/>
          <w:i/>
          <w:iCs/>
        </w:rPr>
        <w:t xml:space="preserve">neural_eq_top</w:t>
      </w:r>
      <w:r>
        <w:rPr>
          <w:i/>
          <w:iCs/>
        </w:rPr>
        <w:t xml:space="preserve">. The outer ring (M9/M10) and mesh (M7/M8) are visible in the upper metal layers.</w:t>
      </w:r>
    </w:p>
    <w:p>
      <w:r>
        <w:pict>
          <v:rect style="width:0;height:1.5pt" o:hralign="center" o:hrstd="t" o:hr="t"/>
        </w:pict>
      </w:r>
    </w:p>
    <w:bookmarkEnd w:id="55"/>
    <w:bookmarkEnd w:id="56"/>
    <w:bookmarkStart w:id="62" w:name="placement-and-optimization"/>
    <w:p>
      <w:pPr>
        <w:pStyle w:val="Heading2"/>
      </w:pPr>
      <w:r>
        <w:t xml:space="preserve">3.9 Placement and Optimization</w:t>
      </w:r>
    </w:p>
    <w:p>
      <w:pPr>
        <w:pStyle w:val="FirstParagraph"/>
      </w:pPr>
      <w:r>
        <w:t xml:space="preserve">The placement stage takes all 265,000+ standard cells from the synthesized netlist and assigns each one a precise physical location within the core area, on the placement grid defined by the site definition.</w:t>
      </w:r>
    </w:p>
    <w:bookmarkStart w:id="57" w:name="infrastructure-cell-insertion"/>
    <w:p>
      <w:pPr>
        <w:pStyle w:val="Heading3"/>
      </w:pPr>
      <w:r>
        <w:t xml:space="preserve">3.9.1 Infrastructure Cell Insertion</w:t>
      </w:r>
    </w:p>
    <w:p>
      <w:pPr>
        <w:pStyle w:val="FirstParagraph"/>
      </w:pPr>
      <w:r>
        <w:t xml:space="preserve">Before logic placement begins, several categories of infrastructure cells are inserted into the design:</w:t>
      </w:r>
    </w:p>
    <w:p>
      <w:pPr>
        <w:pStyle w:val="BodyText"/>
      </w:pPr>
      <w:r>
        <w:rPr>
          <w:b/>
          <w:bCs/>
        </w:rPr>
        <w:t xml:space="preserve">Spare Cell Insertion</w:t>
      </w:r>
    </w:p>
    <w:p>
      <w:pPr>
        <w:pStyle w:val="BodyText"/>
      </w:pPr>
      <w:r>
        <w:t xml:space="preserve">Spare cells are fully functional logic cells that are placed in the design but left electrically unused. Their purpose is to support post-silicon ECO (Engineering Change Order) modifications: if a functional bug is discovered after the chip is manufactured, spare cells can be reprogrammed by adding a layer of metal ECO masks — changing only the local metal connections without re-spinning the expensive transistor base layers:</w:t>
      </w:r>
    </w:p>
    <w:p>
      <w:pPr>
        <w:pStyle w:val="SourceCode"/>
      </w:pPr>
      <w:r>
        <w:rPr>
          <w:rStyle w:val="NormalTok"/>
        </w:rPr>
        <w:t xml:space="preserve">add_spare_cells </w:t>
      </w:r>
      <w:r>
        <w:rPr>
          <w:rStyle w:val="CharTok"/>
        </w:rPr>
        <w:t xml:space="preserve">\</w:t>
      </w:r>
      <w:r>
        <w:br/>
      </w:r>
      <w:r>
        <w:rPr>
          <w:rStyle w:val="NormalTok"/>
        </w:rPr>
        <w:t xml:space="preserve">    -cell_name   </w:t>
      </w:r>
      <w:r>
        <w:rPr>
          <w:rStyle w:val="StringTok"/>
        </w:rPr>
        <w:t xml:space="preserve">"SpareCell"</w:t>
      </w:r>
      <w:r>
        <w:rPr>
          <w:rStyle w:val="NormalTok"/>
        </w:rPr>
        <w:t xml:space="preserve"> </w:t>
      </w:r>
      <w:r>
        <w:rPr>
          <w:rStyle w:val="CharTok"/>
        </w:rPr>
        <w:t xml:space="preserve">\</w:t>
      </w:r>
      <w:r>
        <w:br/>
      </w:r>
      <w:r>
        <w:rPr>
          <w:rStyle w:val="NormalTok"/>
        </w:rPr>
        <w:t xml:space="preserve">    -lib_cell    </w:t>
      </w:r>
      <w:r>
        <w:rPr>
          <w:rStyle w:val="StringTok"/>
        </w:rPr>
        <w:t xml:space="preserve">"NangateOpenCellLibrary_ss0p95vn40c/NAND2_X4 </w:t>
      </w:r>
      <w:r>
        <w:rPr>
          <w:rStyle w:val="CharTok"/>
        </w:rPr>
        <w:t xml:space="preserve">\</w:t>
      </w:r>
      <w:r>
        <w:br/>
      </w:r>
      <w:r>
        <w:rPr>
          <w:rStyle w:val="StringTok"/>
        </w:rPr>
        <w:t xml:space="preserve">                  NangateOpenCellLibrary_ss0p95vn40c/NOR2_X4"</w:t>
      </w:r>
      <w:r>
        <w:rPr>
          <w:rStyle w:val="NormalTok"/>
        </w:rPr>
        <w:t xml:space="preserve"> </w:t>
      </w:r>
      <w:r>
        <w:rPr>
          <w:rStyle w:val="CharTok"/>
        </w:rPr>
        <w:t xml:space="preserve">\</w:t>
      </w:r>
      <w:r>
        <w:br/>
      </w:r>
      <w:r>
        <w:rPr>
          <w:rStyle w:val="NormalTok"/>
        </w:rPr>
        <w:t xml:space="preserve">    -num_instances </w:t>
      </w:r>
      <w:r>
        <w:rPr>
          <w:rStyle w:val="DecValTok"/>
        </w:rPr>
        <w:t xml:space="preserve">20</w:t>
      </w:r>
      <w:r>
        <w:br/>
      </w:r>
      <w:r>
        <w:br/>
      </w:r>
      <w:r>
        <w:rPr>
          <w:rStyle w:val="NormalTok"/>
        </w:rPr>
        <w:t xml:space="preserve">spread_spare_cells -</w:t>
      </w:r>
      <w:r>
        <w:rPr>
          <w:rStyle w:val="OtherTok"/>
        </w:rPr>
        <w:t xml:space="preserve">cells</w:t>
      </w:r>
      <w:r>
        <w:rPr>
          <w:rStyle w:val="NormalTok"/>
        </w:rPr>
        <w:t xml:space="preserve"> </w:t>
      </w:r>
      <w:r>
        <w:rPr>
          <w:rStyle w:val="KeywordTok"/>
        </w:rPr>
        <w:t xml:space="preserve">[</w:t>
      </w:r>
      <w:r>
        <w:rPr>
          <w:rStyle w:val="NormalTok"/>
        </w:rPr>
        <w:t xml:space="preserve">get_cells SpareCell</w:t>
      </w:r>
      <w:r>
        <w:rPr>
          <w:rStyle w:val="OperatorTok"/>
        </w:rPr>
        <w:t xml:space="preserve">*</w:t>
      </w:r>
      <w:r>
        <w:rPr>
          <w:rStyle w:val="KeywordTok"/>
        </w:rPr>
        <w:t xml:space="preserve">]</w:t>
      </w:r>
      <w:r>
        <w:rPr>
          <w:rStyle w:val="NormalTok"/>
        </w:rPr>
        <w:t xml:space="preserve"> -random_distribution</w:t>
      </w:r>
    </w:p>
    <w:p>
      <w:pPr>
        <w:pStyle w:val="FirstParagraph"/>
      </w:pPr>
      <w:r>
        <w:rPr>
          <w:rStyle w:val="VerbatimChar"/>
        </w:rPr>
        <w:t xml:space="preserve">NAND2_X4</w:t>
      </w:r>
      <w:r>
        <w:t xml:space="preserve"> </w:t>
      </w:r>
      <w:r>
        <w:t xml:space="preserve">and</w:t>
      </w:r>
      <w:r>
        <w:t xml:space="preserve"> </w:t>
      </w:r>
      <w:r>
        <w:rPr>
          <w:rStyle w:val="VerbatimChar"/>
        </w:rPr>
        <w:t xml:space="preserve">NOR2_X4</w:t>
      </w:r>
      <w:r>
        <w:t xml:space="preserve"> </w:t>
      </w:r>
      <w:r>
        <w:t xml:space="preserve">were specifically selected because together they form a functionally complete logic set (any Boolean function can be implemented using only NAND gates), maximizing the repair coverage of the spare cell population. After placement, these cells are locked (</w:t>
      </w:r>
      <w:r>
        <w:rPr>
          <w:rStyle w:val="VerbatimChar"/>
        </w:rPr>
        <w:t xml:space="preserve">set_dont_touch</w:t>
      </w:r>
      <w:r>
        <w:t xml:space="preserve">,</w:t>
      </w:r>
      <w:r>
        <w:t xml:space="preserve"> </w:t>
      </w:r>
      <w:r>
        <w:rPr>
          <w:rStyle w:val="VerbatimChar"/>
        </w:rPr>
        <w:t xml:space="preserve">set_fixed_objects</w:t>
      </w:r>
      <w:r>
        <w:t xml:space="preserve">) so that no subsequent optimization step relocates them.</w:t>
      </w:r>
    </w:p>
    <w:p>
      <w:pPr>
        <w:pStyle w:val="BodyText"/>
      </w:pPr>
      <w:r>
        <w:rPr>
          <w:b/>
          <w:bCs/>
        </w:rPr>
        <w:t xml:space="preserve">Tie Cell Insertion</w:t>
      </w:r>
    </w:p>
    <w:p>
      <w:pPr>
        <w:pStyle w:val="BodyText"/>
      </w:pPr>
      <w:r>
        <w:t xml:space="preserve">Several pins in the</w:t>
      </w:r>
      <w:r>
        <w:t xml:space="preserve"> </w:t>
      </w:r>
      <w:r>
        <w:rPr>
          <w:rStyle w:val="VerbatimChar"/>
        </w:rPr>
        <w:t xml:space="preserve">neural_eq_top</w:t>
      </w:r>
      <w:r>
        <w:t xml:space="preserve"> </w:t>
      </w:r>
      <w:r>
        <w:t xml:space="preserve">design are required to be connected to a constant logic value (0 or 1). The naive approach would connect these pins directly to VDD or VSS, but this creates a DRC problem called an</w:t>
      </w:r>
      <w:r>
        <w:t xml:space="preserve"> </w:t>
      </w:r>
      <w:r>
        <w:t xml:space="preserve">“antenna violation”</w:t>
      </w:r>
      <w:r>
        <w:t xml:space="preserve"> </w:t>
      </w:r>
      <w:r>
        <w:t xml:space="preserve">during metal etching. Instead, dedicated tie cells (</w:t>
      </w:r>
      <w:r>
        <w:rPr>
          <w:rStyle w:val="VerbatimChar"/>
        </w:rPr>
        <w:t xml:space="preserve">LOGIC1_X1</w:t>
      </w:r>
      <w:r>
        <w:t xml:space="preserve"> </w:t>
      </w:r>
      <w:r>
        <w:t xml:space="preserve">and</w:t>
      </w:r>
      <w:r>
        <w:t xml:space="preserve"> </w:t>
      </w:r>
      <w:r>
        <w:rPr>
          <w:rStyle w:val="VerbatimChar"/>
        </w:rPr>
        <w:t xml:space="preserve">LOGIC0_X1</w:t>
      </w:r>
      <w:r>
        <w:t xml:space="preserve">) are used, which drive the required constant through a short transistor chain:</w:t>
      </w:r>
    </w:p>
    <w:p>
      <w:pPr>
        <w:pStyle w:val="SourceCode"/>
      </w:pPr>
      <w:r>
        <w:rPr>
          <w:rStyle w:val="NormalTok"/>
        </w:rPr>
        <w:t xml:space="preserve">add_tie_cells </w:t>
      </w:r>
      <w:r>
        <w:rPr>
          <w:rStyle w:val="CharTok"/>
        </w:rPr>
        <w:t xml:space="preserve">\</w:t>
      </w:r>
      <w:r>
        <w:br/>
      </w:r>
      <w:r>
        <w:rPr>
          <w:rStyle w:val="NormalTok"/>
        </w:rPr>
        <w:t xml:space="preserve">    -objects          </w:t>
      </w:r>
      <w:r>
        <w:rPr>
          <w:rStyle w:val="DataTypeTok"/>
        </w:rPr>
        <w:t xml:space="preserve">$spare_cells</w:t>
      </w:r>
      <w:r>
        <w:rPr>
          <w:rStyle w:val="NormalTok"/>
        </w:rPr>
        <w:t xml:space="preserve"> </w:t>
      </w:r>
      <w:r>
        <w:rPr>
          <w:rStyle w:val="CharTok"/>
        </w:rPr>
        <w:t xml:space="preserve">\</w:t>
      </w:r>
      <w:r>
        <w:br/>
      </w:r>
      <w:r>
        <w:rPr>
          <w:rStyle w:val="NormalTok"/>
        </w:rPr>
        <w:t xml:space="preserve">    -tie_low_lib_cells  NangateOpenCellLibrary_ss0p95vn40c</w:t>
      </w:r>
      <w:r>
        <w:rPr>
          <w:rStyle w:val="OperatorTok"/>
        </w:rPr>
        <w:t xml:space="preserve">/</w:t>
      </w:r>
      <w:r>
        <w:rPr>
          <w:rStyle w:val="NormalTok"/>
        </w:rPr>
        <w:t xml:space="preserve">LOGIC0_X1 </w:t>
      </w:r>
      <w:r>
        <w:rPr>
          <w:rStyle w:val="CharTok"/>
        </w:rPr>
        <w:t xml:space="preserve">\</w:t>
      </w:r>
      <w:r>
        <w:br/>
      </w:r>
      <w:r>
        <w:rPr>
          <w:rStyle w:val="NormalTok"/>
        </w:rPr>
        <w:t xml:space="preserve">    -tie_high_lib_cells NangateOpenCellLibrary_ss0p95vn40c</w:t>
      </w:r>
      <w:r>
        <w:rPr>
          <w:rStyle w:val="OperatorTok"/>
        </w:rPr>
        <w:t xml:space="preserve">/</w:t>
      </w:r>
      <w:r>
        <w:rPr>
          <w:rStyle w:val="NormalTok"/>
        </w:rPr>
        <w:t xml:space="preserve">LOGIC1_X1 </w:t>
      </w:r>
      <w:r>
        <w:rPr>
          <w:rStyle w:val="CharTok"/>
        </w:rPr>
        <w:t xml:space="preserve">\</w:t>
      </w:r>
      <w:r>
        <w:br/>
      </w:r>
      <w:r>
        <w:rPr>
          <w:rStyle w:val="NormalTok"/>
        </w:rPr>
        <w:t xml:space="preserve">    -legalize</w:t>
      </w:r>
    </w:p>
    <w:p>
      <w:pPr>
        <w:pStyle w:val="FirstParagraph"/>
      </w:pPr>
      <w:r>
        <w:t xml:space="preserve">These cells must explicitly have their</w:t>
      </w:r>
      <w:r>
        <w:t xml:space="preserve"> </w:t>
      </w:r>
      <w:r>
        <w:rPr>
          <w:rStyle w:val="VerbatimChar"/>
        </w:rPr>
        <w:t xml:space="preserve">dont_use</w:t>
      </w:r>
      <w:r>
        <w:t xml:space="preserve"> </w:t>
      </w:r>
      <w:r>
        <w:t xml:space="preserve">attribute disabled before insertion, as they are excluded from the standard synthesis flow by default:</w:t>
      </w:r>
    </w:p>
    <w:p>
      <w:pPr>
        <w:pStyle w:val="SourceCode"/>
      </w:pPr>
      <w:r>
        <w:rPr>
          <w:rStyle w:val="NormalTok"/>
        </w:rPr>
        <w:t xml:space="preserve">set_attribute </w:t>
      </w:r>
      <w:r>
        <w:rPr>
          <w:rStyle w:val="KeywordTok"/>
        </w:rPr>
        <w:t xml:space="preserve">[</w:t>
      </w:r>
      <w:r>
        <w:rPr>
          <w:rStyle w:val="NormalTok"/>
        </w:rPr>
        <w:t xml:space="preserve">get_lib_cells ...</w:t>
      </w:r>
      <w:r>
        <w:rPr>
          <w:rStyle w:val="OperatorTok"/>
        </w:rPr>
        <w:t xml:space="preserve">/</w:t>
      </w:r>
      <w:r>
        <w:rPr>
          <w:rStyle w:val="NormalTok"/>
        </w:rPr>
        <w:t xml:space="preserve">LOGIC1_X1</w:t>
      </w:r>
      <w:r>
        <w:rPr>
          <w:rStyle w:val="KeywordTok"/>
        </w:rPr>
        <w:t xml:space="preserve">]</w:t>
      </w:r>
      <w:r>
        <w:rPr>
          <w:rStyle w:val="NormalTok"/>
        </w:rPr>
        <w:t xml:space="preserve"> dont_use  false</w:t>
      </w:r>
      <w:r>
        <w:br/>
      </w:r>
      <w:r>
        <w:rPr>
          <w:rStyle w:val="NormalTok"/>
        </w:rPr>
        <w:t xml:space="preserve">set_attribute </w:t>
      </w:r>
      <w:r>
        <w:rPr>
          <w:rStyle w:val="KeywordTok"/>
        </w:rPr>
        <w:t xml:space="preserve">[</w:t>
      </w:r>
      <w:r>
        <w:rPr>
          <w:rStyle w:val="NormalTok"/>
        </w:rPr>
        <w:t xml:space="preserve">get_lib_cells ...</w:t>
      </w:r>
      <w:r>
        <w:rPr>
          <w:rStyle w:val="OperatorTok"/>
        </w:rPr>
        <w:t xml:space="preserve">/</w:t>
      </w:r>
      <w:r>
        <w:rPr>
          <w:rStyle w:val="NormalTok"/>
        </w:rPr>
        <w:t xml:space="preserve">LOGIC1_X1</w:t>
      </w:r>
      <w:r>
        <w:rPr>
          <w:rStyle w:val="KeywordTok"/>
        </w:rPr>
        <w:t xml:space="preserve">]</w:t>
      </w:r>
      <w:r>
        <w:rPr>
          <w:rStyle w:val="NormalTok"/>
        </w:rPr>
        <w:t xml:space="preserve"> dont_touch false</w:t>
      </w:r>
      <w:r>
        <w:br/>
      </w:r>
      <w:r>
        <w:rPr>
          <w:rStyle w:val="NormalTok"/>
        </w:rPr>
        <w:t xml:space="preserve">set_lib_cell_purpose -include all </w:t>
      </w:r>
      <w:r>
        <w:rPr>
          <w:rStyle w:val="KeywordTok"/>
        </w:rPr>
        <w:t xml:space="preserve">{</w:t>
      </w:r>
      <w:r>
        <w:rPr>
          <w:rStyle w:val="NormalTok"/>
        </w:rPr>
        <w:t xml:space="preserve">...</w:t>
      </w:r>
      <w:r>
        <w:rPr>
          <w:rStyle w:val="OperatorTok"/>
        </w:rPr>
        <w:t xml:space="preserve">/</w:t>
      </w:r>
      <w:r>
        <w:rPr>
          <w:rStyle w:val="NormalTok"/>
        </w:rPr>
        <w:t xml:space="preserve">LOGIC1_X1</w:t>
      </w:r>
      <w:r>
        <w:rPr>
          <w:rStyle w:val="KeywordTok"/>
        </w:rPr>
        <w:t xml:space="preserve">}</w:t>
      </w:r>
    </w:p>
    <w:bookmarkEnd w:id="57"/>
    <w:bookmarkStart w:id="58" w:name="pre-placement-design-rule-check"/>
    <w:p>
      <w:pPr>
        <w:pStyle w:val="Heading3"/>
      </w:pPr>
      <w:r>
        <w:t xml:space="preserve">3.9.2 Pre-Placement Design Rule Check</w:t>
      </w:r>
    </w:p>
    <w:p>
      <w:pPr>
        <w:pStyle w:val="FirstParagraph"/>
      </w:pPr>
      <w:r>
        <w:t xml:space="preserve">A</w:t>
      </w:r>
      <w:r>
        <w:t xml:space="preserve"> </w:t>
      </w:r>
      <w:r>
        <w:rPr>
          <w:rStyle w:val="VerbatimChar"/>
        </w:rPr>
        <w:t xml:space="preserve">check_design</w:t>
      </w:r>
      <w:r>
        <w:t xml:space="preserve"> </w:t>
      </w:r>
      <w:r>
        <w:t xml:space="preserve">call at the pre-placement stage verifies that the design data is consistent and complete before the computationally expensive placement engine begins its work:</w:t>
      </w:r>
    </w:p>
    <w:p>
      <w:pPr>
        <w:pStyle w:val="SourceCode"/>
      </w:pPr>
      <w:r>
        <w:rPr>
          <w:rStyle w:val="NormalTok"/>
        </w:rPr>
        <w:t xml:space="preserve">check_design -checks pre_placement_stage</w:t>
      </w:r>
    </w:p>
    <w:bookmarkEnd w:id="58"/>
    <w:bookmarkStart w:id="59" w:name="placement-application-options"/>
    <w:p>
      <w:pPr>
        <w:pStyle w:val="Heading3"/>
      </w:pPr>
      <w:r>
        <w:t xml:space="preserve">3.9.3 Placement Application Options</w:t>
      </w:r>
    </w:p>
    <w:p>
      <w:pPr>
        <w:pStyle w:val="FirstParagraph"/>
      </w:pPr>
      <w:r>
        <w:t xml:space="preserve">Key application options configure the behavior of the placement engine:</w:t>
      </w:r>
    </w:p>
    <w:p>
      <w:pPr>
        <w:pStyle w:val="SourceCode"/>
      </w:pPr>
      <w:r>
        <w:rPr>
          <w:rStyle w:val="NormalTok"/>
        </w:rPr>
        <w:t xml:space="preserve">set_app_options -</w:t>
      </w:r>
      <w:r>
        <w:rPr>
          <w:rStyle w:val="OtherTok"/>
        </w:rPr>
        <w:t xml:space="preserve">name</w:t>
      </w:r>
      <w:r>
        <w:rPr>
          <w:rStyle w:val="NormalTok"/>
        </w:rPr>
        <w:t xml:space="preserve"> opt.common.user_instance_name_prefix -value </w:t>
      </w:r>
      <w:r>
        <w:rPr>
          <w:rStyle w:val="StringTok"/>
        </w:rPr>
        <w:t xml:space="preserve">"PLACE_"</w:t>
      </w:r>
      <w:r>
        <w:br/>
      </w:r>
      <w:r>
        <w:rPr>
          <w:rStyle w:val="NormalTok"/>
        </w:rPr>
        <w:t xml:space="preserve">set_app_options -</w:t>
      </w:r>
      <w:r>
        <w:rPr>
          <w:rStyle w:val="OtherTok"/>
        </w:rPr>
        <w:t xml:space="preserve">name</w:t>
      </w:r>
      <w:r>
        <w:rPr>
          <w:rStyle w:val="NormalTok"/>
        </w:rPr>
        <w:t xml:space="preserve"> opt.common.max_fanout   -value </w:t>
      </w:r>
      <w:r>
        <w:rPr>
          <w:rStyle w:val="DecValTok"/>
        </w:rPr>
        <w:t xml:space="preserve">16</w:t>
      </w:r>
      <w:r>
        <w:br/>
      </w:r>
      <w:r>
        <w:rPr>
          <w:rStyle w:val="NormalTok"/>
        </w:rPr>
        <w:t xml:space="preserve">set_app_options -</w:t>
      </w:r>
      <w:r>
        <w:rPr>
          <w:rStyle w:val="OtherTok"/>
        </w:rPr>
        <w:t xml:space="preserve">name</w:t>
      </w:r>
      <w:r>
        <w:rPr>
          <w:rStyle w:val="NormalTok"/>
        </w:rPr>
        <w:t xml:space="preserve"> opt.tie_cell.max_fanout -value </w:t>
      </w:r>
      <w:r>
        <w:rPr>
          <w:rStyle w:val="DecValTok"/>
        </w:rPr>
        <w:t xml:space="preserve">4</w:t>
      </w:r>
      <w:r>
        <w:br/>
      </w:r>
      <w:r>
        <w:rPr>
          <w:rStyle w:val="NormalTok"/>
        </w:rPr>
        <w:t xml:space="preserve">set_app_options -</w:t>
      </w:r>
      <w:r>
        <w:rPr>
          <w:rStyle w:val="OtherTok"/>
        </w:rPr>
        <w:t xml:space="preserve">name</w:t>
      </w:r>
      <w:r>
        <w:rPr>
          <w:rStyle w:val="NormalTok"/>
        </w:rPr>
        <w:t xml:space="preserve"> </w:t>
      </w:r>
      <w:r>
        <w:rPr>
          <w:rStyle w:val="KeywordTok"/>
        </w:rPr>
        <w:t xml:space="preserve">place</w:t>
      </w:r>
      <w:r>
        <w:rPr>
          <w:rStyle w:val="NormalTok"/>
        </w:rPr>
        <w:t xml:space="preserve">.coarse.continue_on_missing_scandef -value true</w:t>
      </w:r>
    </w:p>
    <w:p>
      <w:pPr>
        <w:pStyle w:val="FirstParagraph"/>
      </w:pPr>
      <w:r>
        <w:t xml:space="preserve">The</w:t>
      </w:r>
      <w:r>
        <w:t xml:space="preserve"> </w:t>
      </w:r>
      <w:r>
        <w:rPr>
          <w:rStyle w:val="VerbatimChar"/>
        </w:rPr>
        <w:t xml:space="preserve">max_fanout</w:t>
      </w:r>
      <w:r>
        <w:t xml:space="preserve"> </w:t>
      </w:r>
      <w:r>
        <w:t xml:space="preserve">option of 16 limits how many cell inputs a single output pin can drive. Nets with higher fanout than this threshold are automatically split by the tool, which inserts buffer trees to divide the load. For the neural network design with its wide datapath buses, this is a critical parameter: without it, some accumulator outputs could need to drive hundreds of downstream inputs, creating extremely long wires and timing violations.</w:t>
      </w:r>
    </w:p>
    <w:p>
      <w:pPr>
        <w:pStyle w:val="BodyText"/>
      </w:pPr>
      <w:r>
        <w:t xml:space="preserve">The</w:t>
      </w:r>
      <w:r>
        <w:t xml:space="preserve"> </w:t>
      </w:r>
      <w:r>
        <w:rPr>
          <w:rStyle w:val="VerbatimChar"/>
        </w:rPr>
        <w:t xml:space="preserve">continue_on_missing_scandef</w:t>
      </w:r>
      <w:r>
        <w:t xml:space="preserve"> </w:t>
      </w:r>
      <w:r>
        <w:t xml:space="preserve">option suppresses an error that would otherwise occur because a scan chain definition (</w:t>
      </w:r>
      <w:r>
        <w:rPr>
          <w:rStyle w:val="VerbatimChar"/>
        </w:rPr>
        <w:t xml:space="preserve">.scandef</w:t>
      </w:r>
      <w:r>
        <w:t xml:space="preserve">) file was not provided for this academic design. Scan chains are used for manufacturing test and are not the focus of this academic implementation.</w:t>
      </w:r>
    </w:p>
    <w:bookmarkEnd w:id="59"/>
    <w:bookmarkStart w:id="60" w:name="detailed-placement-and-legalization"/>
    <w:p>
      <w:pPr>
        <w:pStyle w:val="Heading3"/>
      </w:pPr>
      <w:r>
        <w:t xml:space="preserve">3.9.4 Detailed Placement and Legalization</w:t>
      </w:r>
    </w:p>
    <w:p>
      <w:pPr>
        <w:pStyle w:val="FirstParagraph"/>
      </w:pPr>
      <w:r>
        <w:t xml:space="preserve">The placement is performed in two phases. The global placement phase (</w:t>
      </w:r>
      <w:r>
        <w:rPr>
          <w:rStyle w:val="VerbatimChar"/>
        </w:rPr>
        <w:t xml:space="preserve">create_placement</w:t>
      </w:r>
      <w:r>
        <w:t xml:space="preserve">) determines the approximate location of each cell by solving a mathematical optimization problem that minimizes total wirelength while respecting timing constraints:</w:t>
      </w:r>
    </w:p>
    <w:p>
      <w:pPr>
        <w:pStyle w:val="SourceCode"/>
      </w:pPr>
      <w:r>
        <w:rPr>
          <w:rStyle w:val="NormalTok"/>
        </w:rPr>
        <w:t xml:space="preserve">create_placement </w:t>
      </w:r>
      <w:r>
        <w:rPr>
          <w:rStyle w:val="CharTok"/>
        </w:rPr>
        <w:t xml:space="preserve">\</w:t>
      </w:r>
      <w:r>
        <w:br/>
      </w:r>
      <w:r>
        <w:rPr>
          <w:rStyle w:val="NormalTok"/>
        </w:rPr>
        <w:t xml:space="preserve">    -effort                        high </w:t>
      </w:r>
      <w:r>
        <w:rPr>
          <w:rStyle w:val="CharTok"/>
        </w:rPr>
        <w:t xml:space="preserve">\</w:t>
      </w:r>
      <w:r>
        <w:br/>
      </w:r>
      <w:r>
        <w:rPr>
          <w:rStyle w:val="NormalTok"/>
        </w:rPr>
        <w:t xml:space="preserve">    -timing_driven </w:t>
      </w:r>
      <w:r>
        <w:rPr>
          <w:rStyle w:val="CharTok"/>
        </w:rPr>
        <w:t xml:space="preserve">\</w:t>
      </w:r>
      <w:r>
        <w:br/>
      </w:r>
      <w:r>
        <w:rPr>
          <w:rStyle w:val="NormalTok"/>
        </w:rPr>
        <w:t xml:space="preserve">    -buffering_aware_timing_driven </w:t>
      </w:r>
      <w:r>
        <w:rPr>
          <w:rStyle w:val="CharTok"/>
        </w:rPr>
        <w:t xml:space="preserve">\</w:t>
      </w:r>
      <w:r>
        <w:br/>
      </w:r>
      <w:r>
        <w:rPr>
          <w:rStyle w:val="NormalTok"/>
        </w:rPr>
        <w:t xml:space="preserve">    -congestion </w:t>
      </w:r>
      <w:r>
        <w:rPr>
          <w:rStyle w:val="CharTok"/>
        </w:rPr>
        <w:t xml:space="preserve">\</w:t>
      </w:r>
      <w:r>
        <w:br/>
      </w:r>
      <w:r>
        <w:rPr>
          <w:rStyle w:val="NormalTok"/>
        </w:rPr>
        <w:t xml:space="preserve">    -congestion_effort             medium</w:t>
      </w:r>
    </w:p>
    <w:p>
      <w:pPr>
        <w:pStyle w:val="FirstParagraph"/>
      </w:pPr>
      <w:r>
        <w:t xml:space="preserve">After global placement, the legalization phase (</w:t>
      </w:r>
      <w:r>
        <w:rPr>
          <w:rStyle w:val="VerbatimChar"/>
        </w:rPr>
        <w:t xml:space="preserve">legalize_placement</w:t>
      </w:r>
      <w:r>
        <w:t xml:space="preserve">) moves each cell to the nearest site-aligned, overlap-free location. This step resolves the small overlaps created by the global placement algorithm’s continuous relaxation approach:</w:t>
      </w:r>
    </w:p>
    <w:p>
      <w:pPr>
        <w:pStyle w:val="SourceCode"/>
      </w:pPr>
      <w:r>
        <w:rPr>
          <w:rStyle w:val="NormalTok"/>
        </w:rPr>
        <w:t xml:space="preserve">legalize_placement</w:t>
      </w:r>
      <w:r>
        <w:br/>
      </w:r>
      <w:r>
        <w:rPr>
          <w:rStyle w:val="NormalTok"/>
        </w:rPr>
        <w:t xml:space="preserve">check_pg_drc </w:t>
      </w:r>
      <w:r>
        <w:rPr>
          <w:rStyle w:val="OperatorTok"/>
        </w:rPr>
        <w:t xml:space="preserve">&gt;</w:t>
      </w:r>
      <w:r>
        <w:rPr>
          <w:rStyle w:val="NormalTok"/>
        </w:rPr>
        <w:t xml:space="preserve"> ..</w:t>
      </w:r>
      <w:r>
        <w:rPr>
          <w:rStyle w:val="OperatorTok"/>
        </w:rPr>
        <w:t xml:space="preserve">/</w:t>
      </w:r>
      <w:r>
        <w:rPr>
          <w:rStyle w:val="NormalTok"/>
        </w:rPr>
        <w:t xml:space="preserve">report</w:t>
      </w:r>
      <w:r>
        <w:rPr>
          <w:rStyle w:val="OperatorTok"/>
        </w:rPr>
        <w:t xml:space="preserve">/</w:t>
      </w:r>
      <w:r>
        <w:rPr>
          <w:rStyle w:val="NormalTok"/>
        </w:rPr>
        <w:t xml:space="preserve">drc_after_legalize.rpt</w:t>
      </w:r>
    </w:p>
    <w:bookmarkEnd w:id="60"/>
    <w:bookmarkStart w:id="61" w:name="post-placement-verification"/>
    <w:p>
      <w:pPr>
        <w:pStyle w:val="Heading3"/>
      </w:pPr>
      <w:r>
        <w:t xml:space="preserve">3.9.5 Post-Placement Verification</w:t>
      </w:r>
    </w:p>
    <w:p>
      <w:pPr>
        <w:pStyle w:val="FirstParagraph"/>
      </w:pPr>
      <w:r>
        <w:t xml:space="preserve">A comprehensive set of reports is generated to assess the quality of the placement:</w:t>
      </w:r>
    </w:p>
    <w:p>
      <w:pPr>
        <w:pStyle w:val="SourceCode"/>
      </w:pPr>
      <w:r>
        <w:rPr>
          <w:rStyle w:val="NormalTok"/>
        </w:rPr>
        <w:t xml:space="preserve">report_utilization  </w:t>
      </w:r>
      <w:r>
        <w:rPr>
          <w:rStyle w:val="OperatorTok"/>
        </w:rPr>
        <w:t xml:space="preserve">&gt;</w:t>
      </w:r>
      <w:r>
        <w:rPr>
          <w:rStyle w:val="NormalTok"/>
        </w:rPr>
        <w:t xml:space="preserve"> ..</w:t>
      </w:r>
      <w:r>
        <w:rPr>
          <w:rStyle w:val="OperatorTok"/>
        </w:rPr>
        <w:t xml:space="preserve">/</w:t>
      </w:r>
      <w:r>
        <w:rPr>
          <w:rStyle w:val="NormalTok"/>
        </w:rPr>
        <w:t xml:space="preserve">report</w:t>
      </w:r>
      <w:r>
        <w:rPr>
          <w:rStyle w:val="OperatorTok"/>
        </w:rPr>
        <w:t xml:space="preserve">/</w:t>
      </w:r>
      <w:r>
        <w:rPr>
          <w:rStyle w:val="NormalTok"/>
        </w:rPr>
        <w:t xml:space="preserve">pl_utilization.rpt</w:t>
      </w:r>
      <w:r>
        <w:br/>
      </w:r>
      <w:r>
        <w:rPr>
          <w:rStyle w:val="NormalTok"/>
        </w:rPr>
        <w:t xml:space="preserve">check_routability   </w:t>
      </w:r>
      <w:r>
        <w:rPr>
          <w:rStyle w:val="OperatorTok"/>
        </w:rPr>
        <w:t xml:space="preserve">&gt;</w:t>
      </w:r>
      <w:r>
        <w:rPr>
          <w:rStyle w:val="NormalTok"/>
        </w:rPr>
        <w:t xml:space="preserve"> ..</w:t>
      </w:r>
      <w:r>
        <w:rPr>
          <w:rStyle w:val="OperatorTok"/>
        </w:rPr>
        <w:t xml:space="preserve">/</w:t>
      </w:r>
      <w:r>
        <w:rPr>
          <w:rStyle w:val="NormalTok"/>
        </w:rPr>
        <w:t xml:space="preserve">report</w:t>
      </w:r>
      <w:r>
        <w:rPr>
          <w:rStyle w:val="OperatorTok"/>
        </w:rPr>
        <w:t xml:space="preserve">/</w:t>
      </w:r>
      <w:r>
        <w:rPr>
          <w:rStyle w:val="NormalTok"/>
        </w:rPr>
        <w:t xml:space="preserve">pl_routeability.rpt</w:t>
      </w:r>
      <w:r>
        <w:br/>
      </w:r>
      <w:r>
        <w:rPr>
          <w:rStyle w:val="NormalTok"/>
        </w:rPr>
        <w:t xml:space="preserve">check_pg_drc        </w:t>
      </w:r>
      <w:r>
        <w:rPr>
          <w:rStyle w:val="OperatorTok"/>
        </w:rPr>
        <w:t xml:space="preserve">&gt;</w:t>
      </w:r>
      <w:r>
        <w:rPr>
          <w:rStyle w:val="NormalTok"/>
        </w:rPr>
        <w:t xml:space="preserve"> ..</w:t>
      </w:r>
      <w:r>
        <w:rPr>
          <w:rStyle w:val="OperatorTok"/>
        </w:rPr>
        <w:t xml:space="preserve">/</w:t>
      </w:r>
      <w:r>
        <w:rPr>
          <w:rStyle w:val="NormalTok"/>
        </w:rPr>
        <w:t xml:space="preserve">report</w:t>
      </w:r>
      <w:r>
        <w:rPr>
          <w:rStyle w:val="OperatorTok"/>
        </w:rPr>
        <w:t xml:space="preserve">/</w:t>
      </w:r>
      <w:r>
        <w:rPr>
          <w:rStyle w:val="NormalTok"/>
        </w:rPr>
        <w:t xml:space="preserve">pl_pg_drc_final.rpt</w:t>
      </w:r>
      <w:r>
        <w:br/>
      </w:r>
      <w:r>
        <w:rPr>
          <w:rStyle w:val="NormalTok"/>
        </w:rPr>
        <w:t xml:space="preserve">check_legality -verbose </w:t>
      </w:r>
      <w:r>
        <w:rPr>
          <w:rStyle w:val="OperatorTok"/>
        </w:rPr>
        <w:t xml:space="preserve">&gt;</w:t>
      </w:r>
      <w:r>
        <w:rPr>
          <w:rStyle w:val="NormalTok"/>
        </w:rPr>
        <w:t xml:space="preserve"> ..</w:t>
      </w:r>
      <w:r>
        <w:rPr>
          <w:rStyle w:val="OperatorTok"/>
        </w:rPr>
        <w:t xml:space="preserve">/</w:t>
      </w:r>
      <w:r>
        <w:rPr>
          <w:rStyle w:val="NormalTok"/>
        </w:rPr>
        <w:t xml:space="preserve">report</w:t>
      </w:r>
      <w:r>
        <w:rPr>
          <w:rStyle w:val="OperatorTok"/>
        </w:rPr>
        <w:t xml:space="preserve">/</w:t>
      </w:r>
      <w:r>
        <w:rPr>
          <w:rStyle w:val="NormalTok"/>
        </w:rPr>
        <w:t xml:space="preserve">legality.rpt</w:t>
      </w:r>
      <w:r>
        <w:br/>
      </w:r>
      <w:r>
        <w:rPr>
          <w:rStyle w:val="NormalTok"/>
        </w:rPr>
        <w:t xml:space="preserve">report_qor          </w:t>
      </w:r>
      <w:r>
        <w:rPr>
          <w:rStyle w:val="OperatorTok"/>
        </w:rPr>
        <w:t xml:space="preserve">&gt;</w:t>
      </w:r>
      <w:r>
        <w:rPr>
          <w:rStyle w:val="NormalTok"/>
        </w:rPr>
        <w:t xml:space="preserve"> ..</w:t>
      </w:r>
      <w:r>
        <w:rPr>
          <w:rStyle w:val="OperatorTok"/>
        </w:rPr>
        <w:t xml:space="preserve">/</w:t>
      </w:r>
      <w:r>
        <w:rPr>
          <w:rStyle w:val="NormalTok"/>
        </w:rPr>
        <w:t xml:space="preserve">report</w:t>
      </w:r>
      <w:r>
        <w:rPr>
          <w:rStyle w:val="OperatorTok"/>
        </w:rPr>
        <w:t xml:space="preserve">/</w:t>
      </w:r>
      <w:r>
        <w:rPr>
          <w:rStyle w:val="NormalTok"/>
        </w:rPr>
        <w:t xml:space="preserve">pl_qor.rpt</w:t>
      </w:r>
      <w:r>
        <w:br/>
      </w:r>
      <w:r>
        <w:rPr>
          <w:rStyle w:val="NormalTok"/>
        </w:rPr>
        <w:t xml:space="preserve">report_timing -max_paths </w:t>
      </w:r>
      <w:r>
        <w:rPr>
          <w:rStyle w:val="DecValTok"/>
        </w:rPr>
        <w:t xml:space="preserve">10</w:t>
      </w:r>
      <w:r>
        <w:rPr>
          <w:rStyle w:val="NormalTok"/>
        </w:rPr>
        <w:t xml:space="preserve"> -nosplit </w:t>
      </w:r>
      <w:r>
        <w:rPr>
          <w:rStyle w:val="OperatorTok"/>
        </w:rPr>
        <w:t xml:space="preserve">&gt;</w:t>
      </w:r>
      <w:r>
        <w:rPr>
          <w:rStyle w:val="NormalTok"/>
        </w:rPr>
        <w:t xml:space="preserve"> ..</w:t>
      </w:r>
      <w:r>
        <w:rPr>
          <w:rStyle w:val="OperatorTok"/>
        </w:rPr>
        <w:t xml:space="preserve">/</w:t>
      </w:r>
      <w:r>
        <w:rPr>
          <w:rStyle w:val="NormalTok"/>
        </w:rPr>
        <w:t xml:space="preserve">report</w:t>
      </w:r>
      <w:r>
        <w:rPr>
          <w:rStyle w:val="OperatorTok"/>
        </w:rPr>
        <w:t xml:space="preserve">/</w:t>
      </w:r>
      <w:r>
        <w:rPr>
          <w:rStyle w:val="NormalTok"/>
        </w:rPr>
        <w:t xml:space="preserve">pl_timing.rpt</w:t>
      </w:r>
    </w:p>
    <w:p>
      <w:pPr>
        <w:pStyle w:val="FirstParagraph"/>
      </w:pPr>
      <w:r>
        <w:t xml:space="preserve">The</w:t>
      </w:r>
      <w:r>
        <w:t xml:space="preserve"> </w:t>
      </w:r>
      <w:r>
        <w:rPr>
          <w:rStyle w:val="VerbatimChar"/>
        </w:rPr>
        <w:t xml:space="preserve">check_routability</w:t>
      </w:r>
      <w:r>
        <w:t xml:space="preserve"> </w:t>
      </w:r>
      <w:r>
        <w:t xml:space="preserve">report is particularly important at this stage: it predicts, before routing has begun, which areas of the chip are likely to be congested and which timing paths are likely to be most sensitive to routing delay. This allows the designer to make additional adjustments (e.g., further relaxing utilization or adding blockages) before investing the hours of compute time that detailed routing requires.</w:t>
      </w:r>
    </w:p>
    <w:p>
      <w:pPr>
        <w:pStyle w:val="BlockText"/>
      </w:pPr>
      <w:r>
        <w:rPr>
          <w:b/>
          <w:bCs/>
        </w:rPr>
        <w:t xml:space="preserve">[IMAGE PLACEHOLDER: ICC2 placement density map (color heatmap) showing the distribution of standard cells across the core area. Darker colors indicate higher cell density.]</w:t>
      </w:r>
      <w:r>
        <w:t xml:space="preserve"> </w:t>
      </w:r>
      <w:r>
        <w:rPr>
          <w:i/>
          <w:iCs/>
        </w:rPr>
        <w:t xml:space="preserve">Figure 3.5: Standard cell placement density map for</w:t>
      </w:r>
      <w:r>
        <w:rPr>
          <w:i/>
          <w:iCs/>
        </w:rPr>
        <w:t xml:space="preserve"> </w:t>
      </w:r>
      <w:r>
        <w:rPr>
          <w:rStyle w:val="VerbatimChar"/>
          <w:i/>
          <w:iCs/>
        </w:rPr>
        <w:t xml:space="preserve">neural_eq_top</w:t>
      </w:r>
      <w:r>
        <w:rPr>
          <w:i/>
          <w:iCs/>
        </w:rPr>
        <w:t xml:space="preserve"> </w:t>
      </w:r>
      <w:r>
        <w:rPr>
          <w:i/>
          <w:iCs/>
        </w:rPr>
        <w:t xml:space="preserve">following</w:t>
      </w:r>
      <w:r>
        <w:rPr>
          <w:i/>
          <w:iCs/>
        </w:rPr>
        <w:t xml:space="preserve"> </w:t>
      </w:r>
      <w:r>
        <w:rPr>
          <w:rStyle w:val="VerbatimChar"/>
          <w:i/>
          <w:iCs/>
        </w:rPr>
        <w:t xml:space="preserve">create_placement</w:t>
      </w:r>
      <w:r>
        <w:rPr>
          <w:i/>
          <w:iCs/>
        </w:rPr>
        <w:t xml:space="preserve"> </w:t>
      </w:r>
      <w:r>
        <w:rPr>
          <w:i/>
          <w:iCs/>
        </w:rPr>
        <w:t xml:space="preserve">and</w:t>
      </w:r>
      <w:r>
        <w:rPr>
          <w:i/>
          <w:iCs/>
        </w:rPr>
        <w:t xml:space="preserve"> </w:t>
      </w:r>
      <w:r>
        <w:rPr>
          <w:rStyle w:val="VerbatimChar"/>
          <w:i/>
          <w:iCs/>
        </w:rPr>
        <w:t xml:space="preserve">legalize_placement</w:t>
      </w:r>
      <w:r>
        <w:rPr>
          <w:i/>
          <w:iCs/>
        </w:rPr>
        <w:t xml:space="preserve">. The neural network layer boundaries are visible as regions of denser and sparser cell concentration.</w:t>
      </w:r>
    </w:p>
    <w:p>
      <w:r>
        <w:pict>
          <v:rect style="width:0;height:1.5pt" o:hralign="center" o:hrstd="t" o:hr="t"/>
        </w:pict>
      </w:r>
    </w:p>
    <w:bookmarkEnd w:id="61"/>
    <w:bookmarkEnd w:id="62"/>
    <w:bookmarkStart w:id="69" w:name="clock-tree-synthesis-cts"/>
    <w:p>
      <w:pPr>
        <w:pStyle w:val="Heading2"/>
      </w:pPr>
      <w:r>
        <w:t xml:space="preserve">3.10 Clock Tree Synthesis (CTS)</w:t>
      </w:r>
    </w:p>
    <w:p>
      <w:pPr>
        <w:pStyle w:val="FirstParagraph"/>
      </w:pPr>
      <w:r>
        <w:t xml:space="preserve">Clock Tree Synthesis is the specialized process of building the physical infrastructure that distributes the clock signal from its source (the</w:t>
      </w:r>
      <w:r>
        <w:t xml:space="preserve"> </w:t>
      </w:r>
      <w:r>
        <w:rPr>
          <w:rStyle w:val="VerbatimChar"/>
        </w:rPr>
        <w:t xml:space="preserve">fun_clk</w:t>
      </w:r>
      <w:r>
        <w:t xml:space="preserve"> </w:t>
      </w:r>
      <w:r>
        <w:t xml:space="preserve">input port) to every flip-flop clock pin in the design. The clock signal drives 14,745 sequential elements in</w:t>
      </w:r>
      <w:r>
        <w:t xml:space="preserve"> </w:t>
      </w:r>
      <w:r>
        <w:rPr>
          <w:rStyle w:val="VerbatimChar"/>
        </w:rPr>
        <w:t xml:space="preserve">neural_eq_top</w:t>
      </w:r>
      <w:r>
        <w:t xml:space="preserve">. If the clock arrived at different flip-flops at significantly different times, the resulting clock skew would consume the entire available timing budget, making timing closure impossible.</w:t>
      </w:r>
    </w:p>
    <w:bookmarkStart w:id="63" w:name="timing-objectives-of-cts"/>
    <w:p>
      <w:pPr>
        <w:pStyle w:val="Heading3"/>
      </w:pPr>
      <w:r>
        <w:t xml:space="preserve">3.10.1 Timing Objectives of CTS</w:t>
      </w:r>
    </w:p>
    <w:p>
      <w:pPr>
        <w:pStyle w:val="FirstParagraph"/>
      </w:pPr>
      <w:r>
        <w:t xml:space="preserve">The two primary objectives of CTS are:</w:t>
      </w:r>
    </w:p>
    <w:p>
      <w:pPr>
        <w:pStyle w:val="BodyText"/>
      </w:pPr>
      <w:r>
        <w:rPr>
          <w:b/>
          <w:bCs/>
        </w:rPr>
        <w:t xml:space="preserve">Minimize Clock Skew:</w:t>
      </w:r>
      <w:r>
        <w:t xml:space="preserve"> </w:t>
      </w:r>
      <w:r>
        <w:t xml:space="preserve">The skew between any two flip-flops is defined as the absolute difference in their clock arrival times:</w:t>
      </w:r>
    </w:p>
    <w:p>
      <w:pPr>
        <w:pStyle w:val="SourceCode"/>
      </w:pPr>
      <w:r>
        <w:rPr>
          <w:rStyle w:val="VerbatimChar"/>
        </w:rPr>
        <w:t xml:space="preserve">T_skew = | T_arrival(FFi) - T_arrival(FFj) |      (3.12)</w:t>
      </w:r>
    </w:p>
    <w:p>
      <w:pPr>
        <w:pStyle w:val="FirstParagraph"/>
      </w:pPr>
      <w:r>
        <w:t xml:space="preserve">High skew creates an asymmetric timing budget between flip-flops. A flip-flop that receives the clock early captures data from a flip-flop that received the clock late, shrinking the effective setup margin. The CTS target for</w:t>
      </w:r>
      <w:r>
        <w:t xml:space="preserve"> </w:t>
      </w:r>
      <w:r>
        <w:rPr>
          <w:rStyle w:val="VerbatimChar"/>
        </w:rPr>
        <w:t xml:space="preserve">neural_eq_top</w:t>
      </w:r>
      <w:r>
        <w:t xml:space="preserve"> </w:t>
      </w:r>
      <w:r>
        <w:t xml:space="preserve">is:</w:t>
      </w:r>
    </w:p>
    <w:p>
      <w:pPr>
        <w:pStyle w:val="SourceCode"/>
      </w:pPr>
      <w:r>
        <w:rPr>
          <w:rStyle w:val="NormalTok"/>
        </w:rPr>
        <w:t xml:space="preserve">set_clock_tree_options -target_skew </w:t>
      </w:r>
      <w:r>
        <w:rPr>
          <w:rStyle w:val="FloatTok"/>
        </w:rPr>
        <w:t xml:space="preserve">0.5</w:t>
      </w:r>
    </w:p>
    <w:p>
      <w:pPr>
        <w:pStyle w:val="FirstParagraph"/>
      </w:pPr>
      <w:r>
        <w:rPr>
          <w:b/>
          <w:bCs/>
        </w:rPr>
        <w:t xml:space="preserve">Minimize Clock Latency:</w:t>
      </w:r>
      <w:r>
        <w:t xml:space="preserve"> </w:t>
      </w:r>
      <w:r>
        <w:t xml:space="preserve">The insertion delay (latency) is the time elapsed between the clock’s arrival at the chip input port and its arrival at a typical flip-flop clock pin:</w:t>
      </w:r>
    </w:p>
    <w:p>
      <w:pPr>
        <w:pStyle w:val="SourceCode"/>
      </w:pPr>
      <w:r>
        <w:rPr>
          <w:rStyle w:val="NormalTok"/>
        </w:rPr>
        <w:t xml:space="preserve">set_clock_tree_options -target_latency </w:t>
      </w:r>
      <w:r>
        <w:rPr>
          <w:rStyle w:val="FloatTok"/>
        </w:rPr>
        <w:t xml:space="preserve">0.5</w:t>
      </w:r>
    </w:p>
    <w:p>
      <w:pPr>
        <w:pStyle w:val="FirstParagraph"/>
      </w:pPr>
      <w:r>
        <w:t xml:space="preserve">A high latency does not violate timing by itself, but it consumes a portion of the clock period that is</w:t>
      </w:r>
      <w:r>
        <w:t xml:space="preserve"> </w:t>
      </w:r>
      <w:r>
        <w:t xml:space="preserve">“invisible”</w:t>
      </w:r>
      <w:r>
        <w:t xml:space="preserve"> </w:t>
      </w:r>
      <w:r>
        <w:t xml:space="preserve">to the data path, reducing the amount of time available for the data to propagate between consecutive registers.</w:t>
      </w:r>
    </w:p>
    <w:bookmarkEnd w:id="63"/>
    <w:bookmarkStart w:id="64" w:name="dedicated-cts-cell-library"/>
    <w:p>
      <w:pPr>
        <w:pStyle w:val="Heading3"/>
      </w:pPr>
      <w:r>
        <w:t xml:space="preserve">3.10.2 Dedicated CTS Cell Library</w:t>
      </w:r>
    </w:p>
    <w:p>
      <w:pPr>
        <w:pStyle w:val="FirstParagraph"/>
      </w:pPr>
      <w:r>
        <w:t xml:space="preserve">A critical configuration step ensures that only specialized clock buffers are used to build the clock tree. General-purpose logic buffers (BUF_X1, BUF_X2, etc.) are optimized for area and functional correctness, not for the balanced, low-skew drive strength required of clock distribution. The Nangate library provides three clock buffer variants:</w:t>
      </w:r>
    </w:p>
    <w:p>
      <w:pPr>
        <w:pStyle w:val="SourceCode"/>
      </w:pPr>
      <w:r>
        <w:rPr>
          <w:rStyle w:val="NormalTok"/>
        </w:rPr>
        <w:t xml:space="preserve">set_lib_cell_purpose -exclude cts </w:t>
      </w:r>
      <w:r>
        <w:rPr>
          <w:rStyle w:val="KeywordTok"/>
        </w:rPr>
        <w:t xml:space="preserve">[</w:t>
      </w:r>
      <w:r>
        <w:rPr>
          <w:rStyle w:val="NormalTok"/>
        </w:rPr>
        <w:t xml:space="preserve">get_lib_cells -of </w:t>
      </w:r>
      <w:r>
        <w:rPr>
          <w:rStyle w:val="KeywordTok"/>
        </w:rPr>
        <w:t xml:space="preserve">[</w:t>
      </w:r>
      <w:r>
        <w:rPr>
          <w:rStyle w:val="NormalTok"/>
        </w:rPr>
        <w:t xml:space="preserve">get_cells </w:t>
      </w:r>
      <w:r>
        <w:rPr>
          <w:rStyle w:val="OperatorTok"/>
        </w:rPr>
        <w:t xml:space="preserve">*</w:t>
      </w:r>
      <w:r>
        <w:rPr>
          <w:rStyle w:val="KeywordTok"/>
        </w:rPr>
        <w:t xml:space="preserve">]]</w:t>
      </w:r>
      <w:r>
        <w:rPr>
          <w:rStyle w:val="NormalTok"/>
        </w:rPr>
        <w:t xml:space="preserve">  ; </w:t>
      </w:r>
      <w:r>
        <w:rPr>
          <w:rStyle w:val="CommentTok"/>
        </w:rPr>
        <w:t xml:space="preserve"># Exclude ALL cells</w:t>
      </w:r>
      <w:r>
        <w:br/>
      </w:r>
      <w:r>
        <w:rPr>
          <w:rStyle w:val="NormalTok"/>
        </w:rPr>
        <w:t xml:space="preserve">set_lib_cell_purpose -include cts </w:t>
      </w:r>
      <w:r>
        <w:rPr>
          <w:rStyle w:val="OperatorTok"/>
        </w:rPr>
        <w:t xml:space="preserve">*/</w:t>
      </w:r>
      <w:r>
        <w:rPr>
          <w:rStyle w:val="NormalTok"/>
        </w:rPr>
        <w:t xml:space="preserve">CLKBUF_X1  ; </w:t>
      </w:r>
      <w:r>
        <w:rPr>
          <w:rStyle w:val="CommentTok"/>
        </w:rPr>
        <w:t xml:space="preserve"># Then add only clock buffers</w:t>
      </w:r>
      <w:r>
        <w:br/>
      </w:r>
      <w:r>
        <w:rPr>
          <w:rStyle w:val="NormalTok"/>
        </w:rPr>
        <w:t xml:space="preserve">set_lib_cell_purpose -include cts </w:t>
      </w:r>
      <w:r>
        <w:rPr>
          <w:rStyle w:val="OperatorTok"/>
        </w:rPr>
        <w:t xml:space="preserve">*/</w:t>
      </w:r>
      <w:r>
        <w:rPr>
          <w:rStyle w:val="NormalTok"/>
        </w:rPr>
        <w:t xml:space="preserve">CLKBUF_X2</w:t>
      </w:r>
      <w:r>
        <w:br/>
      </w:r>
      <w:r>
        <w:rPr>
          <w:rStyle w:val="NormalTok"/>
        </w:rPr>
        <w:t xml:space="preserve">set_lib_cell_purpose -include cts </w:t>
      </w:r>
      <w:r>
        <w:rPr>
          <w:rStyle w:val="OperatorTok"/>
        </w:rPr>
        <w:t xml:space="preserve">*/</w:t>
      </w:r>
      <w:r>
        <w:rPr>
          <w:rStyle w:val="NormalTok"/>
        </w:rPr>
        <w:t xml:space="preserve">CLKBUF_X3</w:t>
      </w:r>
    </w:p>
    <w:p>
      <w:pPr>
        <w:pStyle w:val="FirstParagraph"/>
      </w:pPr>
      <w:r>
        <w:t xml:space="preserve">The CLKBUF variants are characterized to have matched rise and fall propagation delays, symmetric drive strength, and reduced sensitivity to input slew rate variations — properties that are critical for maintaining timing consistency across the clock tree.</w:t>
      </w:r>
    </w:p>
    <w:bookmarkEnd w:id="64"/>
    <w:bookmarkStart w:id="65" w:name="Xe9f5ca1468bba3a46ca41791e642d09ca379c4b"/>
    <w:p>
      <w:pPr>
        <w:pStyle w:val="Heading3"/>
      </w:pPr>
      <w:r>
        <w:t xml:space="preserve">3.10.3 Non-Default Routing Rules (NDR) for Clock Nets</w:t>
      </w:r>
    </w:p>
    <w:p>
      <w:pPr>
        <w:pStyle w:val="FirstParagraph"/>
      </w:pPr>
      <w:r>
        <w:t xml:space="preserve">A Non-Default Rule (NDR) is a special routing constraint applied exclusively to clock nets, requiring them to use wider wire widths and larger spacing than the default signal routing minimum. This serves two purposes:</w:t>
      </w:r>
      <w:r>
        <w:t xml:space="preserve"> </w:t>
      </w:r>
      <w:r>
        <w:t xml:space="preserve">1.</w:t>
      </w:r>
      <w:r>
        <w:t xml:space="preserve"> </w:t>
      </w:r>
      <w:r>
        <w:rPr>
          <w:b/>
          <w:bCs/>
        </w:rPr>
        <w:t xml:space="preserve">Reduced resistance:</w:t>
      </w:r>
      <w:r>
        <w:t xml:space="preserve"> </w:t>
      </w:r>
      <w:r>
        <w:t xml:space="preserve">Wider wires have lower resistance, reducing the RC time constant of clock distribution and therefore reducing insertion delay.</w:t>
      </w:r>
      <w:r>
        <w:t xml:space="preserve"> </w:t>
      </w:r>
      <w:r>
        <w:t xml:space="preserve">2.</w:t>
      </w:r>
      <w:r>
        <w:t xml:space="preserve"> </w:t>
      </w:r>
      <w:r>
        <w:rPr>
          <w:b/>
          <w:bCs/>
        </w:rPr>
        <w:t xml:space="preserve">Crosstalk immunity:</w:t>
      </w:r>
      <w:r>
        <w:t xml:space="preserve"> </w:t>
      </w:r>
      <w:r>
        <w:t xml:space="preserve">Larger spacing reduces capacitive coupling between the clock net and adjacent signal wires (aggressor nets). Crosstalk on clock nets is catastrophic — it can cause glitches on the clock edge that create incorrect data captures.</w:t>
      </w:r>
    </w:p>
    <w:p>
      <w:pPr>
        <w:pStyle w:val="SourceCode"/>
      </w:pPr>
      <w:r>
        <w:rPr>
          <w:rStyle w:val="NormalTok"/>
        </w:rPr>
        <w:t xml:space="preserve">create_routing_rule clk_network_NDR </w:t>
      </w:r>
      <w:r>
        <w:rPr>
          <w:rStyle w:val="CharTok"/>
        </w:rPr>
        <w:t xml:space="preserve">\</w:t>
      </w:r>
      <w:r>
        <w:br/>
      </w:r>
      <w:r>
        <w:rPr>
          <w:rStyle w:val="NormalTok"/>
        </w:rPr>
        <w:t xml:space="preserve">    -multiplier_spacing </w:t>
      </w:r>
      <w:r>
        <w:rPr>
          <w:rStyle w:val="DecValTok"/>
        </w:rPr>
        <w:t xml:space="preserve">2</w:t>
      </w:r>
      <w:r>
        <w:rPr>
          <w:rStyle w:val="NormalTok"/>
        </w:rPr>
        <w:t xml:space="preserve"> </w:t>
      </w:r>
      <w:r>
        <w:rPr>
          <w:rStyle w:val="CharTok"/>
        </w:rPr>
        <w:t xml:space="preserve">\</w:t>
      </w:r>
      <w:r>
        <w:br/>
      </w:r>
      <w:r>
        <w:rPr>
          <w:rStyle w:val="NormalTok"/>
        </w:rPr>
        <w:t xml:space="preserve">    -multiplier_width   </w:t>
      </w:r>
      <w:r>
        <w:rPr>
          <w:rStyle w:val="DecValTok"/>
        </w:rPr>
        <w:t xml:space="preserve">2</w:t>
      </w:r>
    </w:p>
    <w:p>
      <w:pPr>
        <w:pStyle w:val="FirstParagraph"/>
      </w:pPr>
      <w:r>
        <w:t xml:space="preserve">This creates a multiplier-based NDR: the minimum spacing and width for clock nets are each 2x the design rule minimum. For example, on metal 3 (min width 0.07µm, min spacing 0.07µm), the clock wires will use 0.14µm width and 0.14µm spacing.</w:t>
      </w:r>
    </w:p>
    <w:bookmarkEnd w:id="65"/>
    <w:bookmarkStart w:id="66" w:name="Xf58561dd2b5a5ae92454337c9955f7973a77d28"/>
    <w:p>
      <w:pPr>
        <w:pStyle w:val="Heading3"/>
      </w:pPr>
      <w:r>
        <w:t xml:space="preserve">3.10.4 Engineering Challenge: NDR Multiplier and Metal Pitch Collision</w:t>
      </w:r>
    </w:p>
    <w:p>
      <w:pPr>
        <w:pStyle w:val="FirstParagraph"/>
      </w:pPr>
      <w:r>
        <w:rPr>
          <w:b/>
          <w:bCs/>
        </w:rPr>
        <w:t xml:space="preserve">Problem:</w:t>
      </w:r>
      <w:r>
        <w:t xml:space="preserve"> </w:t>
      </w:r>
      <w:r>
        <w:t xml:space="preserve">The initial clock tree synthesis was performed with a 2x NDR multiplier (both spacing and width doubled). After routing, design rule checking reported thousands of DRC short violations concentrated along the root segments of the clock tree, specifically on metal3 and metal4.</w:t>
      </w:r>
    </w:p>
    <w:p>
      <w:pPr>
        <w:pStyle w:val="BodyText"/>
      </w:pPr>
      <w:r>
        <w:rPr>
          <w:b/>
          <w:bCs/>
        </w:rPr>
        <w:t xml:space="preserve">Root Cause Analysis:</w:t>
      </w:r>
      <w:r>
        <w:t xml:space="preserve"> </w:t>
      </w:r>
      <w:r>
        <w:t xml:space="preserve">The FreePDK45 base metal pitch for metal3 is 0.14µm (width: 0.07µm + spacing: 0.07µm). When the 2x NDR multiplier is applied, the required pitch becomes 0.28µm per track. However, the metal3 routing grid uses 0.14µm increments. The clock wires, being 0.14µm wide and requiring 0.14µm spacing, consume exactly two routing track increments per wire — leaving zero clearance between adjacent clock wires and signal wires trying to share the same routing channel. The router was forced to violate the spacing rule to complete the clock routes.</w:t>
      </w:r>
    </w:p>
    <w:p>
      <w:pPr>
        <w:pStyle w:val="BodyText"/>
      </w:pPr>
      <w:r>
        <w:rPr>
          <w:b/>
          <w:bCs/>
        </w:rPr>
        <w:t xml:space="preserve">Resolution:</w:t>
      </w:r>
      <w:r>
        <w:t xml:space="preserve"> </w:t>
      </w:r>
      <w:r>
        <w:t xml:space="preserve">The NDR multiplier was reduced from 2x to 1.5x:</w:t>
      </w:r>
      <w:r>
        <w:t xml:space="preserve"> </w:t>
      </w:r>
      <w:r>
        <w:t xml:space="preserve">- Clock wire width: 0.07 × 1.5 = 0.105µm (rounded up to 0.14µm by the grid snap)</w:t>
      </w:r>
      <w:r>
        <w:t xml:space="preserve"> </w:t>
      </w:r>
      <w:r>
        <w:t xml:space="preserve">- Clock wire spacing: 0.07 × 1.5 = 0.105µm (rounded up to 0.14µm)</w:t>
      </w:r>
    </w:p>
    <w:p>
      <w:pPr>
        <w:pStyle w:val="BodyText"/>
      </w:pPr>
      <w:r>
        <w:t xml:space="preserve">With the 1.5x multiplier, the clock wires still use the 0.14µm routing grid but the spacing requirement is slightly relaxed, giving the router exactly one additional routing track of clearance between the clock wires and adjacent signal wires. All DRC violations were eliminated.</w:t>
      </w:r>
    </w:p>
    <w:p>
      <w:pPr>
        <w:pStyle w:val="BodyText"/>
      </w:pPr>
      <w:r>
        <w:rPr>
          <w:b/>
          <w:bCs/>
        </w:rPr>
        <w:t xml:space="preserve">Table 3.8: NDR Multiplier Comparison</w:t>
      </w:r>
    </w:p>
    <w:tbl>
      <w:tblPr>
        <w:tblStyle w:val="Table"/>
        <w:tblW w:type="pct" w:w="5000"/>
        <w:tblLayout w:type="fixed"/>
        <w:tblLook w:firstRow="1" w:lastRow="0" w:firstColumn="0" w:lastColumn="0" w:noHBand="0" w:noVBand="0" w:val="0020"/>
      </w:tblPr>
      <w:tblGrid>
        <w:gridCol w:w="1885"/>
        <w:gridCol w:w="1508"/>
        <w:gridCol w:w="1508"/>
        <w:gridCol w:w="1508"/>
        <w:gridCol w:w="1508"/>
      </w:tblGrid>
      <w:tr>
        <w:trPr>
          <w:tblHeader w:val="on"/>
        </w:trPr>
        <w:tc>
          <w:tcPr/>
          <w:p>
            <w:pPr>
              <w:pStyle w:val="Compact"/>
              <w:jc w:val="center"/>
            </w:pPr>
            <w:r>
              <w:t xml:space="preserve">Multiplier</w:t>
            </w:r>
          </w:p>
        </w:tc>
        <w:tc>
          <w:tcPr/>
          <w:p>
            <w:pPr>
              <w:pStyle w:val="Compact"/>
              <w:jc w:val="left"/>
            </w:pPr>
            <w:r>
              <w:t xml:space="preserve">Wire Width</w:t>
            </w:r>
          </w:p>
        </w:tc>
        <w:tc>
          <w:tcPr/>
          <w:p>
            <w:pPr>
              <w:pStyle w:val="Compact"/>
              <w:jc w:val="left"/>
            </w:pPr>
            <w:r>
              <w:t xml:space="preserve">Required Spacing</w:t>
            </w:r>
          </w:p>
        </w:tc>
        <w:tc>
          <w:tcPr/>
          <w:p>
            <w:pPr>
              <w:pStyle w:val="Compact"/>
              <w:jc w:val="left"/>
            </w:pPr>
            <w:r>
              <w:t xml:space="preserve">Available Clearance</w:t>
            </w:r>
          </w:p>
        </w:tc>
        <w:tc>
          <w:tcPr/>
          <w:p>
            <w:pPr>
              <w:pStyle w:val="Compact"/>
              <w:jc w:val="left"/>
            </w:pPr>
            <w:r>
              <w:t xml:space="preserve">Result</w:t>
            </w:r>
          </w:p>
        </w:tc>
      </w:tr>
      <w:tr>
        <w:tc>
          <w:tcPr/>
          <w:p>
            <w:pPr>
              <w:pStyle w:val="Compact"/>
              <w:jc w:val="center"/>
            </w:pPr>
            <w:r>
              <w:t xml:space="preserve">2x</w:t>
            </w:r>
          </w:p>
        </w:tc>
        <w:tc>
          <w:tcPr/>
          <w:p>
            <w:pPr>
              <w:pStyle w:val="Compact"/>
              <w:jc w:val="left"/>
            </w:pPr>
            <w:r>
              <w:t xml:space="preserve">0.14 µm</w:t>
            </w:r>
          </w:p>
        </w:tc>
        <w:tc>
          <w:tcPr/>
          <w:p>
            <w:pPr>
              <w:pStyle w:val="Compact"/>
              <w:jc w:val="left"/>
            </w:pPr>
            <w:r>
              <w:t xml:space="preserve">0.14 µm</w:t>
            </w:r>
          </w:p>
        </w:tc>
        <w:tc>
          <w:tcPr/>
          <w:p>
            <w:pPr>
              <w:pStyle w:val="Compact"/>
              <w:jc w:val="left"/>
            </w:pPr>
            <w:r>
              <w:t xml:space="preserve">0 µm</w:t>
            </w:r>
          </w:p>
        </w:tc>
        <w:tc>
          <w:tcPr/>
          <w:p>
            <w:pPr>
              <w:pStyle w:val="Compact"/>
              <w:jc w:val="left"/>
            </w:pPr>
            <w:r>
              <w:rPr>
                <w:b/>
                <w:bCs/>
              </w:rPr>
              <w:t xml:space="preserve">DRC VIOLATION</w:t>
            </w:r>
          </w:p>
        </w:tc>
      </w:tr>
      <w:tr>
        <w:tc>
          <w:tcPr/>
          <w:p>
            <w:pPr>
              <w:pStyle w:val="Compact"/>
              <w:jc w:val="center"/>
            </w:pPr>
            <w:r>
              <w:t xml:space="preserve">1.5x</w:t>
            </w:r>
          </w:p>
        </w:tc>
        <w:tc>
          <w:tcPr/>
          <w:p>
            <w:pPr>
              <w:pStyle w:val="Compact"/>
              <w:jc w:val="left"/>
            </w:pPr>
            <w:r>
              <w:t xml:space="preserve">0.14 µm (gridded)</w:t>
            </w:r>
          </w:p>
        </w:tc>
        <w:tc>
          <w:tcPr/>
          <w:p>
            <w:pPr>
              <w:pStyle w:val="Compact"/>
              <w:jc w:val="left"/>
            </w:pPr>
            <w:r>
              <w:t xml:space="preserve">0.105 µm → 0.14 µm</w:t>
            </w:r>
          </w:p>
        </w:tc>
        <w:tc>
          <w:tcPr/>
          <w:p>
            <w:pPr>
              <w:pStyle w:val="Compact"/>
              <w:jc w:val="left"/>
            </w:pPr>
            <w:r>
              <w:t xml:space="preserve">1 track</w:t>
            </w:r>
          </w:p>
        </w:tc>
        <w:tc>
          <w:tcPr/>
          <w:p>
            <w:pPr>
              <w:pStyle w:val="Compact"/>
              <w:jc w:val="left"/>
            </w:pPr>
            <w:r>
              <w:rPr>
                <w:b/>
                <w:bCs/>
              </w:rPr>
              <w:t xml:space="preserve">PASS</w:t>
            </w:r>
          </w:p>
        </w:tc>
      </w:tr>
    </w:tbl>
    <w:p>
      <w:pPr>
        <w:pStyle w:val="BodyText"/>
      </w:pPr>
      <w:r>
        <w:t xml:space="preserve">The NDR is applied differently to each segment type of the clock tree:</w:t>
      </w:r>
    </w:p>
    <w:p>
      <w:pPr>
        <w:pStyle w:val="SourceCode"/>
      </w:pPr>
      <w:r>
        <w:rPr>
          <w:rStyle w:val="CommentTok"/>
        </w:rPr>
        <w:t xml:space="preserve"># Root: from clock port to first buffer — use NDR on metal3-metal9</w:t>
      </w:r>
      <w:r>
        <w:br/>
      </w:r>
      <w:r>
        <w:rPr>
          <w:rStyle w:val="NormalTok"/>
        </w:rPr>
        <w:t xml:space="preserve">set_clock_routing_rules -net_type root -rules clk_network_NDR </w:t>
      </w:r>
      <w:r>
        <w:rPr>
          <w:rStyle w:val="CharTok"/>
        </w:rPr>
        <w:t xml:space="preserve">\</w:t>
      </w:r>
      <w:r>
        <w:br/>
      </w:r>
      <w:r>
        <w:rPr>
          <w:rStyle w:val="NormalTok"/>
        </w:rPr>
        <w:t xml:space="preserve">    -max_routing_layer metal9 -min_routing_layer metal3</w:t>
      </w:r>
      <w:r>
        <w:br/>
      </w:r>
      <w:r>
        <w:br/>
      </w:r>
      <w:r>
        <w:rPr>
          <w:rStyle w:val="CommentTok"/>
        </w:rPr>
        <w:t xml:space="preserve"># Internal: between clock buffers — use NDR on metal3-metal9  </w:t>
      </w:r>
      <w:r>
        <w:br/>
      </w:r>
      <w:r>
        <w:rPr>
          <w:rStyle w:val="NormalTok"/>
        </w:rPr>
        <w:t xml:space="preserve">set_clock_routing_rules -net_type internal -rules clk_network_NDR </w:t>
      </w:r>
      <w:r>
        <w:rPr>
          <w:rStyle w:val="CharTok"/>
        </w:rPr>
        <w:t xml:space="preserve">\</w:t>
      </w:r>
      <w:r>
        <w:br/>
      </w:r>
      <w:r>
        <w:rPr>
          <w:rStyle w:val="NormalTok"/>
        </w:rPr>
        <w:t xml:space="preserve">    -max_routing_layer metal9 -min_routing_layer metal3</w:t>
      </w:r>
      <w:r>
        <w:br/>
      </w:r>
      <w:r>
        <w:br/>
      </w:r>
      <w:r>
        <w:rPr>
          <w:rStyle w:val="CommentTok"/>
        </w:rPr>
        <w:t xml:space="preserve"># Sink: last buffer to flip-flop — use DEFAULT rule (no NDR)</w:t>
      </w:r>
      <w:r>
        <w:br/>
      </w:r>
      <w:r>
        <w:rPr>
          <w:rStyle w:val="CommentTok"/>
        </w:rPr>
        <w:t xml:space="preserve"># NDR at sink level causes cell-level DRC violations</w:t>
      </w:r>
      <w:r>
        <w:br/>
      </w:r>
      <w:r>
        <w:rPr>
          <w:rStyle w:val="NormalTok"/>
        </w:rPr>
        <w:t xml:space="preserve">set_clock_routing_rules -net_type sink -default_rule </w:t>
      </w:r>
      <w:r>
        <w:rPr>
          <w:rStyle w:val="CharTok"/>
        </w:rPr>
        <w:t xml:space="preserve">\</w:t>
      </w:r>
      <w:r>
        <w:br/>
      </w:r>
      <w:r>
        <w:rPr>
          <w:rStyle w:val="NormalTok"/>
        </w:rPr>
        <w:t xml:space="preserve">    -max_routing_layer metal9 -min_routing_layer metal3</w:t>
      </w:r>
    </w:p>
    <w:p>
      <w:pPr>
        <w:pStyle w:val="FirstParagraph"/>
      </w:pPr>
      <w:r>
        <w:t xml:space="preserve">The decision to use default rules for the</w:t>
      </w:r>
      <w:r>
        <w:t xml:space="preserve"> </w:t>
      </w:r>
      <w:r>
        <w:t xml:space="preserve">“sink”</w:t>
      </w:r>
      <w:r>
        <w:t xml:space="preserve"> </w:t>
      </w:r>
      <w:r>
        <w:t xml:space="preserve">(last buffer to flip-flop) segments is important: at the cell level, the metal1 pin geometries are fixed and cannot accommodate wider NDR wires. Applying NDR all the way to the sink would create spacing violations at the flip-flop clock pin.</w:t>
      </w:r>
    </w:p>
    <w:bookmarkEnd w:id="66"/>
    <w:bookmarkStart w:id="67" w:name="on-chip-variation-ocv-pessimism-removal"/>
    <w:p>
      <w:pPr>
        <w:pStyle w:val="Heading3"/>
      </w:pPr>
      <w:r>
        <w:t xml:space="preserve">3.10.5 On-Chip Variation (OCV) Pessimism Removal</w:t>
      </w:r>
    </w:p>
    <w:p>
      <w:pPr>
        <w:pStyle w:val="FirstParagraph"/>
      </w:pPr>
      <w:r>
        <w:t xml:space="preserve">A subtle but important optimization applied before CTS is the removal of OCV (On-Chip Variation) pessimism from reconvergent clock paths:</w:t>
      </w:r>
    </w:p>
    <w:p>
      <w:pPr>
        <w:pStyle w:val="SourceCode"/>
      </w:pPr>
      <w:r>
        <w:rPr>
          <w:rStyle w:val="NormalTok"/>
        </w:rPr>
        <w:t xml:space="preserve">set_app_options -</w:t>
      </w:r>
      <w:r>
        <w:rPr>
          <w:rStyle w:val="OtherTok"/>
        </w:rPr>
        <w:t xml:space="preserve">name</w:t>
      </w:r>
      <w:r>
        <w:rPr>
          <w:rStyle w:val="NormalTok"/>
        </w:rPr>
        <w:t xml:space="preserve"> </w:t>
      </w:r>
      <w:r>
        <w:rPr>
          <w:rStyle w:val="KeywordTok"/>
        </w:rPr>
        <w:t xml:space="preserve">time</w:t>
      </w:r>
      <w:r>
        <w:rPr>
          <w:rStyle w:val="NormalTok"/>
        </w:rPr>
        <w:t xml:space="preserve">.remove_clock_reconvergence_pessimism -value true</w:t>
      </w:r>
    </w:p>
    <w:p>
      <w:pPr>
        <w:pStyle w:val="FirstParagraph"/>
      </w:pPr>
      <w:r>
        <w:t xml:space="preserve">When two flip-flops on the same clock path share a common buffer ancestor, the standard OCV analysis applies opposite derating factors to the shared segment (both early and late simultaneously, which is physically impossible). This</w:t>
      </w:r>
      <w:r>
        <w:t xml:space="preserve"> </w:t>
      </w:r>
      <w:r>
        <w:t xml:space="preserve">“reconvergence pessimism”</w:t>
      </w:r>
      <w:r>
        <w:t xml:space="preserve"> </w:t>
      </w:r>
      <w:r>
        <w:t xml:space="preserve">creates artificially tight timing that makes the design appear to fail timing even when it physically cannot. Enabling</w:t>
      </w:r>
      <w:r>
        <w:t xml:space="preserve"> </w:t>
      </w:r>
      <w:r>
        <w:rPr>
          <w:rStyle w:val="VerbatimChar"/>
        </w:rPr>
        <w:t xml:space="preserve">remove_clock_reconvergence_pessimism</w:t>
      </w:r>
      <w:r>
        <w:t xml:space="preserve"> </w:t>
      </w:r>
      <w:r>
        <w:t xml:space="preserve">applies a physically realistic model to shared clock segments, recovering pessimistic guard-time margin.</w:t>
      </w:r>
    </w:p>
    <w:bookmarkEnd w:id="67"/>
    <w:bookmarkStart w:id="68" w:name="three-phase-clock-tree-flow"/>
    <w:p>
      <w:pPr>
        <w:pStyle w:val="Heading3"/>
      </w:pPr>
      <w:r>
        <w:t xml:space="preserve">3.10.6 Three-Phase Clock Tree Flow</w:t>
      </w:r>
    </w:p>
    <w:p>
      <w:pPr>
        <w:pStyle w:val="FirstParagraph"/>
      </w:pPr>
      <w:r>
        <w:t xml:space="preserve">CTS is executed in three sequential phases for maximum control and debuggability:</w:t>
      </w:r>
    </w:p>
    <w:p>
      <w:pPr>
        <w:pStyle w:val="BodyText"/>
      </w:pPr>
      <w:r>
        <w:rPr>
          <w:b/>
          <w:bCs/>
        </w:rPr>
        <w:t xml:space="preserve">Phase 1: Build Clock Tree</w:t>
      </w:r>
    </w:p>
    <w:p>
      <w:pPr>
        <w:pStyle w:val="SourceCode"/>
      </w:pPr>
      <w:r>
        <w:rPr>
          <w:rStyle w:val="NormalTok"/>
        </w:rPr>
        <w:t xml:space="preserve">clock_opt -from build_clock -to build_clock</w:t>
      </w:r>
    </w:p>
    <w:p>
      <w:pPr>
        <w:pStyle w:val="FirstParagraph"/>
      </w:pPr>
      <w:r>
        <w:t xml:space="preserve">In this phase, the tool builds the logical topology of the clock tree (the buffer hierarchy and connection structure) without performing any physical wire routing. The tree is constructed to achieve the target skew and latency using the selected CLKBUF cells.</w:t>
      </w:r>
    </w:p>
    <w:p>
      <w:pPr>
        <w:pStyle w:val="BodyText"/>
      </w:pPr>
      <w:r>
        <w:rPr>
          <w:b/>
          <w:bCs/>
        </w:rPr>
        <w:t xml:space="preserve">Phase 2: Route Clock Nets</w:t>
      </w:r>
    </w:p>
    <w:p>
      <w:pPr>
        <w:pStyle w:val="SourceCode"/>
      </w:pPr>
      <w:r>
        <w:rPr>
          <w:rStyle w:val="NormalTok"/>
        </w:rPr>
        <w:t xml:space="preserve">clock_opt -from route_clock -to route_clock</w:t>
      </w:r>
    </w:p>
    <w:p>
      <w:pPr>
        <w:pStyle w:val="FirstParagraph"/>
      </w:pPr>
      <w:r>
        <w:t xml:space="preserve">The clock nets are physically routed using the NDR rules established earlier. Clock DRC is verified immediately after this phase:</w:t>
      </w:r>
    </w:p>
    <w:p>
      <w:pPr>
        <w:pStyle w:val="SourceCode"/>
      </w:pPr>
      <w:r>
        <w:rPr>
          <w:rStyle w:val="NormalTok"/>
        </w:rPr>
        <w:t xml:space="preserve">check_routes -drc true </w:t>
      </w:r>
      <w:r>
        <w:rPr>
          <w:rStyle w:val="OperatorTok"/>
        </w:rPr>
        <w:t xml:space="preserve">&gt;</w:t>
      </w:r>
      <w:r>
        <w:rPr>
          <w:rStyle w:val="NormalTok"/>
        </w:rPr>
        <w:t xml:space="preserve"> ..</w:t>
      </w:r>
      <w:r>
        <w:rPr>
          <w:rStyle w:val="OperatorTok"/>
        </w:rPr>
        <w:t xml:space="preserve">/</w:t>
      </w:r>
      <w:r>
        <w:rPr>
          <w:rStyle w:val="NormalTok"/>
        </w:rPr>
        <w:t xml:space="preserve">report</w:t>
      </w:r>
      <w:r>
        <w:rPr>
          <w:rStyle w:val="OperatorTok"/>
        </w:rPr>
        <w:t xml:space="preserve">/</w:t>
      </w:r>
      <w:r>
        <w:rPr>
          <w:rStyle w:val="NormalTok"/>
        </w:rPr>
        <w:t xml:space="preserve">cts_clock_route_drc.rpt</w:t>
      </w:r>
    </w:p>
    <w:p>
      <w:pPr>
        <w:pStyle w:val="FirstParagraph"/>
      </w:pPr>
      <w:r>
        <w:rPr>
          <w:b/>
          <w:bCs/>
        </w:rPr>
        <w:t xml:space="preserve">Phase 3: Clock Tree Optimization (CTO)</w:t>
      </w:r>
    </w:p>
    <w:p>
      <w:pPr>
        <w:pStyle w:val="SourceCode"/>
      </w:pPr>
      <w:r>
        <w:rPr>
          <w:rStyle w:val="NormalTok"/>
        </w:rPr>
        <w:t xml:space="preserve">clock_opt -from route_clock -to final_opto</w:t>
      </w:r>
    </w:p>
    <w:p>
      <w:pPr>
        <w:pStyle w:val="FirstParagraph"/>
      </w:pPr>
      <w:r>
        <w:t xml:space="preserve">The final phase performs post-route optimization: skew balancing through selective buffer sizing, gate relocation, and hold time fixing for register-to-register paths within the clock domain.</w:t>
      </w:r>
    </w:p>
    <w:p>
      <w:pPr>
        <w:pStyle w:val="BodyText"/>
      </w:pPr>
      <w:r>
        <w:rPr>
          <w:b/>
          <w:bCs/>
        </w:rPr>
        <w:t xml:space="preserve">Table 3.9: CTS Results for</w:t>
      </w:r>
      <w:r>
        <w:rPr>
          <w:b/>
          <w:bCs/>
        </w:rPr>
        <w:t xml:space="preserve"> </w:t>
      </w:r>
      <w:r>
        <w:rPr>
          <w:rStyle w:val="VerbatimChar"/>
          <w:b/>
          <w:bCs/>
        </w:rPr>
        <w:t xml:space="preserve">neural_eq_top</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center"/>
            </w:pPr>
            <w:r>
              <w:t xml:space="preserve">Target</w:t>
            </w:r>
          </w:p>
        </w:tc>
        <w:tc>
          <w:tcPr/>
          <w:p>
            <w:pPr>
              <w:pStyle w:val="Compact"/>
              <w:jc w:val="center"/>
            </w:pPr>
            <w:r>
              <w:t xml:space="preserve">Achieved</w:t>
            </w:r>
          </w:p>
        </w:tc>
      </w:tr>
      <w:tr>
        <w:tc>
          <w:tcPr/>
          <w:p>
            <w:pPr>
              <w:pStyle w:val="Compact"/>
              <w:jc w:val="left"/>
            </w:pPr>
            <w:r>
              <w:t xml:space="preserve">Clock Skew</w:t>
            </w:r>
          </w:p>
        </w:tc>
        <w:tc>
          <w:tcPr/>
          <w:p>
            <w:pPr>
              <w:pStyle w:val="Compact"/>
              <w:jc w:val="center"/>
            </w:pPr>
            <w:r>
              <w:t xml:space="preserve">≤ 0.50 ns</w:t>
            </w:r>
          </w:p>
        </w:tc>
        <w:tc>
          <w:tcPr/>
          <w:p>
            <w:pPr>
              <w:pStyle w:val="Compact"/>
              <w:jc w:val="center"/>
            </w:pPr>
            <w:r>
              <w:t xml:space="preserve">0.20 ns</w:t>
            </w:r>
          </w:p>
        </w:tc>
      </w:tr>
      <w:tr>
        <w:tc>
          <w:tcPr/>
          <w:p>
            <w:pPr>
              <w:pStyle w:val="Compact"/>
              <w:jc w:val="left"/>
            </w:pPr>
            <w:r>
              <w:t xml:space="preserve">Clock Insertion Latency</w:t>
            </w:r>
          </w:p>
        </w:tc>
        <w:tc>
          <w:tcPr/>
          <w:p>
            <w:pPr>
              <w:pStyle w:val="Compact"/>
              <w:jc w:val="center"/>
            </w:pPr>
            <w:r>
              <w:t xml:space="preserve">≤ 0.50 ns</w:t>
            </w:r>
          </w:p>
        </w:tc>
        <w:tc>
          <w:tcPr/>
          <w:p>
            <w:pPr>
              <w:pStyle w:val="Compact"/>
              <w:jc w:val="center"/>
            </w:pPr>
            <w:r>
              <w:t xml:space="preserve">0.51 ns</w:t>
            </w:r>
          </w:p>
        </w:tc>
      </w:tr>
      <w:tr>
        <w:tc>
          <w:tcPr/>
          <w:p>
            <w:pPr>
              <w:pStyle w:val="Compact"/>
              <w:jc w:val="left"/>
            </w:pPr>
            <w:r>
              <w:t xml:space="preserve">Clock Tree Cells Inserted</w:t>
            </w:r>
          </w:p>
        </w:tc>
        <w:tc>
          <w:tcPr/>
          <w:p>
            <w:pPr>
              <w:pStyle w:val="Compact"/>
              <w:jc w:val="center"/>
            </w:pPr>
            <w:r>
              <w:t xml:space="preserve">—</w:t>
            </w:r>
          </w:p>
        </w:tc>
        <w:tc>
          <w:tcPr/>
          <w:p>
            <w:pPr>
              <w:pStyle w:val="Compact"/>
              <w:jc w:val="center"/>
            </w:pPr>
            <w:r>
              <w:t xml:space="preserve">~2,800 CLKBUF cells</w:t>
            </w:r>
          </w:p>
        </w:tc>
      </w:tr>
      <w:tr>
        <w:tc>
          <w:tcPr/>
          <w:p>
            <w:pPr>
              <w:pStyle w:val="Compact"/>
              <w:jc w:val="left"/>
            </w:pPr>
            <w:r>
              <w:t xml:space="preserve">Max Transition on Clock Pins</w:t>
            </w:r>
          </w:p>
        </w:tc>
        <w:tc>
          <w:tcPr/>
          <w:p>
            <w:pPr>
              <w:pStyle w:val="Compact"/>
              <w:jc w:val="center"/>
            </w:pPr>
            <w:r>
              <w:t xml:space="preserve">≤ 0.30 ns</w:t>
            </w:r>
          </w:p>
        </w:tc>
        <w:tc>
          <w:tcPr/>
          <w:p>
            <w:pPr>
              <w:pStyle w:val="Compact"/>
              <w:jc w:val="center"/>
            </w:pPr>
            <w:r>
              <w:t xml:space="preserve">≤ 0.30 ns</w:t>
            </w:r>
          </w:p>
        </w:tc>
      </w:tr>
    </w:tbl>
    <w:p>
      <w:pPr>
        <w:pStyle w:val="BlockText"/>
      </w:pPr>
      <w:r>
        <w:rPr>
          <w:b/>
          <w:bCs/>
        </w:rPr>
        <w:t xml:space="preserve">[IMAGE PLACEHOLDER: ICC2 GUI showing the clock tree in a bright highlight color, with the root trunk visible at the chip center and branches radiating outward to all flip-flops. NDR-widened clock wires should be visibly thicker than adjacent signal wires.]</w:t>
      </w:r>
      <w:r>
        <w:t xml:space="preserve"> </w:t>
      </w:r>
      <w:r>
        <w:rPr>
          <w:i/>
          <w:iCs/>
        </w:rPr>
        <w:t xml:space="preserve">Figure 3.6: Clock tree distribution network for</w:t>
      </w:r>
      <w:r>
        <w:rPr>
          <w:i/>
          <w:iCs/>
        </w:rPr>
        <w:t xml:space="preserve"> </w:t>
      </w:r>
      <w:r>
        <w:rPr>
          <w:rStyle w:val="VerbatimChar"/>
          <w:i/>
          <w:iCs/>
        </w:rPr>
        <w:t xml:space="preserve">neural_eq_top</w:t>
      </w:r>
      <w:r>
        <w:rPr>
          <w:i/>
          <w:iCs/>
        </w:rPr>
        <w:t xml:space="preserve">, showing the H-tree inspired buffer hierarchy built by</w:t>
      </w:r>
      <w:r>
        <w:rPr>
          <w:i/>
          <w:iCs/>
        </w:rPr>
        <w:t xml:space="preserve"> </w:t>
      </w:r>
      <w:r>
        <w:rPr>
          <w:rStyle w:val="VerbatimChar"/>
          <w:i/>
          <w:iCs/>
        </w:rPr>
        <w:t xml:space="preserve">clock_opt</w:t>
      </w:r>
      <w:r>
        <w:rPr>
          <w:i/>
          <w:iCs/>
        </w:rPr>
        <w:t xml:space="preserve">. NDR-widened root segments are visible as thicker metal lines.</w:t>
      </w:r>
    </w:p>
    <w:p>
      <w:r>
        <w:pict>
          <v:rect style="width:0;height:1.5pt" o:hralign="center" o:hrstd="t" o:hr="t"/>
        </w:pict>
      </w:r>
    </w:p>
    <w:bookmarkEnd w:id="68"/>
    <w:bookmarkEnd w:id="69"/>
    <w:bookmarkStart w:id="74" w:name="signal-routing"/>
    <w:p>
      <w:pPr>
        <w:pStyle w:val="Heading2"/>
      </w:pPr>
      <w:r>
        <w:t xml:space="preserve">3.11 Signal Routing</w:t>
      </w:r>
    </w:p>
    <w:p>
      <w:pPr>
        <w:pStyle w:val="FirstParagraph"/>
      </w:pPr>
      <w:r>
        <w:t xml:space="preserve">Following CTS, all signal nets are physically routed. This is the most computationally intensive stage of the physical design flow, typically consuming 40–70% of total tool runtime. For</w:t>
      </w:r>
      <w:r>
        <w:t xml:space="preserve"> </w:t>
      </w:r>
      <w:r>
        <w:rPr>
          <w:rStyle w:val="VerbatimChar"/>
        </w:rPr>
        <w:t xml:space="preserve">neural_eq_top</w:t>
      </w:r>
      <w:r>
        <w:t xml:space="preserve">, with over 2.1 million via cuts and 10.21 km of total routed wire, the routing engine must solve an extremely complex optimization problem.</w:t>
      </w:r>
    </w:p>
    <w:bookmarkStart w:id="70" w:name="the-three-phase-routing-flow"/>
    <w:p>
      <w:pPr>
        <w:pStyle w:val="Heading3"/>
      </w:pPr>
      <w:r>
        <w:t xml:space="preserve">3.11.1 The Three-Phase Routing Flow</w:t>
      </w:r>
    </w:p>
    <w:p>
      <w:pPr>
        <w:pStyle w:val="FirstParagraph"/>
      </w:pPr>
      <w:r>
        <w:rPr>
          <w:b/>
          <w:bCs/>
        </w:rPr>
        <w:t xml:space="preserve">Phase 1: Global Route (</w:t>
      </w:r>
      <w:r>
        <w:rPr>
          <w:rStyle w:val="VerbatimChar"/>
          <w:b/>
          <w:bCs/>
        </w:rPr>
        <w:t xml:space="preserve">route_global</w:t>
      </w:r>
      <w:r>
        <w:rPr>
          <w:b/>
          <w:bCs/>
        </w:rPr>
        <w:t xml:space="preserve">)</w:t>
      </w:r>
    </w:p>
    <w:p>
      <w:pPr>
        <w:pStyle w:val="BodyText"/>
      </w:pPr>
      <w:r>
        <w:t xml:space="preserve">Global routing divides the chip into a grid of routing cells (GCells), typically 5–10 µm on each side. It assigns each net to a sequence of GCells, determining the approximate path the wire will take without drawing actual metal shapes. The output of global routing is a</w:t>
      </w:r>
      <w:r>
        <w:t xml:space="preserve"> </w:t>
      </w:r>
      <w:r>
        <w:t xml:space="preserve">“Steiner tree”</w:t>
      </w:r>
      <w:r>
        <w:t xml:space="preserve"> </w:t>
      </w:r>
      <w:r>
        <w:t xml:space="preserve">for each net — a minimum-length spanning tree connecting all the pins of the net. Global routing is extremely fast (minutes) compared to detailed routing (hours), making it ideal for identifying congestion hotspots early:</w:t>
      </w:r>
    </w:p>
    <w:p>
      <w:pPr>
        <w:pStyle w:val="SourceCode"/>
      </w:pPr>
      <w:r>
        <w:rPr>
          <w:rStyle w:val="NormalTok"/>
        </w:rPr>
        <w:t xml:space="preserve">route_global</w:t>
      </w:r>
      <w:r>
        <w:br/>
      </w:r>
      <w:r>
        <w:rPr>
          <w:rStyle w:val="NormalTok"/>
        </w:rPr>
        <w:t xml:space="preserve">check_routes </w:t>
      </w:r>
      <w:r>
        <w:rPr>
          <w:rStyle w:val="OperatorTok"/>
        </w:rPr>
        <w:t xml:space="preserve">&gt;</w:t>
      </w:r>
      <w:r>
        <w:rPr>
          <w:rStyle w:val="NormalTok"/>
        </w:rPr>
        <w:t xml:space="preserve"> ..</w:t>
      </w:r>
      <w:r>
        <w:rPr>
          <w:rStyle w:val="OperatorTok"/>
        </w:rPr>
        <w:t xml:space="preserve">/</w:t>
      </w:r>
      <w:r>
        <w:rPr>
          <w:rStyle w:val="NormalTok"/>
        </w:rPr>
        <w:t xml:space="preserve">report</w:t>
      </w:r>
      <w:r>
        <w:rPr>
          <w:rStyle w:val="OperatorTok"/>
        </w:rPr>
        <w:t xml:space="preserve">/</w:t>
      </w:r>
      <w:r>
        <w:rPr>
          <w:rStyle w:val="NormalTok"/>
        </w:rPr>
        <w:t xml:space="preserve">route_global_drc.rpt</w:t>
      </w:r>
    </w:p>
    <w:p>
      <w:pPr>
        <w:pStyle w:val="FirstParagraph"/>
      </w:pPr>
      <w:r>
        <w:rPr>
          <w:b/>
          <w:bCs/>
        </w:rPr>
        <w:t xml:space="preserve">Phase 2: Track Assignment (</w:t>
      </w:r>
      <w:r>
        <w:rPr>
          <w:rStyle w:val="VerbatimChar"/>
          <w:b/>
          <w:bCs/>
        </w:rPr>
        <w:t xml:space="preserve">route_track</w:t>
      </w:r>
      <w:r>
        <w:rPr>
          <w:b/>
          <w:bCs/>
        </w:rPr>
        <w:t xml:space="preserve">)</w:t>
      </w:r>
    </w:p>
    <w:p>
      <w:pPr>
        <w:pStyle w:val="BodyText"/>
      </w:pPr>
      <w:r>
        <w:t xml:space="preserve">Track assignment translates the global routing paths into specific metal tracks on each layer. A track is a single routing channel at a fixed y-coordinate (for horizontal layers) or x-coordinate (for vertical layers). This phase resolves which specific track a wire will use, but still does not draw the actual polygonal wire shapes:</w:t>
      </w:r>
    </w:p>
    <w:p>
      <w:pPr>
        <w:pStyle w:val="SourceCode"/>
      </w:pPr>
      <w:r>
        <w:rPr>
          <w:rStyle w:val="NormalTok"/>
        </w:rPr>
        <w:t xml:space="preserve">route_track</w:t>
      </w:r>
      <w:r>
        <w:br/>
      </w:r>
      <w:r>
        <w:rPr>
          <w:rStyle w:val="NormalTok"/>
        </w:rPr>
        <w:t xml:space="preserve">check_routes </w:t>
      </w:r>
      <w:r>
        <w:rPr>
          <w:rStyle w:val="OperatorTok"/>
        </w:rPr>
        <w:t xml:space="preserve">&gt;</w:t>
      </w:r>
      <w:r>
        <w:rPr>
          <w:rStyle w:val="NormalTok"/>
        </w:rPr>
        <w:t xml:space="preserve"> ..</w:t>
      </w:r>
      <w:r>
        <w:rPr>
          <w:rStyle w:val="OperatorTok"/>
        </w:rPr>
        <w:t xml:space="preserve">/</w:t>
      </w:r>
      <w:r>
        <w:rPr>
          <w:rStyle w:val="NormalTok"/>
        </w:rPr>
        <w:t xml:space="preserve">report</w:t>
      </w:r>
      <w:r>
        <w:rPr>
          <w:rStyle w:val="OperatorTok"/>
        </w:rPr>
        <w:t xml:space="preserve">/</w:t>
      </w:r>
      <w:r>
        <w:rPr>
          <w:rStyle w:val="NormalTok"/>
        </w:rPr>
        <w:t xml:space="preserve">route_track_drc.rpt</w:t>
      </w:r>
    </w:p>
    <w:p>
      <w:pPr>
        <w:pStyle w:val="FirstParagraph"/>
      </w:pPr>
      <w:r>
        <w:rPr>
          <w:b/>
          <w:bCs/>
        </w:rPr>
        <w:t xml:space="preserve">Phase 3: Detailed Route (</w:t>
      </w:r>
      <w:r>
        <w:rPr>
          <w:rStyle w:val="VerbatimChar"/>
          <w:b/>
          <w:bCs/>
        </w:rPr>
        <w:t xml:space="preserve">route_detail</w:t>
      </w:r>
      <w:r>
        <w:rPr>
          <w:b/>
          <w:bCs/>
        </w:rPr>
        <w:t xml:space="preserve">)</w:t>
      </w:r>
    </w:p>
    <w:p>
      <w:pPr>
        <w:pStyle w:val="BodyText"/>
      </w:pPr>
      <w:r>
        <w:t xml:space="preserve">Detailed routing creates the actual polygonal metal shapes and vias. It handles all local routing exceptions: pin access, minimum area rules, antenna rules, and the final resolution of any remaining DRC violations. This is the phase that produces the manufacturable physical layout:</w:t>
      </w:r>
    </w:p>
    <w:p>
      <w:pPr>
        <w:pStyle w:val="SourceCode"/>
      </w:pPr>
      <w:r>
        <w:rPr>
          <w:rStyle w:val="NormalTok"/>
        </w:rPr>
        <w:t xml:space="preserve">route_detail</w:t>
      </w:r>
      <w:r>
        <w:br/>
      </w:r>
      <w:r>
        <w:rPr>
          <w:rStyle w:val="NormalTok"/>
        </w:rPr>
        <w:t xml:space="preserve">check_routes </w:t>
      </w:r>
      <w:r>
        <w:rPr>
          <w:rStyle w:val="OperatorTok"/>
        </w:rPr>
        <w:t xml:space="preserve">&gt;</w:t>
      </w:r>
      <w:r>
        <w:rPr>
          <w:rStyle w:val="NormalTok"/>
        </w:rPr>
        <w:t xml:space="preserve"> ..</w:t>
      </w:r>
      <w:r>
        <w:rPr>
          <w:rStyle w:val="OperatorTok"/>
        </w:rPr>
        <w:t xml:space="preserve">/</w:t>
      </w:r>
      <w:r>
        <w:rPr>
          <w:rStyle w:val="NormalTok"/>
        </w:rPr>
        <w:t xml:space="preserve">report</w:t>
      </w:r>
      <w:r>
        <w:rPr>
          <w:rStyle w:val="OperatorTok"/>
        </w:rPr>
        <w:t xml:space="preserve">/</w:t>
      </w:r>
      <w:r>
        <w:rPr>
          <w:rStyle w:val="NormalTok"/>
        </w:rPr>
        <w:t xml:space="preserve">route_detail_drc_pass1.rpt</w:t>
      </w:r>
    </w:p>
    <w:bookmarkEnd w:id="70"/>
    <w:bookmarkStart w:id="71" w:name="X930ea5417d783da53c74a45c202336abcfd1ec2"/>
    <w:p>
      <w:pPr>
        <w:pStyle w:val="Heading3"/>
      </w:pPr>
      <w:r>
        <w:t xml:space="preserve">3.11.2 Engineering Challenge: Routing Congestion on Lower Layers</w:t>
      </w:r>
    </w:p>
    <w:p>
      <w:pPr>
        <w:pStyle w:val="FirstParagraph"/>
      </w:pPr>
      <w:r>
        <w:rPr>
          <w:b/>
          <w:bCs/>
        </w:rPr>
        <w:t xml:space="preserve">Problem:</w:t>
      </w:r>
      <w:r>
        <w:t xml:space="preserve"> </w:t>
      </w:r>
      <w:r>
        <w:t xml:space="preserve">After the initial global routing pass,</w:t>
      </w:r>
      <w:r>
        <w:t xml:space="preserve"> </w:t>
      </w:r>
      <w:r>
        <w:rPr>
          <w:rStyle w:val="VerbatimChar"/>
        </w:rPr>
        <w:t xml:space="preserve">report_congestion</w:t>
      </w:r>
      <w:r>
        <w:t xml:space="preserve"> </w:t>
      </w:r>
      <w:r>
        <w:t xml:space="preserve">revealed severe over-congestion on metal1 and metal2, with metal3 through metal6 showing near-zero utilization. The routing density on metal1 was estimated at 180% of capacity — meaning nearly twice as many wire segments were attempting to use metal1 as the layer could physically accommodate.</w:t>
      </w:r>
    </w:p>
    <w:p>
      <w:pPr>
        <w:pStyle w:val="BodyText"/>
      </w:pPr>
      <w:r>
        <w:rPr>
          <w:b/>
          <w:bCs/>
        </w:rPr>
        <w:t xml:space="preserve">Root Cause Analysis:</w:t>
      </w:r>
      <w:r>
        <w:t xml:space="preserve"> </w:t>
      </w:r>
      <w:r>
        <w:t xml:space="preserve">The default configuration of the ICC2 router (</w:t>
      </w:r>
      <w:r>
        <w:rPr>
          <w:rStyle w:val="VerbatimChar"/>
        </w:rPr>
        <w:t xml:space="preserve">route.global.timing_driven = false</w:t>
      </w:r>
      <w:r>
        <w:t xml:space="preserve">) does not prioritize routing on upper metal layers for timing-critical paths. The router’s default cost function minimizes total wirelength above all other objectives, which mathematically means routing all short connections on the lowest available metal layers (M1 and M2). For the</w:t>
      </w:r>
      <w:r>
        <w:t xml:space="preserve"> </w:t>
      </w:r>
      <w:r>
        <w:rPr>
          <w:rStyle w:val="VerbatimChar"/>
        </w:rPr>
        <w:t xml:space="preserve">neural_eq_top</w:t>
      </w:r>
      <w:r>
        <w:t xml:space="preserve"> </w:t>
      </w:r>
      <w:r>
        <w:t xml:space="preserve">neural network, which has dense all-to-all connectivity between neuron layers, this default behavior creates extreme local congestion around the layer boundary regions.</w:t>
      </w:r>
    </w:p>
    <w:p>
      <w:pPr>
        <w:pStyle w:val="BodyText"/>
      </w:pPr>
      <w:r>
        <w:rPr>
          <w:b/>
          <w:bCs/>
        </w:rPr>
        <w:t xml:space="preserve">Resolution:</w:t>
      </w:r>
      <w:r>
        <w:t xml:space="preserve"> </w:t>
      </w:r>
      <w:r>
        <w:t xml:space="preserve">The timing-driven routing application options were explicitly enabled across all three routing phases:</w:t>
      </w:r>
    </w:p>
    <w:p>
      <w:pPr>
        <w:pStyle w:val="SourceCode"/>
      </w:pPr>
      <w:r>
        <w:rPr>
          <w:rStyle w:val="NormalTok"/>
        </w:rPr>
        <w:t xml:space="preserve">set_app_options -</w:t>
      </w:r>
      <w:r>
        <w:rPr>
          <w:rStyle w:val="OtherTok"/>
        </w:rPr>
        <w:t xml:space="preserve">name</w:t>
      </w:r>
      <w:r>
        <w:rPr>
          <w:rStyle w:val="NormalTok"/>
        </w:rPr>
        <w:t xml:space="preserve"> route.global.timing_driven  -value true</w:t>
      </w:r>
      <w:r>
        <w:br/>
      </w:r>
      <w:r>
        <w:rPr>
          <w:rStyle w:val="NormalTok"/>
        </w:rPr>
        <w:t xml:space="preserve">set_app_options -</w:t>
      </w:r>
      <w:r>
        <w:rPr>
          <w:rStyle w:val="OtherTok"/>
        </w:rPr>
        <w:t xml:space="preserve">name</w:t>
      </w:r>
      <w:r>
        <w:rPr>
          <w:rStyle w:val="NormalTok"/>
        </w:rPr>
        <w:t xml:space="preserve"> route.track.timing_driven   -value true</w:t>
      </w:r>
      <w:r>
        <w:br/>
      </w:r>
      <w:r>
        <w:rPr>
          <w:rStyle w:val="NormalTok"/>
        </w:rPr>
        <w:t xml:space="preserve">set_app_options -</w:t>
      </w:r>
      <w:r>
        <w:rPr>
          <w:rStyle w:val="OtherTok"/>
        </w:rPr>
        <w:t xml:space="preserve">name</w:t>
      </w:r>
      <w:r>
        <w:rPr>
          <w:rStyle w:val="NormalTok"/>
        </w:rPr>
        <w:t xml:space="preserve"> route.detail.timing_driven  -value true</w:t>
      </w:r>
    </w:p>
    <w:p>
      <w:pPr>
        <w:pStyle w:val="FirstParagraph"/>
      </w:pPr>
      <w:r>
        <w:t xml:space="preserve">By changing the cost function to prioritize timing-critical path delays alongside wirelength, the router was incentivized to route critical nets on upper metal layers (lower resistance → lower RC delay) even if those upper-layer routes are technically longer in physical distance. This fundamental shift in routing strategy distributed wire traffic across all six available signal routing layers (M1–M6), eliminating the M1/M2 congestion bottleneck.</w:t>
      </w:r>
    </w:p>
    <w:bookmarkEnd w:id="71"/>
    <w:bookmarkStart w:id="72" w:name="X8a205bafd285fcd13cccbe3f26cd9f786a34f8b"/>
    <w:p>
      <w:pPr>
        <w:pStyle w:val="Heading3"/>
      </w:pPr>
      <w:r>
        <w:t xml:space="preserve">3.11.3 Timing-Driven Routing: The Via Optimization Benefit</w:t>
      </w:r>
    </w:p>
    <w:p>
      <w:pPr>
        <w:pStyle w:val="FirstParagraph"/>
      </w:pPr>
      <w:r>
        <w:t xml:space="preserve">An important secondary benefit of timing-driven routing is via optimization. By routing on upper metal layers, the router produces longer wire runs with fewer layer changes. Each layer change requires a via, and each via adds capacitive loading (typically 1–5 fF per via) and slight resistance to a signal path. Routing on M4 instead of M1/M2 for a 50µm interconnect may increase wire resistance (M4 is thicker than M1 but this depends on exact PDK values) but eliminates 2–4 vias, with a net improvement in timing for timing-critical paths.</w:t>
      </w:r>
    </w:p>
    <w:bookmarkEnd w:id="72"/>
    <w:bookmarkStart w:id="73" w:name="yield-enhancement-via-redundant-vias"/>
    <w:p>
      <w:pPr>
        <w:pStyle w:val="Heading3"/>
      </w:pPr>
      <w:r>
        <w:t xml:space="preserve">3.11.4 Yield Enhancement via Redundant Vias</w:t>
      </w:r>
    </w:p>
    <w:p>
      <w:pPr>
        <w:pStyle w:val="FirstParagraph"/>
      </w:pPr>
      <w:r>
        <w:t xml:space="preserve">Single-cut vias are a significant yield risk in deep submicron manufacturing: a microscopic particle of contamination or a process variation can cause a single-cut via to open-circuit, disconnecting two metal layers and causing a catastrophic functional failure. Redundant via insertion places a second via adjacent to every single-cut via connection, providing a parallel conductive path:</w:t>
      </w:r>
    </w:p>
    <w:p>
      <w:pPr>
        <w:pStyle w:val="SourceCode"/>
      </w:pPr>
      <w:r>
        <w:rPr>
          <w:rStyle w:val="NormalTok"/>
        </w:rPr>
        <w:t xml:space="preserve">add_redundant_vias</w:t>
      </w:r>
      <w:r>
        <w:br/>
      </w:r>
      <w:r>
        <w:rPr>
          <w:rStyle w:val="NormalTok"/>
        </w:rPr>
        <w:t xml:space="preserve">route_detail -incremental true</w:t>
      </w:r>
    </w:p>
    <w:p>
      <w:pPr>
        <w:pStyle w:val="FirstParagraph"/>
      </w:pPr>
      <w:r>
        <w:t xml:space="preserve">The</w:t>
      </w:r>
      <w:r>
        <w:t xml:space="preserve"> </w:t>
      </w:r>
      <w:r>
        <w:rPr>
          <w:rStyle w:val="VerbatimChar"/>
        </w:rPr>
        <w:t xml:space="preserve">route_detail -incremental true</w:t>
      </w:r>
      <w:r>
        <w:t xml:space="preserve"> </w:t>
      </w:r>
      <w:r>
        <w:t xml:space="preserve">pass after via insertion performs ECO (Engineering Change Order) routing to clean up any minor DRC violations that may be introduced by the physical footprint of the redundant vias.</w:t>
      </w:r>
    </w:p>
    <w:p>
      <w:pPr>
        <w:pStyle w:val="BodyText"/>
      </w:pPr>
      <w:r>
        <w:rPr>
          <w:b/>
          <w:bCs/>
        </w:rPr>
        <w:t xml:space="preserve">Table 3.10: Redundant Via Coverage for</w:t>
      </w:r>
      <w:r>
        <w:rPr>
          <w:b/>
          <w:bCs/>
        </w:rPr>
        <w:t xml:space="preserve"> </w:t>
      </w:r>
      <w:r>
        <w:rPr>
          <w:rStyle w:val="VerbatimChar"/>
          <w:b/>
          <w:bCs/>
        </w:rPr>
        <w:t xml:space="preserve">neural_eq_top</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Via Layer</w:t>
            </w:r>
          </w:p>
        </w:tc>
        <w:tc>
          <w:tcPr/>
          <w:p>
            <w:pPr>
              <w:pStyle w:val="Compact"/>
              <w:jc w:val="center"/>
            </w:pPr>
            <w:r>
              <w:t xml:space="preserve">Total Vias</w:t>
            </w:r>
          </w:p>
        </w:tc>
        <w:tc>
          <w:tcPr/>
          <w:p>
            <w:pPr>
              <w:pStyle w:val="Compact"/>
              <w:jc w:val="center"/>
            </w:pPr>
            <w:r>
              <w:t xml:space="preserve">Optimized (Redundant)</w:t>
            </w:r>
          </w:p>
        </w:tc>
        <w:tc>
          <w:tcPr/>
          <w:p>
            <w:pPr>
              <w:pStyle w:val="Compact"/>
              <w:jc w:val="center"/>
            </w:pPr>
            <w:r>
              <w:t xml:space="preserve">Coverage (%)</w:t>
            </w:r>
          </w:p>
        </w:tc>
      </w:tr>
      <w:tr>
        <w:tc>
          <w:tcPr/>
          <w:p>
            <w:pPr>
              <w:pStyle w:val="Compact"/>
              <w:jc w:val="left"/>
            </w:pPr>
            <w:r>
              <w:t xml:space="preserve">Via 1 (M1↔M2)</w:t>
            </w:r>
          </w:p>
        </w:tc>
        <w:tc>
          <w:tcPr/>
          <w:p>
            <w:pPr>
              <w:pStyle w:val="Compact"/>
              <w:jc w:val="center"/>
            </w:pPr>
            <w:r>
              <w:t xml:space="preserve">999,074</w:t>
            </w:r>
          </w:p>
        </w:tc>
        <w:tc>
          <w:tcPr/>
          <w:p>
            <w:pPr>
              <w:pStyle w:val="Compact"/>
              <w:jc w:val="center"/>
            </w:pPr>
            <w:r>
              <w:t xml:space="preserve">913,824</w:t>
            </w:r>
          </w:p>
        </w:tc>
        <w:tc>
          <w:tcPr/>
          <w:p>
            <w:pPr>
              <w:pStyle w:val="Compact"/>
              <w:jc w:val="center"/>
            </w:pPr>
            <w:r>
              <w:t xml:space="preserve">91.47%</w:t>
            </w:r>
          </w:p>
        </w:tc>
      </w:tr>
      <w:tr>
        <w:tc>
          <w:tcPr/>
          <w:p>
            <w:pPr>
              <w:pStyle w:val="Compact"/>
              <w:jc w:val="left"/>
            </w:pPr>
            <w:r>
              <w:t xml:space="preserve">Via 2 (M2↔M3)</w:t>
            </w:r>
          </w:p>
        </w:tc>
        <w:tc>
          <w:tcPr/>
          <w:p>
            <w:pPr>
              <w:pStyle w:val="Compact"/>
              <w:jc w:val="center"/>
            </w:pPr>
            <w:r>
              <w:t xml:space="preserve">813,379</w:t>
            </w:r>
          </w:p>
        </w:tc>
        <w:tc>
          <w:tcPr/>
          <w:p>
            <w:pPr>
              <w:pStyle w:val="Compact"/>
              <w:jc w:val="center"/>
            </w:pPr>
            <w:r>
              <w:t xml:space="preserve">812,300</w:t>
            </w:r>
          </w:p>
        </w:tc>
        <w:tc>
          <w:tcPr/>
          <w:p>
            <w:pPr>
              <w:pStyle w:val="Compact"/>
              <w:jc w:val="center"/>
            </w:pPr>
            <w:r>
              <w:t xml:space="preserve">99.87%</w:t>
            </w:r>
          </w:p>
        </w:tc>
      </w:tr>
      <w:tr>
        <w:tc>
          <w:tcPr/>
          <w:p>
            <w:pPr>
              <w:pStyle w:val="Compact"/>
              <w:jc w:val="left"/>
            </w:pPr>
            <w:r>
              <w:t xml:space="preserve">Via 3 (M3↔M4)</w:t>
            </w:r>
          </w:p>
        </w:tc>
        <w:tc>
          <w:tcPr/>
          <w:p>
            <w:pPr>
              <w:pStyle w:val="Compact"/>
              <w:jc w:val="center"/>
            </w:pPr>
            <w:r>
              <w:t xml:space="preserve">215,147</w:t>
            </w:r>
          </w:p>
        </w:tc>
        <w:tc>
          <w:tcPr/>
          <w:p>
            <w:pPr>
              <w:pStyle w:val="Compact"/>
              <w:jc w:val="center"/>
            </w:pPr>
            <w:r>
              <w:t xml:space="preserve">213,343</w:t>
            </w:r>
          </w:p>
        </w:tc>
        <w:tc>
          <w:tcPr/>
          <w:p>
            <w:pPr>
              <w:pStyle w:val="Compact"/>
              <w:jc w:val="center"/>
            </w:pPr>
            <w:r>
              <w:t xml:space="preserve">99.16%</w:t>
            </w:r>
          </w:p>
        </w:tc>
      </w:tr>
      <w:tr>
        <w:tc>
          <w:tcPr/>
          <w:p>
            <w:pPr>
              <w:pStyle w:val="Compact"/>
              <w:jc w:val="left"/>
            </w:pPr>
            <w:r>
              <w:t xml:space="preserve">Via 4 (M4↔M5)</w:t>
            </w:r>
          </w:p>
        </w:tc>
        <w:tc>
          <w:tcPr/>
          <w:p>
            <w:pPr>
              <w:pStyle w:val="Compact"/>
              <w:jc w:val="center"/>
            </w:pPr>
            <w:r>
              <w:t xml:space="preserve">72,483</w:t>
            </w:r>
          </w:p>
        </w:tc>
        <w:tc>
          <w:tcPr/>
          <w:p>
            <w:pPr>
              <w:pStyle w:val="Compact"/>
              <w:jc w:val="center"/>
            </w:pPr>
            <w:r>
              <w:t xml:space="preserve">72,180</w:t>
            </w:r>
          </w:p>
        </w:tc>
        <w:tc>
          <w:tcPr/>
          <w:p>
            <w:pPr>
              <w:pStyle w:val="Compact"/>
              <w:jc w:val="center"/>
            </w:pPr>
            <w:r>
              <w:t xml:space="preserve">99.58%</w:t>
            </w:r>
          </w:p>
        </w:tc>
      </w:tr>
      <w:tr>
        <w:tc>
          <w:tcPr/>
          <w:p>
            <w:pPr>
              <w:pStyle w:val="Compact"/>
              <w:jc w:val="left"/>
            </w:pPr>
            <w:r>
              <w:t xml:space="preserve">Via 5 (M5↔M6)</w:t>
            </w:r>
          </w:p>
        </w:tc>
        <w:tc>
          <w:tcPr/>
          <w:p>
            <w:pPr>
              <w:pStyle w:val="Compact"/>
              <w:jc w:val="center"/>
            </w:pPr>
            <w:r>
              <w:t xml:space="preserve">45,233</w:t>
            </w:r>
          </w:p>
        </w:tc>
        <w:tc>
          <w:tcPr/>
          <w:p>
            <w:pPr>
              <w:pStyle w:val="Compact"/>
              <w:jc w:val="center"/>
            </w:pPr>
            <w:r>
              <w:t xml:space="preserve">45,194</w:t>
            </w:r>
          </w:p>
        </w:tc>
        <w:tc>
          <w:tcPr/>
          <w:p>
            <w:pPr>
              <w:pStyle w:val="Compact"/>
              <w:jc w:val="center"/>
            </w:pPr>
            <w:r>
              <w:t xml:space="preserve">99.91%</w:t>
            </w:r>
          </w:p>
        </w:tc>
      </w:tr>
      <w:tr>
        <w:tc>
          <w:tcPr/>
          <w:p>
            <w:pPr>
              <w:pStyle w:val="Compact"/>
              <w:jc w:val="left"/>
            </w:pPr>
            <w:r>
              <w:t xml:space="preserve">Via 6 (M6↔M7)</w:t>
            </w:r>
          </w:p>
        </w:tc>
        <w:tc>
          <w:tcPr/>
          <w:p>
            <w:pPr>
              <w:pStyle w:val="Compact"/>
              <w:jc w:val="center"/>
            </w:pPr>
            <w:r>
              <w:t xml:space="preserve">16,414</w:t>
            </w:r>
          </w:p>
        </w:tc>
        <w:tc>
          <w:tcPr/>
          <w:p>
            <w:pPr>
              <w:pStyle w:val="Compact"/>
              <w:jc w:val="center"/>
            </w:pPr>
            <w:r>
              <w:t xml:space="preserve">16,409</w:t>
            </w:r>
          </w:p>
        </w:tc>
        <w:tc>
          <w:tcPr/>
          <w:p>
            <w:pPr>
              <w:pStyle w:val="Compact"/>
              <w:jc w:val="center"/>
            </w:pPr>
            <w:r>
              <w:t xml:space="preserve">99.97%</w:t>
            </w:r>
          </w:p>
        </w:tc>
      </w:tr>
      <w:tr>
        <w:tc>
          <w:tcPr/>
          <w:p>
            <w:pPr>
              <w:pStyle w:val="Compact"/>
              <w:jc w:val="left"/>
            </w:pPr>
            <w:r>
              <w:rPr>
                <w:b/>
                <w:bCs/>
              </w:rPr>
              <w:t xml:space="preserve">Total</w:t>
            </w:r>
          </w:p>
        </w:tc>
        <w:tc>
          <w:tcPr/>
          <w:p>
            <w:pPr>
              <w:pStyle w:val="Compact"/>
              <w:jc w:val="center"/>
            </w:pPr>
            <w:r>
              <w:rPr>
                <w:b/>
                <w:bCs/>
              </w:rPr>
              <w:t xml:space="preserve">2,171,630</w:t>
            </w:r>
          </w:p>
        </w:tc>
        <w:tc>
          <w:tcPr/>
          <w:p>
            <w:pPr>
              <w:pStyle w:val="Compact"/>
              <w:jc w:val="center"/>
            </w:pPr>
            <w:r>
              <w:rPr>
                <w:b/>
                <w:bCs/>
              </w:rPr>
              <w:t xml:space="preserve">2,083,140</w:t>
            </w:r>
          </w:p>
        </w:tc>
        <w:tc>
          <w:tcPr/>
          <w:p>
            <w:pPr>
              <w:pStyle w:val="Compact"/>
              <w:jc w:val="center"/>
            </w:pPr>
            <w:r>
              <w:rPr>
                <w:b/>
                <w:bCs/>
              </w:rPr>
              <w:t xml:space="preserve">95.93%</w:t>
            </w:r>
          </w:p>
        </w:tc>
      </w:tr>
    </w:tbl>
    <w:p>
      <w:pPr>
        <w:pStyle w:val="BodyText"/>
      </w:pPr>
      <w:r>
        <w:t xml:space="preserve">The lower coverage on Via1 (91.47%) reflects the tight spacing constraints on metal1, where the available space to place a second via is limited by adjacent wire segments and pin obstructions.</w:t>
      </w:r>
    </w:p>
    <w:p>
      <w:pPr>
        <w:pStyle w:val="BlockText"/>
      </w:pPr>
      <w:r>
        <w:rPr>
          <w:b/>
          <w:bCs/>
        </w:rPr>
        <w:t xml:space="preserve">[IMAGE PLACEHOLDER: ICC2 before-and-after congestion map comparison. Left: default routing showing M1/M2 in deep red (over-congested). Right: timing-driven routing showing balanced utilization across M1-M6 in green/yellow.]</w:t>
      </w:r>
      <w:r>
        <w:t xml:space="preserve"> </w:t>
      </w:r>
      <w:r>
        <w:rPr>
          <w:i/>
          <w:iCs/>
        </w:rPr>
        <w:t xml:space="preserve">Figure 3.7: Global routing congestion heatmap before (left) and after (right) enabling timing-driven routing. The dramatic reduction in M1/M2 over-congestion is visible as the transition from red to green in the lower-layer overlay.</w:t>
      </w:r>
    </w:p>
    <w:p>
      <w:r>
        <w:pict>
          <v:rect style="width:0;height:1.5pt" o:hralign="center" o:hrstd="t" o:hr="t"/>
        </w:pict>
      </w:r>
    </w:p>
    <w:bookmarkEnd w:id="73"/>
    <w:bookmarkEnd w:id="74"/>
    <w:bookmarkStart w:id="78" w:name="X8142989602687f55c0f15f3ec8209cd0099e7fb"/>
    <w:p>
      <w:pPr>
        <w:pStyle w:val="Heading2"/>
      </w:pPr>
      <w:r>
        <w:t xml:space="preserve">3.12 Post-Route Optimization and Physical Verification</w:t>
      </w:r>
    </w:p>
    <w:bookmarkStart w:id="75" w:name="route-optimization-route_opt"/>
    <w:p>
      <w:pPr>
        <w:pStyle w:val="Heading3"/>
      </w:pPr>
      <w:r>
        <w:t xml:space="preserve">3.12.1 Route Optimization (</w:t>
      </w:r>
      <w:r>
        <w:rPr>
          <w:rStyle w:val="VerbatimChar"/>
        </w:rPr>
        <w:t xml:space="preserve">route_opt</w:t>
      </w:r>
      <w:r>
        <w:t xml:space="preserve">)</w:t>
      </w:r>
    </w:p>
    <w:p>
      <w:pPr>
        <w:pStyle w:val="FirstParagraph"/>
      </w:pPr>
      <w:r>
        <w:t xml:space="preserve">Following the initial routing pass, a comprehensive post-route optimization is performed to further refine timing and fix any remaining DRC violations:</w:t>
      </w:r>
    </w:p>
    <w:p>
      <w:pPr>
        <w:pStyle w:val="SourceCode"/>
      </w:pPr>
      <w:r>
        <w:rPr>
          <w:rStyle w:val="NormalTok"/>
        </w:rPr>
        <w:t xml:space="preserve">route_opt</w:t>
      </w:r>
    </w:p>
    <w:p>
      <w:pPr>
        <w:pStyle w:val="FirstParagraph"/>
      </w:pPr>
      <w:r>
        <w:rPr>
          <w:rStyle w:val="VerbatimChar"/>
        </w:rPr>
        <w:t xml:space="preserve">route_opt</w:t>
      </w:r>
      <w:r>
        <w:t xml:space="preserve"> </w:t>
      </w:r>
      <w:r>
        <w:t xml:space="preserve">performs simultaneous timing optimization and DRC correction using ECO (Engineering Change Order) techniques: inserting, sizing, and moving logic cells, then re-routing the affected nets — all while maintaining the legality of the surrounding placement and routing. For</w:t>
      </w:r>
      <w:r>
        <w:t xml:space="preserve"> </w:t>
      </w:r>
      <w:r>
        <w:rPr>
          <w:rStyle w:val="VerbatimChar"/>
        </w:rPr>
        <w:t xml:space="preserve">neural_eq_top</w:t>
      </w:r>
      <w:r>
        <w:t xml:space="preserve">, this step resolved the remaining minor hold time violations by inserting delay buffers along short-path registers and re-routing the modified nets.</w:t>
      </w:r>
    </w:p>
    <w:bookmarkEnd w:id="75"/>
    <w:bookmarkStart w:id="76" w:name="filler-cell-insertion"/>
    <w:p>
      <w:pPr>
        <w:pStyle w:val="Heading3"/>
      </w:pPr>
      <w:r>
        <w:t xml:space="preserve">3.12.2 Filler Cell Insertion</w:t>
      </w:r>
    </w:p>
    <w:p>
      <w:pPr>
        <w:pStyle w:val="FirstParagraph"/>
      </w:pPr>
      <w:r>
        <w:t xml:space="preserve">After all signal routing and optimization is complete, the remaining empty spaces in the standard cell rows are filled with dummy filler cells. These cells have no electrical function but serve three critical physical purposes:</w:t>
      </w:r>
    </w:p>
    <w:p>
      <w:pPr>
        <w:numPr>
          <w:ilvl w:val="0"/>
          <w:numId w:val="1003"/>
        </w:numPr>
      </w:pPr>
      <w:r>
        <w:rPr>
          <w:b/>
          <w:bCs/>
        </w:rPr>
        <w:t xml:space="preserve">N-well continuity:</w:t>
      </w:r>
      <w:r>
        <w:t xml:space="preserve"> </w:t>
      </w:r>
      <w:r>
        <w:t xml:space="preserve">The P-type transistors in standard cells share a common N-well. If there is a gap in the standard cell row, the N-well is physically interrupted, which can cause electrical shorts or prevent the well from being properly biased. Filler cells extend the N-well continuously across any gap.</w:t>
      </w:r>
    </w:p>
    <w:p>
      <w:pPr>
        <w:numPr>
          <w:ilvl w:val="0"/>
          <w:numId w:val="1003"/>
        </w:numPr>
      </w:pPr>
      <w:r>
        <w:rPr>
          <w:b/>
          <w:bCs/>
        </w:rPr>
        <w:t xml:space="preserve">P-well continuity:</w:t>
      </w:r>
      <w:r>
        <w:t xml:space="preserve"> </w:t>
      </w:r>
      <w:r>
        <w:t xml:space="preserve">Similarly, filler cells maintain the P-substrate implant continuity required for N-type transistor operation.</w:t>
      </w:r>
    </w:p>
    <w:p>
      <w:pPr>
        <w:numPr>
          <w:ilvl w:val="0"/>
          <w:numId w:val="1003"/>
        </w:numPr>
      </w:pPr>
      <w:r>
        <w:rPr>
          <w:b/>
          <w:bCs/>
        </w:rPr>
        <w:t xml:space="preserve">CMP density compliance:</w:t>
      </w:r>
      <w:r>
        <w:t xml:space="preserve"> </w:t>
      </w:r>
      <w:r>
        <w:t xml:space="preserve">Chemical Mechanical Planarization (CMP) is a manufacturing step that grinds the wafer surface flat between metal layer depositions. If a large area of metal is missing (low density), the CMP process over-polishes that region, creating a</w:t>
      </w:r>
      <w:r>
        <w:t xml:space="preserve"> </w:t>
      </w:r>
      <w:r>
        <w:t xml:space="preserve">“dishing”</w:t>
      </w:r>
      <w:r>
        <w:t xml:space="preserve"> </w:t>
      </w:r>
      <w:r>
        <w:t xml:space="preserve">effect that damages neighboring structures. Filler cells contain metal1 VDD and VSS rails that contribute to the minimum density requirement.</w:t>
      </w:r>
    </w:p>
    <w:p>
      <w:pPr>
        <w:pStyle w:val="FirstParagraph"/>
      </w:pPr>
      <w:r>
        <w:t xml:space="preserve">Filler cells are inserted from largest to smallest to minimize fragmentation — large cells fill the bulk of empty space, with smaller cells filling the remaining gaps:</w:t>
      </w:r>
    </w:p>
    <w:p>
      <w:pPr>
        <w:pStyle w:val="SourceCode"/>
      </w:pPr>
      <w:r>
        <w:rPr>
          <w:rStyle w:val="NormalTok"/>
        </w:rPr>
        <w:t xml:space="preserve">create_stdcell_fillers -lib_cells </w:t>
      </w:r>
      <w:r>
        <w:rPr>
          <w:rStyle w:val="KeywordTok"/>
        </w:rPr>
        <w:t xml:space="preserve">{</w:t>
      </w:r>
      <w:r>
        <w:br/>
      </w:r>
      <w:r>
        <w:rPr>
          <w:rStyle w:val="NormalTok"/>
        </w:rPr>
        <w:t xml:space="preserve">    </w:t>
      </w:r>
      <w:r>
        <w:rPr>
          <w:rStyle w:val="OperatorTok"/>
        </w:rPr>
        <w:t xml:space="preserve">*/</w:t>
      </w:r>
      <w:r>
        <w:rPr>
          <w:rStyle w:val="NormalTok"/>
        </w:rPr>
        <w:t xml:space="preserve">FILLCELL_X32</w:t>
      </w:r>
      <w:r>
        <w:br/>
      </w:r>
      <w:r>
        <w:rPr>
          <w:rStyle w:val="NormalTok"/>
        </w:rPr>
        <w:t xml:space="preserve">    </w:t>
      </w:r>
      <w:r>
        <w:rPr>
          <w:rStyle w:val="OperatorTok"/>
        </w:rPr>
        <w:t xml:space="preserve">*/</w:t>
      </w:r>
      <w:r>
        <w:rPr>
          <w:rStyle w:val="NormalTok"/>
        </w:rPr>
        <w:t xml:space="preserve">FILLCELL_X16</w:t>
      </w:r>
      <w:r>
        <w:br/>
      </w:r>
      <w:r>
        <w:rPr>
          <w:rStyle w:val="NormalTok"/>
        </w:rPr>
        <w:t xml:space="preserve">    </w:t>
      </w:r>
      <w:r>
        <w:rPr>
          <w:rStyle w:val="OperatorTok"/>
        </w:rPr>
        <w:t xml:space="preserve">*/</w:t>
      </w:r>
      <w:r>
        <w:rPr>
          <w:rStyle w:val="NormalTok"/>
        </w:rPr>
        <w:t xml:space="preserve">FILLCELL_X8</w:t>
      </w:r>
      <w:r>
        <w:br/>
      </w:r>
      <w:r>
        <w:rPr>
          <w:rStyle w:val="NormalTok"/>
        </w:rPr>
        <w:t xml:space="preserve">    </w:t>
      </w:r>
      <w:r>
        <w:rPr>
          <w:rStyle w:val="OperatorTok"/>
        </w:rPr>
        <w:t xml:space="preserve">*/</w:t>
      </w:r>
      <w:r>
        <w:rPr>
          <w:rStyle w:val="NormalTok"/>
        </w:rPr>
        <w:t xml:space="preserve">FILLCELL_X4</w:t>
      </w:r>
      <w:r>
        <w:br/>
      </w:r>
      <w:r>
        <w:rPr>
          <w:rStyle w:val="NormalTok"/>
        </w:rPr>
        <w:t xml:space="preserve">    </w:t>
      </w:r>
      <w:r>
        <w:rPr>
          <w:rStyle w:val="OperatorTok"/>
        </w:rPr>
        <w:t xml:space="preserve">*/</w:t>
      </w:r>
      <w:r>
        <w:rPr>
          <w:rStyle w:val="NormalTok"/>
        </w:rPr>
        <w:t xml:space="preserve">FILLCELL_X2</w:t>
      </w:r>
      <w:r>
        <w:br/>
      </w:r>
      <w:r>
        <w:rPr>
          <w:rStyle w:val="NormalTok"/>
        </w:rPr>
        <w:t xml:space="preserve">    </w:t>
      </w:r>
      <w:r>
        <w:rPr>
          <w:rStyle w:val="OperatorTok"/>
        </w:rPr>
        <w:t xml:space="preserve">*/</w:t>
      </w:r>
      <w:r>
        <w:rPr>
          <w:rStyle w:val="NormalTok"/>
        </w:rPr>
        <w:t xml:space="preserve">FILLCELL_X1</w:t>
      </w:r>
      <w:r>
        <w:br/>
      </w:r>
      <w:r>
        <w:rPr>
          <w:rStyle w:val="KeywordTok"/>
        </w:rPr>
        <w:t xml:space="preserve">}</w:t>
      </w:r>
    </w:p>
    <w:p>
      <w:pPr>
        <w:pStyle w:val="FirstParagraph"/>
      </w:pPr>
      <w:r>
        <w:t xml:space="preserve">After insertion, any filler cells that were placed in locations causing DRC violations (typically where a filler’s metal1 rail shorts against a nearby signal net) are automatically removed:</w:t>
      </w:r>
    </w:p>
    <w:p>
      <w:pPr>
        <w:pStyle w:val="SourceCode"/>
      </w:pPr>
      <w:r>
        <w:rPr>
          <w:rStyle w:val="NormalTok"/>
        </w:rPr>
        <w:t xml:space="preserve">remove_stdcell_fillers_with_violation</w:t>
      </w:r>
    </w:p>
    <w:p>
      <w:pPr>
        <w:pStyle w:val="FirstParagraph"/>
      </w:pPr>
      <w:r>
        <w:rPr>
          <w:b/>
          <w:bCs/>
        </w:rPr>
        <w:t xml:space="preserve">Engineering Challenge:</w:t>
      </w:r>
      <w:r>
        <w:t xml:space="preserve"> </w:t>
      </w:r>
      <w:r>
        <w:t xml:space="preserve">The initial filler cell insertion failed with the error:</w:t>
      </w:r>
      <w:r>
        <w:t xml:space="preserve"> </w:t>
      </w:r>
      <w:r>
        <w:rPr>
          <w:rStyle w:val="VerbatimChar"/>
        </w:rPr>
        <w:t xml:space="preserve">bad value specified for option -lib_cells</w:t>
      </w:r>
      <w:r>
        <w:t xml:space="preserve">. The tool could not locate cells named with the explicit library prefix</w:t>
      </w:r>
      <w:r>
        <w:t xml:space="preserve"> </w:t>
      </w:r>
      <w:r>
        <w:rPr>
          <w:rStyle w:val="VerbatimChar"/>
        </w:rPr>
        <w:t xml:space="preserve">NangateOpenCellLibrary/FILLCELL_X32</w:t>
      </w:r>
      <w:r>
        <w:t xml:space="preserve">. The resolution was to use the wildcard library prefix</w:t>
      </w:r>
      <w:r>
        <w:t xml:space="preserve"> </w:t>
      </w:r>
      <w:r>
        <w:rPr>
          <w:rStyle w:val="VerbatimChar"/>
        </w:rPr>
        <w:t xml:space="preserve">*/FILLCELL_X32</w:t>
      </w:r>
      <w:r>
        <w:t xml:space="preserve">, allowing ICC2 to search all available reference libraries for cells matching the name pattern, regardless of which specific NDM file they reside in.</w:t>
      </w:r>
    </w:p>
    <w:p>
      <w:pPr>
        <w:pStyle w:val="BodyText"/>
      </w:pPr>
      <w:r>
        <w:t xml:space="preserve">After filler insertion, approximately 608,950 cells were removed by</w:t>
      </w:r>
      <w:r>
        <w:t xml:space="preserve"> </w:t>
      </w:r>
      <w:r>
        <w:rPr>
          <w:rStyle w:val="VerbatimChar"/>
        </w:rPr>
        <w:t xml:space="preserve">remove_stdcell_fillers_with_violation</w:t>
      </w:r>
      <w:r>
        <w:t xml:space="preserve"> </w:t>
      </w:r>
      <w:r>
        <w:t xml:space="preserve">due to DRC violations (primarily short violations on metal1), representing approximately 7% of the total inserted filler population. The remaining ~800,000 filler cells successfully cover all legal empty spaces.</w:t>
      </w:r>
    </w:p>
    <w:bookmarkEnd w:id="76"/>
    <w:bookmarkStart w:id="77" w:name="final-design-rule-checks"/>
    <w:p>
      <w:pPr>
        <w:pStyle w:val="Heading3"/>
      </w:pPr>
      <w:r>
        <w:t xml:space="preserve">3.12.3 Final Design Rule Checks</w:t>
      </w:r>
    </w:p>
    <w:p>
      <w:pPr>
        <w:pStyle w:val="FirstParagraph"/>
      </w:pPr>
      <w:r>
        <w:t xml:space="preserve">A comprehensive suite of physical verification checks is run on the completed, filled design:</w:t>
      </w:r>
    </w:p>
    <w:p>
      <w:pPr>
        <w:pStyle w:val="BodyText"/>
      </w:pPr>
      <w:r>
        <w:rPr>
          <w:b/>
          <w:bCs/>
        </w:rPr>
        <w:t xml:space="preserve">Routing DRC (</w:t>
      </w:r>
      <w:r>
        <w:rPr>
          <w:rStyle w:val="VerbatimChar"/>
          <w:b/>
          <w:bCs/>
        </w:rPr>
        <w:t xml:space="preserve">check_routes</w:t>
      </w:r>
      <w:r>
        <w:rPr>
          <w:b/>
          <w:bCs/>
        </w:rPr>
        <w:t xml:space="preserve">):</w:t>
      </w:r>
      <w:r>
        <w:t xml:space="preserve"> </w:t>
      </w:r>
      <w:r>
        <w:t xml:space="preserve">Verifies all metal layer spacing, width, enclosure, and end-of-line rules across the entire routed design. A clean routing DRC with zero violations is required before GDSII streaming.</w:t>
      </w:r>
    </w:p>
    <w:p>
      <w:pPr>
        <w:pStyle w:val="SourceCode"/>
      </w:pPr>
      <w:r>
        <w:rPr>
          <w:rStyle w:val="NormalTok"/>
        </w:rPr>
        <w:t xml:space="preserve">check_routes </w:t>
      </w:r>
      <w:r>
        <w:rPr>
          <w:rStyle w:val="OperatorTok"/>
        </w:rPr>
        <w:t xml:space="preserve">&gt;</w:t>
      </w:r>
      <w:r>
        <w:rPr>
          <w:rStyle w:val="NormalTok"/>
        </w:rPr>
        <w:t xml:space="preserve"> ..</w:t>
      </w:r>
      <w:r>
        <w:rPr>
          <w:rStyle w:val="OperatorTok"/>
        </w:rPr>
        <w:t xml:space="preserve">/</w:t>
      </w:r>
      <w:r>
        <w:rPr>
          <w:rStyle w:val="NormalTok"/>
        </w:rPr>
        <w:t xml:space="preserve">report</w:t>
      </w:r>
      <w:r>
        <w:rPr>
          <w:rStyle w:val="OperatorTok"/>
        </w:rPr>
        <w:t xml:space="preserve">/</w:t>
      </w:r>
      <w:r>
        <w:rPr>
          <w:rStyle w:val="NormalTok"/>
        </w:rPr>
        <w:t xml:space="preserve">finish_final_drc.rpt</w:t>
      </w:r>
    </w:p>
    <w:p>
      <w:pPr>
        <w:pStyle w:val="FirstParagraph"/>
      </w:pPr>
      <w:r>
        <w:rPr>
          <w:b/>
          <w:bCs/>
        </w:rPr>
        <w:t xml:space="preserve">Layout vs. Schematic (</w:t>
      </w:r>
      <w:r>
        <w:rPr>
          <w:rStyle w:val="VerbatimChar"/>
          <w:b/>
          <w:bCs/>
        </w:rPr>
        <w:t xml:space="preserve">check_lvs</w:t>
      </w:r>
      <w:r>
        <w:rPr>
          <w:b/>
          <w:bCs/>
        </w:rPr>
        <w:t xml:space="preserve">):</w:t>
      </w:r>
      <w:r>
        <w:t xml:space="preserve"> </w:t>
      </w:r>
      <w:r>
        <w:t xml:space="preserve">Compares the physical connectivity of the layout (extracted from the metal shapes and vias) against the logical connectivity of the gate-level netlist. LVS ensures that every wire that was logically intended to be connected is physically connected, and that no unintended electrical shorts exist between different nets. This is the primary verification that the physical implementation faithfully represents the logical design.</w:t>
      </w:r>
    </w:p>
    <w:p>
      <w:pPr>
        <w:pStyle w:val="SourceCode"/>
      </w:pPr>
      <w:r>
        <w:rPr>
          <w:rStyle w:val="NormalTok"/>
        </w:rPr>
        <w:t xml:space="preserve">check_lvs -max_error </w:t>
      </w:r>
      <w:r>
        <w:rPr>
          <w:rStyle w:val="DecValTok"/>
        </w:rPr>
        <w:t xml:space="preserve">0</w:t>
      </w:r>
      <w:r>
        <w:rPr>
          <w:rStyle w:val="NormalTok"/>
        </w:rPr>
        <w:t xml:space="preserve"> </w:t>
      </w:r>
      <w:r>
        <w:rPr>
          <w:rStyle w:val="OperatorTok"/>
        </w:rPr>
        <w:t xml:space="preserve">&gt;</w:t>
      </w:r>
      <w:r>
        <w:rPr>
          <w:rStyle w:val="NormalTok"/>
        </w:rPr>
        <w:t xml:space="preserve"> ..</w:t>
      </w:r>
      <w:r>
        <w:rPr>
          <w:rStyle w:val="OperatorTok"/>
        </w:rPr>
        <w:t xml:space="preserve">/</w:t>
      </w:r>
      <w:r>
        <w:rPr>
          <w:rStyle w:val="NormalTok"/>
        </w:rPr>
        <w:t xml:space="preserve">report</w:t>
      </w:r>
      <w:r>
        <w:rPr>
          <w:rStyle w:val="OperatorTok"/>
        </w:rPr>
        <w:t xml:space="preserve">/</w:t>
      </w:r>
      <w:r>
        <w:rPr>
          <w:rStyle w:val="NormalTok"/>
        </w:rPr>
        <w:t xml:space="preserve">finish_final_lvs.rpt</w:t>
      </w:r>
    </w:p>
    <w:p>
      <w:pPr>
        <w:pStyle w:val="FirstParagraph"/>
      </w:pPr>
      <w:r>
        <w:rPr>
          <w:b/>
          <w:bCs/>
        </w:rPr>
        <w:t xml:space="preserve">Placement Legality (</w:t>
      </w:r>
      <w:r>
        <w:rPr>
          <w:rStyle w:val="VerbatimChar"/>
          <w:b/>
          <w:bCs/>
        </w:rPr>
        <w:t xml:space="preserve">check_legality</w:t>
      </w:r>
      <w:r>
        <w:rPr>
          <w:b/>
          <w:bCs/>
        </w:rPr>
        <w:t xml:space="preserve">):</w:t>
      </w:r>
      <w:r>
        <w:t xml:space="preserve"> </w:t>
      </w:r>
      <w:r>
        <w:t xml:space="preserve">Verifies that every standard cell is placed on a legal site, is properly row-aligned, and does not overlap with any other cell or blockage. The final legality check for</w:t>
      </w:r>
      <w:r>
        <w:t xml:space="preserve"> </w:t>
      </w:r>
      <w:r>
        <w:rPr>
          <w:rStyle w:val="VerbatimChar"/>
        </w:rPr>
        <w:t xml:space="preserve">neural_eq_top</w:t>
      </w:r>
      <w:r>
        <w:t xml:space="preserve"> </w:t>
      </w:r>
      <w:r>
        <w:t xml:space="preserve">reported zero violations across all legality categories.</w:t>
      </w:r>
    </w:p>
    <w:p>
      <w:pPr>
        <w:pStyle w:val="SourceCode"/>
      </w:pPr>
      <w:r>
        <w:rPr>
          <w:rStyle w:val="NormalTok"/>
        </w:rPr>
        <w:t xml:space="preserve">check_legality -verbose </w:t>
      </w:r>
      <w:r>
        <w:rPr>
          <w:rStyle w:val="OperatorTok"/>
        </w:rPr>
        <w:t xml:space="preserve">&gt;</w:t>
      </w:r>
      <w:r>
        <w:rPr>
          <w:rStyle w:val="NormalTok"/>
        </w:rPr>
        <w:t xml:space="preserve"> ..</w:t>
      </w:r>
      <w:r>
        <w:rPr>
          <w:rStyle w:val="OperatorTok"/>
        </w:rPr>
        <w:t xml:space="preserve">/</w:t>
      </w:r>
      <w:r>
        <w:rPr>
          <w:rStyle w:val="NormalTok"/>
        </w:rPr>
        <w:t xml:space="preserve">report</w:t>
      </w:r>
      <w:r>
        <w:rPr>
          <w:rStyle w:val="OperatorTok"/>
        </w:rPr>
        <w:t xml:space="preserve">/</w:t>
      </w:r>
      <w:r>
        <w:rPr>
          <w:rStyle w:val="NormalTok"/>
        </w:rPr>
        <w:t xml:space="preserve">finish_legality.rpt</w:t>
      </w:r>
    </w:p>
    <w:p>
      <w:pPr>
        <w:pStyle w:val="FirstParagraph"/>
      </w:pPr>
      <w:r>
        <w:rPr>
          <w:b/>
          <w:bCs/>
        </w:rPr>
        <w:t xml:space="preserve">Power DRC (</w:t>
      </w:r>
      <w:r>
        <w:rPr>
          <w:rStyle w:val="VerbatimChar"/>
          <w:b/>
          <w:bCs/>
        </w:rPr>
        <w:t xml:space="preserve">check_pg_drc</w:t>
      </w:r>
      <w:r>
        <w:rPr>
          <w:b/>
          <w:bCs/>
        </w:rPr>
        <w:t xml:space="preserve">):</w:t>
      </w:r>
      <w:r>
        <w:t xml:space="preserve"> </w:t>
      </w:r>
      <w:r>
        <w:t xml:space="preserve">Specifically checks the power distribution network for shorts, opens, and connectivity issues in the VDD and VSS supply networks.</w:t>
      </w:r>
    </w:p>
    <w:p>
      <w:pPr>
        <w:pStyle w:val="SourceCode"/>
      </w:pPr>
      <w:r>
        <w:rPr>
          <w:rStyle w:val="NormalTok"/>
        </w:rPr>
        <w:t xml:space="preserve">check_pg_drc </w:t>
      </w:r>
      <w:r>
        <w:rPr>
          <w:rStyle w:val="OperatorTok"/>
        </w:rPr>
        <w:t xml:space="preserve">&gt;</w:t>
      </w:r>
      <w:r>
        <w:rPr>
          <w:rStyle w:val="NormalTok"/>
        </w:rPr>
        <w:t xml:space="preserve"> ..</w:t>
      </w:r>
      <w:r>
        <w:rPr>
          <w:rStyle w:val="OperatorTok"/>
        </w:rPr>
        <w:t xml:space="preserve">/</w:t>
      </w:r>
      <w:r>
        <w:rPr>
          <w:rStyle w:val="NormalTok"/>
        </w:rPr>
        <w:t xml:space="preserve">report</w:t>
      </w:r>
      <w:r>
        <w:rPr>
          <w:rStyle w:val="OperatorTok"/>
        </w:rPr>
        <w:t xml:space="preserve">/</w:t>
      </w:r>
      <w:r>
        <w:rPr>
          <w:rStyle w:val="NormalTok"/>
        </w:rPr>
        <w:t xml:space="preserve">finish_pg_drc.rpt</w:t>
      </w:r>
    </w:p>
    <w:p>
      <w:pPr>
        <w:pStyle w:val="FirstParagraph"/>
      </w:pPr>
      <w:r>
        <w:rPr>
          <w:b/>
          <w:bCs/>
        </w:rPr>
        <w:t xml:space="preserve">Table 3.11: Final Physical Verification Summary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Check</w:t>
            </w:r>
          </w:p>
        </w:tc>
        <w:tc>
          <w:tcPr/>
          <w:p>
            <w:pPr>
              <w:pStyle w:val="Compact"/>
              <w:jc w:val="left"/>
            </w:pPr>
            <w:r>
              <w:t xml:space="preserve">Tool</w:t>
            </w:r>
          </w:p>
        </w:tc>
        <w:tc>
          <w:tcPr/>
          <w:p>
            <w:pPr>
              <w:pStyle w:val="Compact"/>
              <w:jc w:val="center"/>
            </w:pPr>
            <w:r>
              <w:t xml:space="preserve">Result</w:t>
            </w:r>
          </w:p>
        </w:tc>
        <w:tc>
          <w:tcPr/>
          <w:p>
            <w:pPr>
              <w:pStyle w:val="Compact"/>
              <w:jc w:val="center"/>
            </w:pPr>
            <w:r>
              <w:t xml:space="preserve">Violations</w:t>
            </w:r>
          </w:p>
        </w:tc>
      </w:tr>
      <w:tr>
        <w:tc>
          <w:tcPr/>
          <w:p>
            <w:pPr>
              <w:pStyle w:val="Compact"/>
              <w:jc w:val="left"/>
            </w:pPr>
            <w:r>
              <w:t xml:space="preserve">Signal Routing DRC</w:t>
            </w:r>
          </w:p>
        </w:tc>
        <w:tc>
          <w:tcPr/>
          <w:p>
            <w:pPr>
              <w:pStyle w:val="Compact"/>
              <w:jc w:val="left"/>
            </w:pPr>
            <w:r>
              <w:rPr>
                <w:rStyle w:val="VerbatimChar"/>
              </w:rPr>
              <w:t xml:space="preserve">check_routes</w:t>
            </w:r>
          </w:p>
        </w:tc>
        <w:tc>
          <w:tcPr/>
          <w:p>
            <w:pPr>
              <w:pStyle w:val="Compact"/>
              <w:jc w:val="center"/>
            </w:pPr>
            <w:r>
              <w:rPr>
                <w:b/>
                <w:bCs/>
              </w:rPr>
              <w:t xml:space="preserve">PASS</w:t>
            </w:r>
          </w:p>
        </w:tc>
        <w:tc>
          <w:tcPr/>
          <w:p>
            <w:pPr>
              <w:pStyle w:val="Compact"/>
              <w:jc w:val="center"/>
            </w:pPr>
            <w:r>
              <w:t xml:space="preserve">0</w:t>
            </w:r>
          </w:p>
        </w:tc>
      </w:tr>
      <w:tr>
        <w:tc>
          <w:tcPr/>
          <w:p>
            <w:pPr>
              <w:pStyle w:val="Compact"/>
              <w:jc w:val="left"/>
            </w:pPr>
            <w:r>
              <w:t xml:space="preserve">Layout vs. Schematic</w:t>
            </w:r>
          </w:p>
        </w:tc>
        <w:tc>
          <w:tcPr/>
          <w:p>
            <w:pPr>
              <w:pStyle w:val="Compact"/>
              <w:jc w:val="left"/>
            </w:pPr>
            <w:r>
              <w:rPr>
                <w:rStyle w:val="VerbatimChar"/>
              </w:rPr>
              <w:t xml:space="preserve">check_lvs</w:t>
            </w:r>
          </w:p>
        </w:tc>
        <w:tc>
          <w:tcPr/>
          <w:p>
            <w:pPr>
              <w:pStyle w:val="Compact"/>
              <w:jc w:val="center"/>
            </w:pPr>
            <w:r>
              <w:rPr>
                <w:b/>
                <w:bCs/>
              </w:rPr>
              <w:t xml:space="preserve">PASS</w:t>
            </w:r>
          </w:p>
        </w:tc>
        <w:tc>
          <w:tcPr/>
          <w:p>
            <w:pPr>
              <w:pStyle w:val="Compact"/>
              <w:jc w:val="center"/>
            </w:pPr>
            <w:r>
              <w:t xml:space="preserve">0</w:t>
            </w:r>
          </w:p>
        </w:tc>
      </w:tr>
      <w:tr>
        <w:tc>
          <w:tcPr/>
          <w:p>
            <w:pPr>
              <w:pStyle w:val="Compact"/>
              <w:jc w:val="left"/>
            </w:pPr>
            <w:r>
              <w:t xml:space="preserve">Placement Legality</w:t>
            </w:r>
          </w:p>
        </w:tc>
        <w:tc>
          <w:tcPr/>
          <w:p>
            <w:pPr>
              <w:pStyle w:val="Compact"/>
              <w:jc w:val="left"/>
            </w:pPr>
            <w:r>
              <w:rPr>
                <w:rStyle w:val="VerbatimChar"/>
              </w:rPr>
              <w:t xml:space="preserve">check_legality</w:t>
            </w:r>
          </w:p>
        </w:tc>
        <w:tc>
          <w:tcPr/>
          <w:p>
            <w:pPr>
              <w:pStyle w:val="Compact"/>
              <w:jc w:val="center"/>
            </w:pPr>
            <w:r>
              <w:rPr>
                <w:b/>
                <w:bCs/>
              </w:rPr>
              <w:t xml:space="preserve">PASS</w:t>
            </w:r>
          </w:p>
        </w:tc>
        <w:tc>
          <w:tcPr/>
          <w:p>
            <w:pPr>
              <w:pStyle w:val="Compact"/>
              <w:jc w:val="center"/>
            </w:pPr>
            <w:r>
              <w:t xml:space="preserve">0</w:t>
            </w:r>
          </w:p>
        </w:tc>
      </w:tr>
      <w:tr>
        <w:tc>
          <w:tcPr/>
          <w:p>
            <w:pPr>
              <w:pStyle w:val="Compact"/>
              <w:jc w:val="left"/>
            </w:pPr>
            <w:r>
              <w:t xml:space="preserve">Power Grid DRC</w:t>
            </w:r>
          </w:p>
        </w:tc>
        <w:tc>
          <w:tcPr/>
          <w:p>
            <w:pPr>
              <w:pStyle w:val="Compact"/>
              <w:jc w:val="left"/>
            </w:pPr>
            <w:r>
              <w:rPr>
                <w:rStyle w:val="VerbatimChar"/>
              </w:rPr>
              <w:t xml:space="preserve">check_pg_drc</w:t>
            </w:r>
          </w:p>
        </w:tc>
        <w:tc>
          <w:tcPr/>
          <w:p>
            <w:pPr>
              <w:pStyle w:val="Compact"/>
              <w:jc w:val="center"/>
            </w:pPr>
            <w:r>
              <w:rPr>
                <w:b/>
                <w:bCs/>
              </w:rPr>
              <w:t xml:space="preserve">PASS</w:t>
            </w:r>
          </w:p>
        </w:tc>
        <w:tc>
          <w:tcPr/>
          <w:p>
            <w:pPr>
              <w:pStyle w:val="Compact"/>
              <w:jc w:val="center"/>
            </w:pPr>
            <w:r>
              <w:t xml:space="preserve">0</w:t>
            </w:r>
          </w:p>
        </w:tc>
      </w:tr>
    </w:tbl>
    <w:p>
      <w:r>
        <w:pict>
          <v:rect style="width:0;height:1.5pt" o:hralign="center" o:hrstd="t" o:hr="t"/>
        </w:pict>
      </w:r>
    </w:p>
    <w:bookmarkEnd w:id="77"/>
    <w:bookmarkEnd w:id="78"/>
    <w:bookmarkStart w:id="83" w:name="X209dac149fde2057ffbfbe8d4d3b83b56fe6100"/>
    <w:p>
      <w:pPr>
        <w:pStyle w:val="Heading2"/>
      </w:pPr>
      <w:r>
        <w:t xml:space="preserve">3.13 GDSII Stream Out and Final Artifact Generation</w:t>
      </w:r>
    </w:p>
    <w:bookmarkStart w:id="79" w:name="name-rule-application"/>
    <w:p>
      <w:pPr>
        <w:pStyle w:val="Heading3"/>
      </w:pPr>
      <w:r>
        <w:t xml:space="preserve">3.13.1 Name Rule Application</w:t>
      </w:r>
    </w:p>
    <w:p>
      <w:pPr>
        <w:pStyle w:val="FirstParagraph"/>
      </w:pPr>
      <w:r>
        <w:t xml:space="preserve">Before generating output files, net and cell names in the database are validated and sanitized to ensure compatibility with the GDSII standard, the Verilog language specification, and EDA tools that may process the output files. Specifically, case conflicts (where two names differ only in letter case) and illegal characters are removed:</w:t>
      </w:r>
    </w:p>
    <w:p>
      <w:pPr>
        <w:pStyle w:val="SourceCode"/>
      </w:pPr>
      <w:r>
        <w:rPr>
          <w:rStyle w:val="NormalTok"/>
        </w:rPr>
        <w:t xml:space="preserve">define_name_rules no_case -case_insensitive</w:t>
      </w:r>
      <w:r>
        <w:br/>
      </w:r>
      <w:r>
        <w:rPr>
          <w:rStyle w:val="NormalTok"/>
        </w:rPr>
        <w:t xml:space="preserve">change_names -rule no_case  -hierarchy</w:t>
      </w:r>
      <w:r>
        <w:br/>
      </w:r>
      <w:r>
        <w:rPr>
          <w:rStyle w:val="NormalTok"/>
        </w:rPr>
        <w:t xml:space="preserve">change_names -rule verilog  -hierarchy</w:t>
      </w:r>
    </w:p>
    <w:bookmarkEnd w:id="79"/>
    <w:bookmarkStart w:id="80" w:name="gdsii-layout-.gds"/>
    <w:p>
      <w:pPr>
        <w:pStyle w:val="Heading3"/>
      </w:pPr>
      <w:r>
        <w:t xml:space="preserve">3.13.2 GDSII Layout (</w:t>
      </w:r>
      <w:r>
        <w:rPr>
          <w:rStyle w:val="VerbatimChar"/>
        </w:rPr>
        <w:t xml:space="preserve">.gds</w:t>
      </w:r>
      <w:r>
        <w:t xml:space="preserve">)</w:t>
      </w:r>
    </w:p>
    <w:p>
      <w:pPr>
        <w:pStyle w:val="FirstParagraph"/>
      </w:pPr>
      <w:r>
        <w:t xml:space="preserve">The GDSII (Graphic Database System II) file is the standard interchange format for semiconductor physical layouts. It contains the complete polygonal geometric description of every layer of the chip, ready to be converted into photolithography masks. The GDSII output is generated using a layer mapping file (</w:t>
      </w:r>
      <w:r>
        <w:rPr>
          <w:rStyle w:val="VerbatimChar"/>
        </w:rPr>
        <w:t xml:space="preserve">FreePDK45_10m_gdsout.map</w:t>
      </w:r>
      <w:r>
        <w:t xml:space="preserve">) that translates ICC2’s internal layer names (metal1, metal2, via1, etc.) to the integer GDSII layer numbers expected by the mask writing equipment:</w:t>
      </w:r>
    </w:p>
    <w:p>
      <w:pPr>
        <w:pStyle w:val="SourceCode"/>
      </w:pPr>
      <w:r>
        <w:rPr>
          <w:rStyle w:val="NormalTok"/>
        </w:rPr>
        <w:t xml:space="preserve">write_gds </w:t>
      </w:r>
      <w:r>
        <w:rPr>
          <w:rStyle w:val="CharTok"/>
        </w:rPr>
        <w:t xml:space="preserve">\</w:t>
      </w:r>
      <w:r>
        <w:br/>
      </w:r>
      <w:r>
        <w:rPr>
          <w:rStyle w:val="NormalTok"/>
        </w:rPr>
        <w:t xml:space="preserve">    -layer_map </w:t>
      </w:r>
      <w:r>
        <w:rPr>
          <w:rStyle w:val="DataTypeTok"/>
        </w:rPr>
        <w:t xml:space="preserve">$GDS_MAP</w:t>
      </w:r>
      <w:r>
        <w:rPr>
          <w:rStyle w:val="NormalTok"/>
        </w:rPr>
        <w:t xml:space="preserve"> </w:t>
      </w:r>
      <w:r>
        <w:rPr>
          <w:rStyle w:val="CharTok"/>
        </w:rPr>
        <w:t xml:space="preserve">\</w:t>
      </w:r>
      <w:r>
        <w:br/>
      </w:r>
      <w:r>
        <w:rPr>
          <w:rStyle w:val="NormalTok"/>
        </w:rPr>
        <w:t xml:space="preserve">    -long_names </w:t>
      </w:r>
      <w:r>
        <w:rPr>
          <w:rStyle w:val="CharTok"/>
        </w:rPr>
        <w:t xml:space="preserve">\</w:t>
      </w:r>
      <w:r>
        <w:br/>
      </w:r>
      <w:r>
        <w:rPr>
          <w:rStyle w:val="NormalTok"/>
        </w:rPr>
        <w:t xml:space="preserve">    ..</w:t>
      </w:r>
      <w:r>
        <w:rPr>
          <w:rStyle w:val="OperatorTok"/>
        </w:rPr>
        <w:t xml:space="preserve">/</w:t>
      </w:r>
      <w:r>
        <w:rPr>
          <w:rStyle w:val="NormalTok"/>
        </w:rPr>
        <w:t xml:space="preserve">output</w:t>
      </w:r>
      <w:r>
        <w:rPr>
          <w:rStyle w:val="OperatorTok"/>
        </w:rPr>
        <w:t xml:space="preserve">/</w:t>
      </w:r>
      <w:r>
        <w:rPr>
          <w:rStyle w:val="DataTypeTok"/>
        </w:rPr>
        <w:t xml:space="preserve">${design}</w:t>
      </w:r>
      <w:r>
        <w:rPr>
          <w:rStyle w:val="NormalTok"/>
        </w:rPr>
        <w:t xml:space="preserve">.gds</w:t>
      </w:r>
    </w:p>
    <w:p>
      <w:pPr>
        <w:pStyle w:val="FirstParagraph"/>
      </w:pPr>
      <w:r>
        <w:t xml:space="preserve">The resulting</w:t>
      </w:r>
      <w:r>
        <w:t xml:space="preserve"> </w:t>
      </w:r>
      <w:r>
        <w:rPr>
          <w:rStyle w:val="VerbatimChar"/>
        </w:rPr>
        <w:t xml:space="preserve">neural_eq_top.gds</w:t>
      </w:r>
      <w:r>
        <w:t xml:space="preserve"> </w:t>
      </w:r>
      <w:r>
        <w:t xml:space="preserve">file is</w:t>
      </w:r>
      <w:r>
        <w:t xml:space="preserve"> </w:t>
      </w:r>
      <w:r>
        <w:rPr>
          <w:b/>
          <w:bCs/>
        </w:rPr>
        <w:t xml:space="preserve">347 MB</w:t>
      </w:r>
      <w:r>
        <w:t xml:space="preserve"> </w:t>
      </w:r>
      <w:r>
        <w:t xml:space="preserve">in size, reflecting the density of the layout with over 2 million vias, 10+ km of routed wire, and approximately 1 million placed standard cells (including fillers).</w:t>
      </w:r>
    </w:p>
    <w:bookmarkEnd w:id="80"/>
    <w:bookmarkStart w:id="81" w:name="post-layout-verilog-netlist"/>
    <w:p>
      <w:pPr>
        <w:pStyle w:val="Heading3"/>
      </w:pPr>
      <w:r>
        <w:t xml:space="preserve">3.13.3 Post-Layout Verilog Netlist</w:t>
      </w:r>
    </w:p>
    <w:p>
      <w:pPr>
        <w:pStyle w:val="FirstParagraph"/>
      </w:pPr>
      <w:r>
        <w:t xml:space="preserve">Two versions of the post-layout Verilog netlist are generated:</w:t>
      </w:r>
    </w:p>
    <w:p>
      <w:pPr>
        <w:pStyle w:val="SourceCode"/>
      </w:pPr>
      <w:r>
        <w:rPr>
          <w:rStyle w:val="CommentTok"/>
        </w:rPr>
        <w:t xml:space="preserve"># Full netlist including filler cells, tap cells, and PG connections</w:t>
      </w:r>
      <w:r>
        <w:br/>
      </w:r>
      <w:r>
        <w:rPr>
          <w:rStyle w:val="NormalTok"/>
        </w:rPr>
        <w:t xml:space="preserve">write_verilog -include </w:t>
      </w:r>
      <w:r>
        <w:rPr>
          <w:rStyle w:val="KeywordTok"/>
        </w:rPr>
        <w:t xml:space="preserve">{</w:t>
      </w:r>
      <w:r>
        <w:rPr>
          <w:rStyle w:val="NormalTok"/>
        </w:rPr>
        <w:t xml:space="preserve">all</w:t>
      </w:r>
      <w:r>
        <w:rPr>
          <w:rStyle w:val="KeywordTok"/>
        </w:rPr>
        <w:t xml:space="preserve">}</w:t>
      </w:r>
      <w:r>
        <w:rPr>
          <w:rStyle w:val="NormalTok"/>
        </w:rPr>
        <w:t xml:space="preserve"> ..</w:t>
      </w:r>
      <w:r>
        <w:rPr>
          <w:rStyle w:val="OperatorTok"/>
        </w:rPr>
        <w:t xml:space="preserve">/</w:t>
      </w:r>
      <w:r>
        <w:rPr>
          <w:rStyle w:val="NormalTok"/>
        </w:rPr>
        <w:t xml:space="preserve">output</w:t>
      </w:r>
      <w:r>
        <w:rPr>
          <w:rStyle w:val="OperatorTok"/>
        </w:rPr>
        <w:t xml:space="preserve">/</w:t>
      </w:r>
      <w:r>
        <w:rPr>
          <w:rStyle w:val="DataTypeTok"/>
        </w:rPr>
        <w:t xml:space="preserve">${design}</w:t>
      </w:r>
      <w:r>
        <w:rPr>
          <w:rStyle w:val="NormalTok"/>
        </w:rPr>
        <w:t xml:space="preserve">_final_pg.v</w:t>
      </w:r>
      <w:r>
        <w:br/>
      </w:r>
      <w:r>
        <w:br/>
      </w:r>
      <w:r>
        <w:rPr>
          <w:rStyle w:val="CommentTok"/>
        </w:rPr>
        <w:t xml:space="preserve"># Functional netlist only — used for formal LVS verification</w:t>
      </w:r>
      <w:r>
        <w:br/>
      </w:r>
      <w:r>
        <w:rPr>
          <w:rStyle w:val="NormalTok"/>
        </w:rPr>
        <w:t xml:space="preserve">write_verilog -exclude_cell_types </w:t>
      </w:r>
      <w:r>
        <w:rPr>
          <w:rStyle w:val="KeywordTok"/>
        </w:rPr>
        <w:t xml:space="preserve">{</w:t>
      </w:r>
      <w:r>
        <w:rPr>
          <w:rStyle w:val="NormalTok"/>
        </w:rPr>
        <w:t xml:space="preserve">filler_cell tap_cell</w:t>
      </w:r>
      <w:r>
        <w:rPr>
          <w:rStyle w:val="KeywordTok"/>
        </w:rPr>
        <w:t xml:space="preserve">}</w:t>
      </w:r>
      <w:r>
        <w:rPr>
          <w:rStyle w:val="NormalTok"/>
        </w:rPr>
        <w:t xml:space="preserve"> ..</w:t>
      </w:r>
      <w:r>
        <w:rPr>
          <w:rStyle w:val="OperatorTok"/>
        </w:rPr>
        <w:t xml:space="preserve">/</w:t>
      </w:r>
      <w:r>
        <w:rPr>
          <w:rStyle w:val="NormalTok"/>
        </w:rPr>
        <w:t xml:space="preserve">output</w:t>
      </w:r>
      <w:r>
        <w:rPr>
          <w:rStyle w:val="OperatorTok"/>
        </w:rPr>
        <w:t xml:space="preserve">/</w:t>
      </w:r>
      <w:r>
        <w:rPr>
          <w:rStyle w:val="DataTypeTok"/>
        </w:rPr>
        <w:t xml:space="preserve">${design}</w:t>
      </w:r>
      <w:r>
        <w:rPr>
          <w:rStyle w:val="NormalTok"/>
        </w:rPr>
        <w:t xml:space="preserve">_final_nopg.v</w:t>
      </w:r>
    </w:p>
    <w:p>
      <w:pPr>
        <w:pStyle w:val="FirstParagraph"/>
      </w:pPr>
      <w:r>
        <w:t xml:space="preserve">The</w:t>
      </w:r>
      <w:r>
        <w:t xml:space="preserve"> </w:t>
      </w:r>
      <w:r>
        <w:rPr>
          <w:rStyle w:val="VerbatimChar"/>
        </w:rPr>
        <w:t xml:space="preserve">_final_pg.v</w:t>
      </w:r>
      <w:r>
        <w:t xml:space="preserve"> </w:t>
      </w:r>
      <w:r>
        <w:t xml:space="preserve">file is 66MB and includes the power and ground connections of every cell — information needed for LVS signoff. The</w:t>
      </w:r>
      <w:r>
        <w:t xml:space="preserve"> </w:t>
      </w:r>
      <w:r>
        <w:rPr>
          <w:rStyle w:val="VerbatimChar"/>
        </w:rPr>
        <w:t xml:space="preserve">_final_nopg.v</w:t>
      </w:r>
      <w:r>
        <w:t xml:space="preserve"> </w:t>
      </w:r>
      <w:r>
        <w:t xml:space="preserve">file is smaller and represents only the functional cells, suitable for gate-level simulation or formal verification against the original RTL.</w:t>
      </w:r>
    </w:p>
    <w:bookmarkEnd w:id="81"/>
    <w:bookmarkStart w:id="82" w:name="spef-parasitics-.spef"/>
    <w:p>
      <w:pPr>
        <w:pStyle w:val="Heading3"/>
      </w:pPr>
      <w:r>
        <w:t xml:space="preserve">3.13.4 SPEF Parasitics (</w:t>
      </w:r>
      <w:r>
        <w:rPr>
          <w:rStyle w:val="VerbatimChar"/>
        </w:rPr>
        <w:t xml:space="preserve">.spef</w:t>
      </w:r>
      <w:r>
        <w:t xml:space="preserve">)</w:t>
      </w:r>
    </w:p>
    <w:p>
      <w:pPr>
        <w:pStyle w:val="FirstParagraph"/>
      </w:pPr>
      <w:r>
        <w:t xml:space="preserve">The Standard Parasitic Exchange Format (SPEF) file contains the extracted resistance and capacitance of every wire in the routed design. This is the most data-rich output of the entire flow — a complete model of the electromagnetic environment inside the chip:</w:t>
      </w:r>
    </w:p>
    <w:p>
      <w:pPr>
        <w:pStyle w:val="SourceCode"/>
      </w:pPr>
      <w:r>
        <w:rPr>
          <w:rStyle w:val="NormalTok"/>
        </w:rPr>
        <w:t xml:space="preserve">write_parasitics -</w:t>
      </w:r>
      <w:r>
        <w:rPr>
          <w:rStyle w:val="KeywordTok"/>
        </w:rPr>
        <w:t xml:space="preserve">format</w:t>
      </w:r>
      <w:r>
        <w:rPr>
          <w:rStyle w:val="NormalTok"/>
        </w:rPr>
        <w:t xml:space="preserve"> spef -output ..</w:t>
      </w:r>
      <w:r>
        <w:rPr>
          <w:rStyle w:val="OperatorTok"/>
        </w:rPr>
        <w:t xml:space="preserve">/</w:t>
      </w:r>
      <w:r>
        <w:rPr>
          <w:rStyle w:val="NormalTok"/>
        </w:rPr>
        <w:t xml:space="preserve">output</w:t>
      </w:r>
      <w:r>
        <w:rPr>
          <w:rStyle w:val="OperatorTok"/>
        </w:rPr>
        <w:t xml:space="preserve">/</w:t>
      </w:r>
      <w:r>
        <w:rPr>
          <w:rStyle w:val="DataTypeTok"/>
        </w:rPr>
        <w:t xml:space="preserve">${design}</w:t>
      </w:r>
    </w:p>
    <w:p>
      <w:pPr>
        <w:pStyle w:val="FirstParagraph"/>
      </w:pPr>
      <w:r>
        <w:t xml:space="preserve">Two SPEF files are generated (one for max parasitics, one for min parasitics), each</w:t>
      </w:r>
      <w:r>
        <w:t xml:space="preserve"> </w:t>
      </w:r>
      <w:r>
        <w:rPr>
          <w:b/>
          <w:bCs/>
        </w:rPr>
        <w:t xml:space="preserve">529 MB</w:t>
      </w:r>
      <w:r>
        <w:t xml:space="preserve"> </w:t>
      </w:r>
      <w:r>
        <w:t xml:space="preserve">in size. These files are the input for external Static Timing Analysis (STA) using Synopsys PrimeTime, which performs the final, highest-accuracy timing signoff outside of ICC2.</w:t>
      </w:r>
    </w:p>
    <w:p>
      <w:r>
        <w:pict>
          <v:rect style="width:0;height:1.5pt" o:hralign="center" o:hrstd="t" o:hr="t"/>
        </w:pict>
      </w:r>
    </w:p>
    <w:bookmarkEnd w:id="82"/>
    <w:bookmarkEnd w:id="83"/>
    <w:bookmarkStart w:id="87" w:name="timing-signoff-from-finish-reports"/>
    <w:p>
      <w:pPr>
        <w:pStyle w:val="Heading2"/>
      </w:pPr>
      <w:r>
        <w:t xml:space="preserve">3.14 Timing Signoff from Finish Reports</w:t>
      </w:r>
    </w:p>
    <w:p>
      <w:pPr>
        <w:pStyle w:val="FirstParagraph"/>
      </w:pPr>
      <w:r>
        <w:t xml:space="preserve">A dedicated stand-alone timing analysis step (Step 8 in the planned flow) was not separately executed; instead, the comprehensive set of timing reports generated within the</w:t>
      </w:r>
      <w:r>
        <w:t xml:space="preserve"> </w:t>
      </w:r>
      <w:r>
        <w:rPr>
          <w:rStyle w:val="VerbatimChar"/>
        </w:rPr>
        <w:t xml:space="preserve">finish.tcl</w:t>
      </w:r>
      <w:r>
        <w:t xml:space="preserve"> </w:t>
      </w:r>
      <w:r>
        <w:t xml:space="preserve">script serves as the primary timing signoff source. The finish step generates the following reports immediately after</w:t>
      </w:r>
      <w:r>
        <w:t xml:space="preserve"> </w:t>
      </w:r>
      <w:r>
        <w:rPr>
          <w:rStyle w:val="VerbatimChar"/>
        </w:rPr>
        <w:t xml:space="preserve">route_opt</w:t>
      </w:r>
      <w:r>
        <w:t xml:space="preserve"> </w:t>
      </w:r>
      <w:r>
        <w:t xml:space="preserve">completes, capturing the final post-optimization state of the design:</w:t>
      </w:r>
    </w:p>
    <w:p>
      <w:pPr>
        <w:pStyle w:val="SourceCode"/>
      </w:pPr>
      <w:r>
        <w:rPr>
          <w:rStyle w:val="NormalTok"/>
        </w:rPr>
        <w:t xml:space="preserve">report_timing -delay_type max -max_paths </w:t>
      </w:r>
      <w:r>
        <w:rPr>
          <w:rStyle w:val="DecValTok"/>
        </w:rPr>
        <w:t xml:space="preserve">20</w:t>
      </w:r>
      <w:r>
        <w:rPr>
          <w:rStyle w:val="NormalTok"/>
        </w:rPr>
        <w:t xml:space="preserve"> -nosplit </w:t>
      </w:r>
      <w:r>
        <w:rPr>
          <w:rStyle w:val="OperatorTok"/>
        </w:rPr>
        <w:t xml:space="preserve">&gt;</w:t>
      </w:r>
      <w:r>
        <w:rPr>
          <w:rStyle w:val="NormalTok"/>
        </w:rPr>
        <w:t xml:space="preserve"> ..</w:t>
      </w:r>
      <w:r>
        <w:rPr>
          <w:rStyle w:val="OperatorTok"/>
        </w:rPr>
        <w:t xml:space="preserve">/</w:t>
      </w:r>
      <w:r>
        <w:rPr>
          <w:rStyle w:val="NormalTok"/>
        </w:rPr>
        <w:t xml:space="preserve">report</w:t>
      </w:r>
      <w:r>
        <w:rPr>
          <w:rStyle w:val="OperatorTok"/>
        </w:rPr>
        <w:t xml:space="preserve">/</w:t>
      </w:r>
      <w:r>
        <w:rPr>
          <w:rStyle w:val="NormalTok"/>
        </w:rPr>
        <w:t xml:space="preserve">finish_timing_setup.rpt</w:t>
      </w:r>
      <w:r>
        <w:br/>
      </w:r>
      <w:r>
        <w:rPr>
          <w:rStyle w:val="NormalTok"/>
        </w:rPr>
        <w:t xml:space="preserve">report_timing -delay_type min -max_paths </w:t>
      </w:r>
      <w:r>
        <w:rPr>
          <w:rStyle w:val="DecValTok"/>
        </w:rPr>
        <w:t xml:space="preserve">20</w:t>
      </w:r>
      <w:r>
        <w:rPr>
          <w:rStyle w:val="NormalTok"/>
        </w:rPr>
        <w:t xml:space="preserve"> -nosplit </w:t>
      </w:r>
      <w:r>
        <w:rPr>
          <w:rStyle w:val="OperatorTok"/>
        </w:rPr>
        <w:t xml:space="preserve">&gt;</w:t>
      </w:r>
      <w:r>
        <w:rPr>
          <w:rStyle w:val="NormalTok"/>
        </w:rPr>
        <w:t xml:space="preserve"> ..</w:t>
      </w:r>
      <w:r>
        <w:rPr>
          <w:rStyle w:val="OperatorTok"/>
        </w:rPr>
        <w:t xml:space="preserve">/</w:t>
      </w:r>
      <w:r>
        <w:rPr>
          <w:rStyle w:val="NormalTok"/>
        </w:rPr>
        <w:t xml:space="preserve">report</w:t>
      </w:r>
      <w:r>
        <w:rPr>
          <w:rStyle w:val="OperatorTok"/>
        </w:rPr>
        <w:t xml:space="preserve">/</w:t>
      </w:r>
      <w:r>
        <w:rPr>
          <w:rStyle w:val="NormalTok"/>
        </w:rPr>
        <w:t xml:space="preserve">finish_timing_hold.rpt</w:t>
      </w:r>
      <w:r>
        <w:br/>
      </w:r>
      <w:r>
        <w:rPr>
          <w:rStyle w:val="NormalTok"/>
        </w:rPr>
        <w:t xml:space="preserve">report_qor    </w:t>
      </w:r>
      <w:r>
        <w:rPr>
          <w:rStyle w:val="OperatorTok"/>
        </w:rPr>
        <w:t xml:space="preserve">&gt;</w:t>
      </w:r>
      <w:r>
        <w:rPr>
          <w:rStyle w:val="NormalTok"/>
        </w:rPr>
        <w:t xml:space="preserve"> ..</w:t>
      </w:r>
      <w:r>
        <w:rPr>
          <w:rStyle w:val="OperatorTok"/>
        </w:rPr>
        <w:t xml:space="preserve">/</w:t>
      </w:r>
      <w:r>
        <w:rPr>
          <w:rStyle w:val="NormalTok"/>
        </w:rPr>
        <w:t xml:space="preserve">report</w:t>
      </w:r>
      <w:r>
        <w:rPr>
          <w:rStyle w:val="OperatorTok"/>
        </w:rPr>
        <w:t xml:space="preserve">/</w:t>
      </w:r>
      <w:r>
        <w:rPr>
          <w:rStyle w:val="NormalTok"/>
        </w:rPr>
        <w:t xml:space="preserve">finish_qor.rpt</w:t>
      </w:r>
    </w:p>
    <w:p>
      <w:pPr>
        <w:pStyle w:val="FirstParagraph"/>
      </w:pPr>
      <w:r>
        <w:t xml:space="preserve">This approach is common practice in academic and early-phase industrial flows where the full routing and optimization have already been performed and the primary concern is verifying the final design state before tape-out.</w:t>
      </w:r>
    </w:p>
    <w:bookmarkStart w:id="84" w:name="setup-timing-max-path-analysis"/>
    <w:p>
      <w:pPr>
        <w:pStyle w:val="Heading3"/>
      </w:pPr>
      <w:r>
        <w:t xml:space="preserve">3.14.1 Setup Timing (Max-Path Analysis)</w:t>
      </w:r>
    </w:p>
    <w:p>
      <w:pPr>
        <w:pStyle w:val="FirstParagraph"/>
      </w:pPr>
      <w:r>
        <w:t xml:space="preserve">The setup timing check verifies that every data path in the design meets its arrival time requirement at the capturing flip-flop. The timing report from</w:t>
      </w:r>
      <w:r>
        <w:t xml:space="preserve"> </w:t>
      </w:r>
      <w:r>
        <w:rPr>
          <w:rStyle w:val="VerbatimChar"/>
        </w:rPr>
        <w:t xml:space="preserve">report_timing -delay_type max</w:t>
      </w:r>
      <w:r>
        <w:t xml:space="preserve"> </w:t>
      </w:r>
      <w:r>
        <w:t xml:space="preserve">examines every register-to-register path and reports the slack — the margin between the actual arrival time and the required arrival time:</w:t>
      </w:r>
    </w:p>
    <w:p>
      <w:pPr>
        <w:pStyle w:val="SourceCode"/>
      </w:pPr>
      <w:r>
        <w:rPr>
          <w:rStyle w:val="VerbatimChar"/>
        </w:rPr>
        <w:t xml:space="preserve">Setup Slack = T_required - T_arrival &gt;= 0      (3.13)</w:t>
      </w:r>
    </w:p>
    <w:p>
      <w:pPr>
        <w:pStyle w:val="FirstParagraph"/>
      </w:pPr>
      <w:r>
        <w:t xml:space="preserve">For</w:t>
      </w:r>
      <w:r>
        <w:t xml:space="preserve"> </w:t>
      </w:r>
      <w:r>
        <w:rPr>
          <w:rStyle w:val="VerbatimChar"/>
        </w:rPr>
        <w:t xml:space="preserve">neural_eq_top</w:t>
      </w:r>
      <w:r>
        <w:t xml:space="preserve">, the final post-route setup timing results in a worst-case positive slack of</w:t>
      </w:r>
      <w:r>
        <w:t xml:space="preserve"> </w:t>
      </w:r>
      <w:r>
        <w:rPr>
          <w:b/>
          <w:bCs/>
        </w:rPr>
        <w:t xml:space="preserve">+0.25ns</w:t>
      </w:r>
      <w:r>
        <w:t xml:space="preserve">, confirming that the design meets its 200 MHz timing requirement with a 5% margin after</w:t>
      </w:r>
      <w:r>
        <w:t xml:space="preserve"> </w:t>
      </w:r>
      <w:r>
        <w:rPr>
          <w:rStyle w:val="VerbatimChar"/>
        </w:rPr>
        <w:t xml:space="preserve">route_opt</w:t>
      </w:r>
      <w:r>
        <w:t xml:space="preserve"> </w:t>
      </w:r>
      <w:r>
        <w:t xml:space="preserve">completes.</w:t>
      </w:r>
    </w:p>
    <w:p>
      <w:pPr>
        <w:pStyle w:val="BlockText"/>
      </w:pPr>
      <w:r>
        <w:rPr>
          <w:b/>
          <w:bCs/>
        </w:rPr>
        <w:t xml:space="preserve">[IMAGE PLACEHOLDER: Screenshot of</w:t>
      </w:r>
      <w:r>
        <w:rPr>
          <w:b/>
          <w:bCs/>
        </w:rPr>
        <w:t xml:space="preserve"> </w:t>
      </w:r>
      <w:r>
        <w:rPr>
          <w:rStyle w:val="VerbatimChar"/>
          <w:b/>
          <w:bCs/>
        </w:rPr>
        <w:t xml:space="preserve">finish_timing_setup.rpt</w:t>
      </w:r>
      <w:r>
        <w:rPr>
          <w:b/>
          <w:bCs/>
        </w:rPr>
        <w:t xml:space="preserve"> </w:t>
      </w:r>
      <w:r>
        <w:rPr>
          <w:b/>
          <w:bCs/>
        </w:rPr>
        <w:t xml:space="preserve">showing the worst-case critical path with positive slack highlighted.]</w:t>
      </w:r>
      <w:r>
        <w:t xml:space="preserve"> </w:t>
      </w:r>
      <w:r>
        <w:rPr>
          <w:i/>
          <w:iCs/>
        </w:rPr>
        <w:t xml:space="preserve">Figure 3.9: Post-route setup timing report showing the most critical timing path and its +0.25ns slack margin.</w:t>
      </w:r>
    </w:p>
    <w:bookmarkEnd w:id="84"/>
    <w:bookmarkStart w:id="85" w:name="hold-timing-min-path-analysis"/>
    <w:p>
      <w:pPr>
        <w:pStyle w:val="Heading3"/>
      </w:pPr>
      <w:r>
        <w:t xml:space="preserve">3.14.2 Hold Timing (Min-Path Analysis)</w:t>
      </w:r>
    </w:p>
    <w:p>
      <w:pPr>
        <w:pStyle w:val="FirstParagraph"/>
      </w:pPr>
      <w:r>
        <w:t xml:space="preserve">The hold timing check verifies that data does not arrive at a flip-flop too quickly — if data propagates before the hold window of the preceding clock edge has elapsed, the previous cycle’s data captured in the flip-flop may be corrupted. The hold slack is defined as:</w:t>
      </w:r>
    </w:p>
    <w:p>
      <w:pPr>
        <w:pStyle w:val="SourceCode"/>
      </w:pPr>
      <w:r>
        <w:rPr>
          <w:rStyle w:val="VerbatimChar"/>
        </w:rPr>
        <w:t xml:space="preserve">Hold Slack = T_arrival - T_hold_requirement &gt;= 0      (3.14)</w:t>
      </w:r>
    </w:p>
    <w:p>
      <w:pPr>
        <w:pStyle w:val="FirstParagraph"/>
      </w:pPr>
      <w:r>
        <w:t xml:space="preserve">At the time of GDSII generation, a minor hold violation of</w:t>
      </w:r>
      <w:r>
        <w:t xml:space="preserve"> </w:t>
      </w:r>
      <w:r>
        <w:rPr>
          <w:b/>
          <w:bCs/>
        </w:rPr>
        <w:t xml:space="preserve">-0.21ns</w:t>
      </w:r>
      <w:r>
        <w:t xml:space="preserve"> </w:t>
      </w:r>
      <w:r>
        <w:t xml:space="preserve">remained on some short paths. This is a known and expected condition in 45nm designs where many short combinational paths exist between flip-flops in close physical proximity. It would be resolved in the next iteration by running</w:t>
      </w:r>
      <w:r>
        <w:t xml:space="preserve"> </w:t>
      </w:r>
      <w:r>
        <w:rPr>
          <w:rStyle w:val="VerbatimChar"/>
        </w:rPr>
        <w:t xml:space="preserve">route_opt</w:t>
      </w:r>
      <w:r>
        <w:t xml:space="preserve"> </w:t>
      </w:r>
      <w:r>
        <w:t xml:space="preserve">with explicit hold fixing enabled:</w:t>
      </w:r>
    </w:p>
    <w:p>
      <w:pPr>
        <w:pStyle w:val="SourceCode"/>
      </w:pPr>
      <w:r>
        <w:rPr>
          <w:rStyle w:val="NormalTok"/>
        </w:rPr>
        <w:t xml:space="preserve">set_fix_hold </w:t>
      </w:r>
      <w:r>
        <w:rPr>
          <w:rStyle w:val="KeywordTok"/>
        </w:rPr>
        <w:t xml:space="preserve">[</w:t>
      </w:r>
      <w:r>
        <w:rPr>
          <w:rStyle w:val="NormalTok"/>
        </w:rPr>
        <w:t xml:space="preserve">all_clocks</w:t>
      </w:r>
      <w:r>
        <w:rPr>
          <w:rStyle w:val="KeywordTok"/>
        </w:rPr>
        <w:t xml:space="preserve">]</w:t>
      </w:r>
      <w:r>
        <w:br/>
      </w:r>
      <w:r>
        <w:rPr>
          <w:rStyle w:val="NormalTok"/>
        </w:rPr>
        <w:t xml:space="preserve">set_fix_hold_options -prioritize_tns</w:t>
      </w:r>
      <w:r>
        <w:br/>
      </w:r>
      <w:r>
        <w:rPr>
          <w:rStyle w:val="NormalTok"/>
        </w:rPr>
        <w:t xml:space="preserve">route_opt</w:t>
      </w:r>
    </w:p>
    <w:bookmarkEnd w:id="85"/>
    <w:bookmarkStart w:id="86" w:name="clock-quality-report"/>
    <w:p>
      <w:pPr>
        <w:pStyle w:val="Heading3"/>
      </w:pPr>
      <w:r>
        <w:t xml:space="preserve">3.14.3 Clock Quality Report</w:t>
      </w:r>
    </w:p>
    <w:p>
      <w:pPr>
        <w:pStyle w:val="FirstParagraph"/>
      </w:pPr>
      <w:r>
        <w:t xml:space="preserve">The</w:t>
      </w:r>
      <w:r>
        <w:t xml:space="preserve"> </w:t>
      </w:r>
      <w:r>
        <w:rPr>
          <w:rStyle w:val="VerbatimChar"/>
        </w:rPr>
        <w:t xml:space="preserve">report_qor</w:t>
      </w:r>
      <w:r>
        <w:t xml:space="preserve"> </w:t>
      </w:r>
      <w:r>
        <w:t xml:space="preserve">and</w:t>
      </w:r>
      <w:r>
        <w:t xml:space="preserve"> </w:t>
      </w:r>
      <w:r>
        <w:rPr>
          <w:rStyle w:val="VerbatimChar"/>
        </w:rPr>
        <w:t xml:space="preserve">report_clock_tree_options</w:t>
      </w:r>
      <w:r>
        <w:t xml:space="preserve"> </w:t>
      </w:r>
      <w:r>
        <w:t xml:space="preserve">reports within the finish step confirm the CTS quality achieved:</w:t>
      </w:r>
    </w:p>
    <w:p>
      <w:pPr>
        <w:pStyle w:val="SourceCode"/>
      </w:pPr>
      <w:r>
        <w:rPr>
          <w:rStyle w:val="VerbatimChar"/>
        </w:rPr>
        <w:t xml:space="preserve">Clock: fun_clk  Period: 5.0 ns</w:t>
      </w:r>
      <w:r>
        <w:br/>
      </w:r>
      <w:r>
        <w:rPr>
          <w:rStyle w:val="VerbatimChar"/>
        </w:rPr>
        <w:t xml:space="preserve">  Achieved Skew:    0.20 ns   (Target: ≤ 0.50 ns)  ✓  (60% better than target)</w:t>
      </w:r>
      <w:r>
        <w:br/>
      </w:r>
      <w:r>
        <w:rPr>
          <w:rStyle w:val="VerbatimChar"/>
        </w:rPr>
        <w:t xml:space="preserve">  Achieved Latency: 0.51 ns   (Target: ≤ 0.50 ns)  ≈  (marginally over by 10ps)</w:t>
      </w:r>
      <w:r>
        <w:br/>
      </w:r>
      <w:r>
        <w:rPr>
          <w:rStyle w:val="VerbatimChar"/>
        </w:rPr>
        <w:t xml:space="preserve">  CTS Buffers:      ~2,800 CLKBUF cells</w:t>
      </w:r>
      <w:r>
        <w:br/>
      </w:r>
      <w:r>
        <w:rPr>
          <w:rStyle w:val="VerbatimChar"/>
        </w:rPr>
        <w:t xml:space="preserve">  Max Transition:   ≤ 0.30 ns (on all clock pins)  ✓</w:t>
      </w:r>
    </w:p>
    <w:p>
      <w:r>
        <w:pict>
          <v:rect style="width:0;height:1.5pt" o:hralign="center" o:hrstd="t" o:hr="t"/>
        </w:pict>
      </w:r>
    </w:p>
    <w:bookmarkEnd w:id="86"/>
    <w:bookmarkEnd w:id="87"/>
    <w:bookmarkStart w:id="88" w:name="implementation-results-and-summary"/>
    <w:p>
      <w:pPr>
        <w:pStyle w:val="Heading2"/>
      </w:pPr>
      <w:r>
        <w:t xml:space="preserve">3.15 Implementation Results and Summary</w:t>
      </w:r>
    </w:p>
    <w:p>
      <w:pPr>
        <w:pStyle w:val="FirstParagraph"/>
      </w:pPr>
      <w:r>
        <w:t xml:space="preserve">The</w:t>
      </w:r>
      <w:r>
        <w:t xml:space="preserve"> </w:t>
      </w:r>
      <w:r>
        <w:rPr>
          <w:rStyle w:val="VerbatimChar"/>
        </w:rPr>
        <w:t xml:space="preserve">neural_eq_top</w:t>
      </w:r>
      <w:r>
        <w:t xml:space="preserve"> </w:t>
      </w:r>
      <w:r>
        <w:t xml:space="preserve">design was successfully carried through a complete nine-step digital physical design flow, from a synthesized gate-level netlist to a fully routed, physically verified, GDSII-ready layout. Table 3.12 summarizes the complete final metrics for the implementation.</w:t>
      </w:r>
    </w:p>
    <w:p>
      <w:pPr>
        <w:pStyle w:val="BodyText"/>
      </w:pPr>
      <w:r>
        <w:rPr>
          <w:b/>
          <w:bCs/>
        </w:rPr>
        <w:t xml:space="preserve">Table 3.12: Comprehensive Final Implementation Metrics for</w:t>
      </w:r>
      <w:r>
        <w:rPr>
          <w:b/>
          <w:bCs/>
        </w:rPr>
        <w:t xml:space="preserve"> </w:t>
      </w:r>
      <w:r>
        <w:rPr>
          <w:rStyle w:val="VerbatimChar"/>
          <w:b/>
          <w:bCs/>
        </w:rPr>
        <w:t xml:space="preserve">neural_eq_top</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rPr>
                <w:b/>
                <w:bCs/>
              </w:rPr>
              <w:t xml:space="preserve">Process Technology</w:t>
            </w:r>
          </w:p>
        </w:tc>
        <w:tc>
          <w:tcPr/>
          <w:p>
            <w:pPr>
              <w:pStyle w:val="Compact"/>
              <w:jc w:val="left"/>
            </w:pPr>
            <w:r>
              <w:t xml:space="preserve">Nangate FreePDK 45nm (1P10M)</w:t>
            </w:r>
          </w:p>
        </w:tc>
      </w:tr>
      <w:tr>
        <w:tc>
          <w:tcPr/>
          <w:p>
            <w:pPr>
              <w:pStyle w:val="Compact"/>
              <w:jc w:val="left"/>
            </w:pPr>
            <w:r>
              <w:rPr>
                <w:b/>
                <w:bCs/>
              </w:rPr>
              <w:t xml:space="preserve">Target Clock Frequency</w:t>
            </w:r>
          </w:p>
        </w:tc>
        <w:tc>
          <w:tcPr/>
          <w:p>
            <w:pPr>
              <w:pStyle w:val="Compact"/>
              <w:jc w:val="left"/>
            </w:pPr>
            <w:r>
              <w:t xml:space="preserve">200 MHz (5.0 ns period)</w:t>
            </w:r>
          </w:p>
        </w:tc>
      </w:tr>
      <w:tr>
        <w:tc>
          <w:tcPr/>
          <w:p>
            <w:pPr>
              <w:pStyle w:val="Compact"/>
              <w:jc w:val="left"/>
            </w:pPr>
            <w:r>
              <w:rPr>
                <w:b/>
                <w:bCs/>
              </w:rPr>
              <w:t xml:space="preserve">Core Die Area</w:t>
            </w:r>
          </w:p>
        </w:tc>
        <w:tc>
          <w:tcPr/>
          <w:p>
            <w:pPr>
              <w:pStyle w:val="Compact"/>
              <w:jc w:val="left"/>
            </w:pPr>
            <w:r>
              <w:t xml:space="preserve">3,435,907 µm² (1.854 mm × 1.854 mm)</w:t>
            </w:r>
          </w:p>
        </w:tc>
      </w:tr>
      <w:tr>
        <w:tc>
          <w:tcPr/>
          <w:p>
            <w:pPr>
              <w:pStyle w:val="Compact"/>
              <w:jc w:val="left"/>
            </w:pPr>
            <w:r>
              <w:rPr>
                <w:b/>
                <w:bCs/>
              </w:rPr>
              <w:t xml:space="preserve">Core Utilization (Target)</w:t>
            </w:r>
          </w:p>
        </w:tc>
        <w:tc>
          <w:tcPr/>
          <w:p>
            <w:pPr>
              <w:pStyle w:val="Compact"/>
              <w:jc w:val="left"/>
            </w:pPr>
            <w:r>
              <w:t xml:space="preserve">20%</w:t>
            </w:r>
          </w:p>
        </w:tc>
      </w:tr>
      <w:tr>
        <w:tc>
          <w:tcPr/>
          <w:p>
            <w:pPr>
              <w:pStyle w:val="Compact"/>
              <w:jc w:val="left"/>
            </w:pPr>
            <w:r>
              <w:rPr>
                <w:b/>
                <w:bCs/>
              </w:rPr>
              <w:t xml:space="preserve">Core Utilization (Placed)</w:t>
            </w:r>
          </w:p>
        </w:tc>
        <w:tc>
          <w:tcPr/>
          <w:p>
            <w:pPr>
              <w:pStyle w:val="Compact"/>
              <w:jc w:val="left"/>
            </w:pPr>
            <w:r>
              <w:t xml:space="preserve">24% (265,384 functional cells)</w:t>
            </w:r>
          </w:p>
        </w:tc>
      </w:tr>
      <w:tr>
        <w:tc>
          <w:tcPr/>
          <w:p>
            <w:pPr>
              <w:pStyle w:val="Compact"/>
              <w:jc w:val="left"/>
            </w:pPr>
            <w:r>
              <w:rPr>
                <w:b/>
                <w:bCs/>
              </w:rPr>
              <w:t xml:space="preserve">Total Standard Cells (no fillers)</w:t>
            </w:r>
          </w:p>
        </w:tc>
        <w:tc>
          <w:tcPr/>
          <w:p>
            <w:pPr>
              <w:pStyle w:val="Compact"/>
              <w:jc w:val="left"/>
            </w:pPr>
            <w:r>
              <w:t xml:space="preserve">265,384</w:t>
            </w:r>
          </w:p>
        </w:tc>
      </w:tr>
      <w:tr>
        <w:tc>
          <w:tcPr/>
          <w:p>
            <w:pPr>
              <w:pStyle w:val="Compact"/>
              <w:jc w:val="left"/>
            </w:pPr>
            <w:r>
              <w:rPr>
                <w:b/>
                <w:bCs/>
              </w:rPr>
              <w:t xml:space="preserve">Total Flip-Flops</w:t>
            </w:r>
          </w:p>
        </w:tc>
        <w:tc>
          <w:tcPr/>
          <w:p>
            <w:pPr>
              <w:pStyle w:val="Compact"/>
              <w:jc w:val="left"/>
            </w:pPr>
            <w:r>
              <w:t xml:space="preserve">14,745</w:t>
            </w:r>
          </w:p>
        </w:tc>
      </w:tr>
      <w:tr>
        <w:tc>
          <w:tcPr/>
          <w:p>
            <w:pPr>
              <w:pStyle w:val="Compact"/>
              <w:jc w:val="left"/>
            </w:pPr>
            <w:r>
              <w:rPr>
                <w:b/>
                <w:bCs/>
              </w:rPr>
              <w:t xml:space="preserve">Dummy Filler Cells Inserted</w:t>
            </w:r>
          </w:p>
        </w:tc>
        <w:tc>
          <w:tcPr/>
          <w:p>
            <w:pPr>
              <w:pStyle w:val="Compact"/>
              <w:jc w:val="left"/>
            </w:pPr>
            <w:r>
              <w:t xml:space="preserve">~800,000</w:t>
            </w:r>
          </w:p>
        </w:tc>
      </w:tr>
      <w:tr>
        <w:tc>
          <w:tcPr/>
          <w:p>
            <w:pPr>
              <w:pStyle w:val="Compact"/>
              <w:jc w:val="left"/>
            </w:pPr>
            <w:r>
              <w:rPr>
                <w:b/>
                <w:bCs/>
              </w:rPr>
              <w:t xml:space="preserve">Total Routed Wirelength</w:t>
            </w:r>
          </w:p>
        </w:tc>
        <w:tc>
          <w:tcPr/>
          <w:p>
            <w:pPr>
              <w:pStyle w:val="Compact"/>
              <w:jc w:val="left"/>
            </w:pPr>
            <w:r>
              <w:t xml:space="preserve">10,211,627 µm (10.21 km)</w:t>
            </w:r>
          </w:p>
        </w:tc>
      </w:tr>
      <w:tr>
        <w:tc>
          <w:tcPr/>
          <w:p>
            <w:pPr>
              <w:pStyle w:val="Compact"/>
              <w:jc w:val="left"/>
            </w:pPr>
            <w:r>
              <w:rPr>
                <w:b/>
                <w:bCs/>
              </w:rPr>
              <w:t xml:space="preserve">Total Via Count</w:t>
            </w:r>
          </w:p>
        </w:tc>
        <w:tc>
          <w:tcPr/>
          <w:p>
            <w:pPr>
              <w:pStyle w:val="Compact"/>
              <w:jc w:val="left"/>
            </w:pPr>
            <w:r>
              <w:t xml:space="preserve">2,171,630</w:t>
            </w:r>
          </w:p>
        </w:tc>
      </w:tr>
      <w:tr>
        <w:tc>
          <w:tcPr/>
          <w:p>
            <w:pPr>
              <w:pStyle w:val="Compact"/>
              <w:jc w:val="left"/>
            </w:pPr>
            <w:r>
              <w:rPr>
                <w:b/>
                <w:bCs/>
              </w:rPr>
              <w:t xml:space="preserve">Redundant Via Coverage</w:t>
            </w:r>
          </w:p>
        </w:tc>
        <w:tc>
          <w:tcPr/>
          <w:p>
            <w:pPr>
              <w:pStyle w:val="Compact"/>
              <w:jc w:val="left"/>
            </w:pPr>
            <w:r>
              <w:t xml:space="preserve">95.93% of all vias</w:t>
            </w:r>
          </w:p>
        </w:tc>
      </w:tr>
      <w:tr>
        <w:tc>
          <w:tcPr/>
          <w:p>
            <w:pPr>
              <w:pStyle w:val="Compact"/>
              <w:jc w:val="left"/>
            </w:pPr>
            <w:r>
              <w:rPr>
                <w:b/>
                <w:bCs/>
              </w:rPr>
              <w:t xml:space="preserve">CTS Buffers Inserted</w:t>
            </w:r>
          </w:p>
        </w:tc>
        <w:tc>
          <w:tcPr/>
          <w:p>
            <w:pPr>
              <w:pStyle w:val="Compact"/>
              <w:jc w:val="left"/>
            </w:pPr>
            <w:r>
              <w:t xml:space="preserve">~2,800 CLKBUF cells</w:t>
            </w:r>
          </w:p>
        </w:tc>
      </w:tr>
      <w:tr>
        <w:tc>
          <w:tcPr/>
          <w:p>
            <w:pPr>
              <w:pStyle w:val="Compact"/>
              <w:jc w:val="left"/>
            </w:pPr>
            <w:r>
              <w:rPr>
                <w:b/>
                <w:bCs/>
              </w:rPr>
              <w:t xml:space="preserve">Clock Skew Achieved</w:t>
            </w:r>
          </w:p>
        </w:tc>
        <w:tc>
          <w:tcPr/>
          <w:p>
            <w:pPr>
              <w:pStyle w:val="Compact"/>
              <w:jc w:val="left"/>
            </w:pPr>
            <w:r>
              <w:t xml:space="preserve">0.20 ns</w:t>
            </w:r>
          </w:p>
        </w:tc>
      </w:tr>
      <w:tr>
        <w:tc>
          <w:tcPr/>
          <w:p>
            <w:pPr>
              <w:pStyle w:val="Compact"/>
              <w:jc w:val="left"/>
            </w:pPr>
            <w:r>
              <w:rPr>
                <w:b/>
                <w:bCs/>
              </w:rPr>
              <w:t xml:space="preserve">Clock Insertion Latency</w:t>
            </w:r>
          </w:p>
        </w:tc>
        <w:tc>
          <w:tcPr/>
          <w:p>
            <w:pPr>
              <w:pStyle w:val="Compact"/>
              <w:jc w:val="left"/>
            </w:pPr>
            <w:r>
              <w:t xml:space="preserve">0.51 ns</w:t>
            </w:r>
          </w:p>
        </w:tc>
      </w:tr>
      <w:tr>
        <w:tc>
          <w:tcPr/>
          <w:p>
            <w:pPr>
              <w:pStyle w:val="Compact"/>
              <w:jc w:val="left"/>
            </w:pPr>
            <w:r>
              <w:rPr>
                <w:b/>
                <w:bCs/>
              </w:rPr>
              <w:t xml:space="preserve">Setup Timing (Worst Slack)</w:t>
            </w:r>
          </w:p>
        </w:tc>
        <w:tc>
          <w:tcPr/>
          <w:p>
            <w:pPr>
              <w:pStyle w:val="Compact"/>
              <w:jc w:val="left"/>
            </w:pPr>
            <w:r>
              <w:t xml:space="preserve">+0.25 ns (PASS)</w:t>
            </w:r>
          </w:p>
        </w:tc>
      </w:tr>
      <w:tr>
        <w:tc>
          <w:tcPr/>
          <w:p>
            <w:pPr>
              <w:pStyle w:val="Compact"/>
              <w:jc w:val="left"/>
            </w:pPr>
            <w:r>
              <w:rPr>
                <w:b/>
                <w:bCs/>
              </w:rPr>
              <w:t xml:space="preserve">Hold Timing (Worst Slack)</w:t>
            </w:r>
          </w:p>
        </w:tc>
        <w:tc>
          <w:tcPr/>
          <w:p>
            <w:pPr>
              <w:pStyle w:val="Compact"/>
              <w:jc w:val="left"/>
            </w:pPr>
            <w:r>
              <w:t xml:space="preserve">-0.21 ns (VIOLATION — minor)</w:t>
            </w:r>
          </w:p>
        </w:tc>
      </w:tr>
      <w:tr>
        <w:tc>
          <w:tcPr/>
          <w:p>
            <w:pPr>
              <w:pStyle w:val="Compact"/>
              <w:jc w:val="left"/>
            </w:pPr>
            <w:r>
              <w:rPr>
                <w:b/>
                <w:bCs/>
              </w:rPr>
              <w:t xml:space="preserve">Routing DRC Violations</w:t>
            </w:r>
          </w:p>
        </w:tc>
        <w:tc>
          <w:tcPr/>
          <w:p>
            <w:pPr>
              <w:pStyle w:val="Compact"/>
              <w:jc w:val="left"/>
            </w:pPr>
            <w:r>
              <w:t xml:space="preserve">0</w:t>
            </w:r>
          </w:p>
        </w:tc>
      </w:tr>
      <w:tr>
        <w:tc>
          <w:tcPr/>
          <w:p>
            <w:pPr>
              <w:pStyle w:val="Compact"/>
              <w:jc w:val="left"/>
            </w:pPr>
            <w:r>
              <w:rPr>
                <w:b/>
                <w:bCs/>
              </w:rPr>
              <w:t xml:space="preserve">LVS Violations</w:t>
            </w:r>
          </w:p>
        </w:tc>
        <w:tc>
          <w:tcPr/>
          <w:p>
            <w:pPr>
              <w:pStyle w:val="Compact"/>
              <w:jc w:val="left"/>
            </w:pPr>
            <w:r>
              <w:t xml:space="preserve">0</w:t>
            </w:r>
          </w:p>
        </w:tc>
      </w:tr>
      <w:tr>
        <w:tc>
          <w:tcPr/>
          <w:p>
            <w:pPr>
              <w:pStyle w:val="Compact"/>
              <w:jc w:val="left"/>
            </w:pPr>
            <w:r>
              <w:rPr>
                <w:b/>
                <w:bCs/>
              </w:rPr>
              <w:t xml:space="preserve">Placement Legality Violations</w:t>
            </w:r>
          </w:p>
        </w:tc>
        <w:tc>
          <w:tcPr/>
          <w:p>
            <w:pPr>
              <w:pStyle w:val="Compact"/>
              <w:jc w:val="left"/>
            </w:pPr>
            <w:r>
              <w:t xml:space="preserve">0</w:t>
            </w:r>
          </w:p>
        </w:tc>
      </w:tr>
      <w:tr>
        <w:tc>
          <w:tcPr/>
          <w:p>
            <w:pPr>
              <w:pStyle w:val="Compact"/>
              <w:jc w:val="left"/>
            </w:pPr>
            <w:r>
              <w:rPr>
                <w:b/>
                <w:bCs/>
              </w:rPr>
              <w:t xml:space="preserve">GDSII File Size</w:t>
            </w:r>
          </w:p>
        </w:tc>
        <w:tc>
          <w:tcPr/>
          <w:p>
            <w:pPr>
              <w:pStyle w:val="Compact"/>
              <w:jc w:val="left"/>
            </w:pPr>
            <w:r>
              <w:t xml:space="preserve">347 MB</w:t>
            </w:r>
          </w:p>
        </w:tc>
      </w:tr>
      <w:tr>
        <w:tc>
          <w:tcPr/>
          <w:p>
            <w:pPr>
              <w:pStyle w:val="Compact"/>
              <w:jc w:val="left"/>
            </w:pPr>
            <w:r>
              <w:rPr>
                <w:b/>
                <w:bCs/>
              </w:rPr>
              <w:t xml:space="preserve">SPEF File Size</w:t>
            </w:r>
          </w:p>
        </w:tc>
        <w:tc>
          <w:tcPr/>
          <w:p>
            <w:pPr>
              <w:pStyle w:val="Compact"/>
              <w:jc w:val="left"/>
            </w:pPr>
            <w:r>
              <w:t xml:space="preserve">529 MB (per corner)</w:t>
            </w:r>
          </w:p>
        </w:tc>
      </w:tr>
    </w:tbl>
    <w:p>
      <w:pPr>
        <w:pStyle w:val="BodyText"/>
      </w:pPr>
      <w:r>
        <w:rPr>
          <w:b/>
          <w:bCs/>
        </w:rPr>
        <w:t xml:space="preserve">Table 3.13: Engineering Challenges and Resolutions Summary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Challenge</w:t>
            </w:r>
          </w:p>
        </w:tc>
        <w:tc>
          <w:tcPr/>
          <w:p>
            <w:pPr>
              <w:pStyle w:val="Compact"/>
              <w:jc w:val="left"/>
            </w:pPr>
            <w:r>
              <w:t xml:space="preserve">Root Cause</w:t>
            </w:r>
          </w:p>
        </w:tc>
        <w:tc>
          <w:tcPr/>
          <w:p>
            <w:pPr>
              <w:pStyle w:val="Compact"/>
              <w:jc w:val="left"/>
            </w:pPr>
            <w:r>
              <w:t xml:space="preserve">Resolution</w:t>
            </w:r>
          </w:p>
        </w:tc>
      </w:tr>
      <w:tr>
        <w:tc>
          <w:tcPr/>
          <w:p>
            <w:pPr>
              <w:pStyle w:val="Compact"/>
              <w:jc w:val="left"/>
            </w:pPr>
            <w:r>
              <w:t xml:space="preserve">NDM creation failure</w:t>
            </w:r>
          </w:p>
        </w:tc>
        <w:tc>
          <w:tcPr/>
          <w:p>
            <w:pPr>
              <w:pStyle w:val="Compact"/>
              <w:jc w:val="left"/>
            </w:pPr>
            <w:r>
              <w:t xml:space="preserve">Missing closing brace in</w:t>
            </w:r>
            <w:r>
              <w:t xml:space="preserve"> </w:t>
            </w:r>
            <w:r>
              <w:rPr>
                <w:rStyle w:val="VerbatimChar"/>
              </w:rPr>
              <w:t xml:space="preserve">FreePDK45_10m.tf</w:t>
            </w:r>
            <w:r>
              <w:t xml:space="preserve"> </w:t>
            </w:r>
            <w:r>
              <w:t xml:space="preserve">via5 layer</w:t>
            </w:r>
          </w:p>
        </w:tc>
        <w:tc>
          <w:tcPr/>
          <w:p>
            <w:pPr>
              <w:pStyle w:val="Compact"/>
              <w:jc w:val="left"/>
            </w:pPr>
            <w:r>
              <w:t xml:space="preserve">Dynamic Tcl file-patching script; inject missing</w:t>
            </w:r>
            <w:r>
              <w:t xml:space="preserve"> </w:t>
            </w:r>
            <w:r>
              <w:rPr>
                <w:rStyle w:val="VerbatimChar"/>
              </w:rPr>
              <w:t xml:space="preserve">}</w:t>
            </w:r>
            <w:r>
              <w:t xml:space="preserve"> </w:t>
            </w:r>
            <w:r>
              <w:t xml:space="preserve">before metal6 block</w:t>
            </w:r>
          </w:p>
        </w:tc>
      </w:tr>
      <w:tr>
        <w:tc>
          <w:tcPr/>
          <w:p>
            <w:pPr>
              <w:pStyle w:val="Compact"/>
              <w:jc w:val="left"/>
            </w:pPr>
            <w:r>
              <w:t xml:space="preserve">Clock tree DRC shorts</w:t>
            </w:r>
          </w:p>
        </w:tc>
        <w:tc>
          <w:tcPr/>
          <w:p>
            <w:pPr>
              <w:pStyle w:val="Compact"/>
              <w:jc w:val="left"/>
            </w:pPr>
            <w:r>
              <w:t xml:space="preserve">2x NDR multiplier incompatible with M3/M4 base pitch</w:t>
            </w:r>
          </w:p>
        </w:tc>
        <w:tc>
          <w:tcPr/>
          <w:p>
            <w:pPr>
              <w:pStyle w:val="Compact"/>
              <w:jc w:val="left"/>
            </w:pPr>
            <w:r>
              <w:t xml:space="preserve">Reduced NDR multiplier to 1.5x; verified grid alignment</w:t>
            </w:r>
          </w:p>
        </w:tc>
      </w:tr>
      <w:tr>
        <w:tc>
          <w:tcPr/>
          <w:p>
            <w:pPr>
              <w:pStyle w:val="Compact"/>
              <w:jc w:val="left"/>
            </w:pPr>
            <w:r>
              <w:t xml:space="preserve">Severe routing congestion (M1/M2)</w:t>
            </w:r>
          </w:p>
        </w:tc>
        <w:tc>
          <w:tcPr/>
          <w:p>
            <w:pPr>
              <w:pStyle w:val="Compact"/>
              <w:jc w:val="left"/>
            </w:pPr>
            <w:r>
              <w:t xml:space="preserve">Default router ignores layer preference; stacks all routes on lowest layers</w:t>
            </w:r>
          </w:p>
        </w:tc>
        <w:tc>
          <w:tcPr/>
          <w:p>
            <w:pPr>
              <w:pStyle w:val="Compact"/>
              <w:jc w:val="left"/>
            </w:pPr>
            <w:r>
              <w:t xml:space="preserve">Enable</w:t>
            </w:r>
            <w:r>
              <w:t xml:space="preserve"> </w:t>
            </w:r>
            <w:r>
              <w:rPr>
                <w:rStyle w:val="VerbatimChar"/>
              </w:rPr>
              <w:t xml:space="preserve">route.global.timing_driven = true</w:t>
            </w:r>
            <w:r>
              <w:t xml:space="preserve"> </w:t>
            </w:r>
            <w:r>
              <w:t xml:space="preserve">across all routing phases</w:t>
            </w:r>
          </w:p>
        </w:tc>
      </w:tr>
      <w:tr>
        <w:tc>
          <w:tcPr/>
          <w:p>
            <w:pPr>
              <w:pStyle w:val="Compact"/>
              <w:jc w:val="left"/>
            </w:pPr>
            <w:r>
              <w:t xml:space="preserve">Filler cell insertion failure</w:t>
            </w:r>
          </w:p>
        </w:tc>
        <w:tc>
          <w:tcPr/>
          <w:p>
            <w:pPr>
              <w:pStyle w:val="Compact"/>
              <w:jc w:val="left"/>
            </w:pPr>
            <w:r>
              <w:t xml:space="preserve">Explicit library prefix mismatch in</w:t>
            </w:r>
            <w:r>
              <w:t xml:space="preserve"> </w:t>
            </w:r>
            <w:r>
              <w:rPr>
                <w:rStyle w:val="VerbatimChar"/>
              </w:rPr>
              <w:t xml:space="preserve">create_stdcell_fillers</w:t>
            </w:r>
          </w:p>
        </w:tc>
        <w:tc>
          <w:tcPr/>
          <w:p>
            <w:pPr>
              <w:pStyle w:val="Compact"/>
              <w:jc w:val="left"/>
            </w:pPr>
            <w:r>
              <w:t xml:space="preserve">Use wildcard prefix</w:t>
            </w:r>
            <w:r>
              <w:t xml:space="preserve"> </w:t>
            </w:r>
            <w:r>
              <w:rPr>
                <w:rStyle w:val="VerbatimChar"/>
              </w:rPr>
              <w:t xml:space="preserve">*/FILLCELL_X*</w:t>
            </w:r>
            <w:r>
              <w:t xml:space="preserve"> </w:t>
            </w:r>
            <w:r>
              <w:t xml:space="preserve">for library-independent cell lookup</w:t>
            </w:r>
          </w:p>
        </w:tc>
      </w:tr>
      <w:tr>
        <w:tc>
          <w:tcPr/>
          <w:p>
            <w:pPr>
              <w:pStyle w:val="Compact"/>
              <w:jc w:val="left"/>
            </w:pPr>
            <w:r>
              <w:t xml:space="preserve">Initial over-utilization</w:t>
            </w:r>
          </w:p>
        </w:tc>
        <w:tc>
          <w:tcPr/>
          <w:p>
            <w:pPr>
              <w:pStyle w:val="Compact"/>
              <w:jc w:val="left"/>
            </w:pPr>
            <w:r>
              <w:t xml:space="preserve">60% utilization caused unroutable congestion</w:t>
            </w:r>
          </w:p>
        </w:tc>
        <w:tc>
          <w:tcPr/>
          <w:p>
            <w:pPr>
              <w:pStyle w:val="Compact"/>
              <w:jc w:val="left"/>
            </w:pPr>
            <w:r>
              <w:t xml:space="preserve">Progressively relaxed to 20%; provided adequate routing white space</w:t>
            </w:r>
          </w:p>
        </w:tc>
      </w:tr>
    </w:tbl>
    <w:p>
      <w:pPr>
        <w:pStyle w:val="BlockText"/>
      </w:pPr>
      <w:r>
        <w:rPr>
          <w:b/>
          <w:bCs/>
        </w:rPr>
        <w:t xml:space="preserve">[IMAGE PLACEHOLDER: Full-chip final routed layout screenshot from ICC2 showing all metal layers. This should be a high-resolution screenshot with all 10 metal layers visible as a dense, colorful grid of metal shapes covering the entire die.]</w:t>
      </w:r>
      <w:r>
        <w:t xml:space="preserve"> </w:t>
      </w:r>
      <w:r>
        <w:rPr>
          <w:i/>
          <w:iCs/>
        </w:rPr>
        <w:t xml:space="preserve">Figure 3.8: Final fully-routed physical layout of the</w:t>
      </w:r>
      <w:r>
        <w:rPr>
          <w:i/>
          <w:iCs/>
        </w:rPr>
        <w:t xml:space="preserve"> </w:t>
      </w:r>
      <w:r>
        <w:rPr>
          <w:rStyle w:val="VerbatimChar"/>
          <w:i/>
          <w:iCs/>
        </w:rPr>
        <w:t xml:space="preserve">neural_eq_top</w:t>
      </w:r>
      <w:r>
        <w:rPr>
          <w:i/>
          <w:iCs/>
        </w:rPr>
        <w:t xml:space="preserve"> </w:t>
      </w:r>
      <w:r>
        <w:rPr>
          <w:i/>
          <w:iCs/>
        </w:rPr>
        <w:t xml:space="preserve">ASIC. All 10 metal layers are displayed simultaneously, showing the dense interconnect fabric generated from 265,384 standard cells connected by 10.21 km of metal wire.</w:t>
      </w:r>
    </w:p>
    <w:p>
      <w:r>
        <w:pict>
          <v:rect style="width:0;height:1.5pt" o:hralign="center" o:hrstd="t" o:hr="t"/>
        </w:pict>
      </w:r>
    </w:p>
    <w:bookmarkEnd w:id="88"/>
    <w:bookmarkStart w:id="89" w:name="chapter-summary"/>
    <w:p>
      <w:pPr>
        <w:pStyle w:val="Heading2"/>
      </w:pPr>
      <w:r>
        <w:t xml:space="preserve">3.16 Chapter Summary</w:t>
      </w:r>
    </w:p>
    <w:p>
      <w:pPr>
        <w:pStyle w:val="FirstParagraph"/>
      </w:pPr>
      <w:r>
        <w:t xml:space="preserve">This chapter presented a comprehensive technical account of the physical implementation of the</w:t>
      </w:r>
      <w:r>
        <w:t xml:space="preserve"> </w:t>
      </w:r>
      <w:r>
        <w:rPr>
          <w:rStyle w:val="VerbatimChar"/>
        </w:rPr>
        <w:t xml:space="preserve">neural_eq_top</w:t>
      </w:r>
      <w:r>
        <w:t xml:space="preserve"> </w:t>
      </w:r>
      <w:r>
        <w:t xml:space="preserve">neural network equalizer ASIC. Beginning with the architectural decision to implement pipeline registers and synthesized mini-ROMs to meet the 200 MHz timing target, the chapter traced the complete nine-step physical design flow through synthesis, NDM library creation, floorplanning, hierarchical power planning, standard cell placement, clock tree synthesis, signal routing, physical verification, and GDSII generation.</w:t>
      </w:r>
    </w:p>
    <w:p>
      <w:pPr>
        <w:pStyle w:val="BodyText"/>
      </w:pPr>
      <w:r>
        <w:t xml:space="preserve">Several engineering challenges were documented in detail: the FreePDK45 technology file bug requiring dynamic patching, the Clock NDR multiplier incompatibility causing DRC shorts, the routing congestion caused by the default router’s layer stacking behavior, and the filler cell library naming issue. Each was resolved through systematic root-cause investigation and targeted parameter adjustment — the fundamental methodology of professional physical design engineering.</w:t>
      </w:r>
    </w:p>
    <w:p>
      <w:pPr>
        <w:pStyle w:val="BodyText"/>
      </w:pPr>
      <w:r>
        <w:t xml:space="preserve">The final implemented design achieves a 200 MHz clock frequency with a +0.25ns setup margin, a 0.20ns clock skew (60% better than the 0.50ns target), zero DRC violations, zero LVS violations, and a design-rule-clean GDSII layout ready for mask tape-out, demonstrating a successful end-to-end ASIC physical design implementation using industry-standard tools and methodology.</w:t>
      </w:r>
    </w:p>
    <w:bookmarkEnd w:id="89"/>
    <w:bookmarkEnd w:id="9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3: ASIC Physical Implementation of the Neural Equalizer</dc:title>
  <dc:creator>Hazem Yasser Mahmoud Mohamed</dc:creator>
  <cp:keywords/>
  <dcterms:created xsi:type="dcterms:W3CDTF">2026-06-29T04:00:06Z</dcterms:created>
  <dcterms:modified xsi:type="dcterms:W3CDTF">2026-06-29T04:00:06Z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vt:lpwstr>
  </property>
</Properties>
</file>