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Roles for New Team Member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Online outreach: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Instagram and Facebook as well as emails (organic)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lead social media advertising (paid)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Analytics - when to post, types of content, applying filters to audiences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Excellent with </w:t>
      </w:r>
      <w:r w:rsidDel="00000000" w:rsidR="00000000" w:rsidRPr="00000000">
        <w:rPr>
          <w:i w:val="1"/>
          <w:highlight w:val="yellow"/>
          <w:rtl w:val="0"/>
        </w:rPr>
        <w:t xml:space="preserve">creating</w:t>
      </w:r>
      <w:r w:rsidDel="00000000" w:rsidR="00000000" w:rsidRPr="00000000">
        <w:rPr>
          <w:highlight w:val="yellow"/>
          <w:rtl w:val="0"/>
        </w:rPr>
        <w:t xml:space="preserve"> content that fits the audience</w:t>
      </w:r>
      <w:r w:rsidDel="00000000" w:rsidR="00000000" w:rsidRPr="00000000">
        <w:rPr>
          <w:rtl w:val="0"/>
        </w:rPr>
        <w:t xml:space="preserve"> - visual and written (copy/messaging), creative with video ideas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help us further identify and develop our brand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package the data we’re receiving to put together infographics, other content to make us known as the subject matter experts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advise on app notification ecosystem for shareability + retention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Interested in being part of a startup: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great team player who will learn and use use different skills at times to push us forward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General Campaigning and Creative Launch Strategy, Planning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Creative or Analytical?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