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8CD" w:rsidRPr="00E608CD" w:rsidRDefault="00E608CD" w:rsidP="00E608CD">
      <w:pPr>
        <w:jc w:val="center"/>
        <w:rPr>
          <w:rFonts w:ascii="Times New Roman" w:hAnsi="Times New Roman"/>
          <w:b/>
          <w:sz w:val="28"/>
          <w:szCs w:val="28"/>
        </w:rPr>
      </w:pPr>
      <w:r w:rsidRPr="00E608CD">
        <w:rPr>
          <w:rFonts w:ascii="Times New Roman" w:hAnsi="Times New Roman"/>
          <w:b/>
          <w:sz w:val="28"/>
          <w:szCs w:val="28"/>
        </w:rPr>
        <w:t xml:space="preserve"> </w:t>
      </w:r>
      <w:r w:rsidR="00663254">
        <w:rPr>
          <w:rFonts w:ascii="Times New Roman" w:hAnsi="Times New Roman"/>
          <w:b/>
          <w:sz w:val="28"/>
          <w:szCs w:val="28"/>
        </w:rPr>
        <w:t>Software</w:t>
      </w:r>
      <w:r w:rsidR="00972D95">
        <w:rPr>
          <w:rFonts w:ascii="Times New Roman" w:hAnsi="Times New Roman"/>
          <w:b/>
          <w:sz w:val="28"/>
          <w:szCs w:val="28"/>
        </w:rPr>
        <w:t xml:space="preserve"> Engineer</w:t>
      </w:r>
      <w:r w:rsidR="00391522">
        <w:rPr>
          <w:rFonts w:ascii="Times New Roman" w:hAnsi="Times New Roman"/>
          <w:b/>
          <w:sz w:val="28"/>
          <w:szCs w:val="28"/>
        </w:rPr>
        <w:t xml:space="preserve"> </w:t>
      </w:r>
      <w:r w:rsidRPr="00E608CD">
        <w:rPr>
          <w:rFonts w:ascii="Times New Roman" w:hAnsi="Times New Roman"/>
          <w:sz w:val="28"/>
          <w:szCs w:val="28"/>
        </w:rPr>
        <w:t>(</w:t>
      </w:r>
      <w:r w:rsidR="004376D6">
        <w:rPr>
          <w:rFonts w:ascii="Times New Roman" w:hAnsi="Times New Roman"/>
          <w:sz w:val="28"/>
          <w:szCs w:val="28"/>
        </w:rPr>
        <w:t>San Diego, CA</w:t>
      </w:r>
      <w:r w:rsidRPr="00E608CD">
        <w:rPr>
          <w:rFonts w:ascii="Times New Roman" w:hAnsi="Times New Roman"/>
          <w:sz w:val="28"/>
          <w:szCs w:val="28"/>
        </w:rPr>
        <w:t>)</w:t>
      </w:r>
    </w:p>
    <w:p w:rsidR="00663254" w:rsidRPr="00741757" w:rsidRDefault="004376D6" w:rsidP="00741757">
      <w:pPr>
        <w:spacing w:after="240"/>
        <w:rPr>
          <w:rFonts w:ascii="Times New Roman" w:hAnsi="Times New Roman"/>
        </w:rPr>
      </w:pPr>
      <w:r w:rsidRPr="004376D6">
        <w:rPr>
          <w:rFonts w:ascii="Arial" w:hAnsi="Arial" w:cs="Arial"/>
          <w:sz w:val="24"/>
          <w:szCs w:val="24"/>
        </w:rPr>
        <w:br/>
      </w:r>
      <w:r w:rsidR="00741757" w:rsidRPr="00741757">
        <w:rPr>
          <w:rFonts w:ascii="Times New Roman" w:hAnsi="Times New Roman"/>
        </w:rPr>
        <w:t xml:space="preserve">Teradata, the world's leading data </w:t>
      </w:r>
      <w:proofErr w:type="gramStart"/>
      <w:r w:rsidR="00741757" w:rsidRPr="00741757">
        <w:rPr>
          <w:rFonts w:ascii="Times New Roman" w:hAnsi="Times New Roman"/>
        </w:rPr>
        <w:t>analytics company</w:t>
      </w:r>
      <w:proofErr w:type="gramEnd"/>
      <w:r w:rsidR="00741757" w:rsidRPr="00741757">
        <w:rPr>
          <w:rFonts w:ascii="Times New Roman" w:hAnsi="Times New Roman"/>
        </w:rPr>
        <w:t xml:space="preserve"> is looking for software engineers who are passionate about building cloud services to join our Teradata Cloud team. This is a unique opportunity to join our team in a period of fast growth and expansion. If you are interested in working in a startup environment where you can directly influence the future of cloud based analytics solutions and services, then the Teradata Cloud is the place for you. You will actively define and implement state of the art technical solutions, including capabilities to support elastic scalability, on-demand self-service, disaster recovery, and usage based consumption, to enable customers to solve their most complex data analytics challenges. </w:t>
      </w:r>
      <w:r w:rsidR="00741757" w:rsidRPr="00741757">
        <w:rPr>
          <w:rFonts w:ascii="Times New Roman" w:hAnsi="Times New Roman"/>
        </w:rPr>
        <w:br/>
      </w:r>
      <w:r w:rsidR="00741757" w:rsidRPr="00741757">
        <w:rPr>
          <w:rFonts w:ascii="Times New Roman" w:hAnsi="Times New Roman"/>
        </w:rPr>
        <w:br/>
        <w:t>Teradata Cloud seeks a Full Stack Software Engineer to build and operate highly scalable, fault tolerant, elastic, and secure services in a distributed system of hardware with varying reliability guarantees. As a full stack developer you will have the opportunity to build low friction APIs, highly responsive web UIs, intuitive CLIs and the backend to support them.</w:t>
      </w:r>
    </w:p>
    <w:p w:rsidR="00741757" w:rsidRPr="00741757" w:rsidRDefault="00741757" w:rsidP="00741757">
      <w:pPr>
        <w:spacing w:after="240"/>
        <w:rPr>
          <w:rFonts w:ascii="Times New Roman" w:hAnsi="Times New Roman"/>
        </w:rPr>
      </w:pPr>
      <w:r w:rsidRPr="00741757">
        <w:rPr>
          <w:rFonts w:ascii="Times New Roman" w:hAnsi="Times New Roman"/>
          <w:b/>
        </w:rPr>
        <w:t>Required qualifications</w:t>
      </w:r>
      <w:r w:rsidRPr="00741757">
        <w:rPr>
          <w:rFonts w:ascii="Times New Roman" w:hAnsi="Times New Roman"/>
          <w:b/>
        </w:rPr>
        <w:t>:</w:t>
      </w:r>
      <w:r w:rsidRPr="00741757">
        <w:rPr>
          <w:rFonts w:ascii="Times New Roman" w:hAnsi="Times New Roman"/>
        </w:rPr>
        <w:t xml:space="preserve"> </w:t>
      </w:r>
      <w:r w:rsidRPr="00741757">
        <w:rPr>
          <w:rFonts w:ascii="Times New Roman" w:hAnsi="Times New Roman"/>
        </w:rPr>
        <w:br/>
        <w:t xml:space="preserve">• Bachelor's degree in computer science or related field or equivalent experience </w:t>
      </w:r>
      <w:r w:rsidRPr="00741757">
        <w:rPr>
          <w:rFonts w:ascii="Times New Roman" w:hAnsi="Times New Roman"/>
        </w:rPr>
        <w:br/>
        <w:t xml:space="preserve">• At least 2 years of hands-on software development experience. </w:t>
      </w:r>
      <w:r w:rsidRPr="00741757">
        <w:rPr>
          <w:rFonts w:ascii="Times New Roman" w:hAnsi="Times New Roman"/>
        </w:rPr>
        <w:br/>
        <w:t xml:space="preserve">• Strong computer science fundamentals in data structures, algorithm design, and complexity analysis </w:t>
      </w:r>
      <w:r w:rsidRPr="00741757">
        <w:rPr>
          <w:rFonts w:ascii="Times New Roman" w:hAnsi="Times New Roman"/>
        </w:rPr>
        <w:br/>
        <w:t xml:space="preserve">• Demonstrated proficiency with at least one modern general-purpose programming languages like JavaScript, Java, C++, Go, Python, etc. </w:t>
      </w:r>
      <w:r w:rsidRPr="00741757">
        <w:rPr>
          <w:rFonts w:ascii="Times New Roman" w:hAnsi="Times New Roman"/>
        </w:rPr>
        <w:br/>
        <w:t xml:space="preserve">• Working proficiency and communication skills in verbal and written English. </w:t>
      </w:r>
      <w:r w:rsidRPr="00741757">
        <w:rPr>
          <w:rFonts w:ascii="Times New Roman" w:hAnsi="Times New Roman"/>
        </w:rPr>
        <w:br/>
        <w:t xml:space="preserve">• Familiarity with modern web frameworks and tools such as Angular, React, Backbone, Sass, </w:t>
      </w:r>
      <w:proofErr w:type="spellStart"/>
      <w:r w:rsidRPr="00741757">
        <w:rPr>
          <w:rFonts w:ascii="Times New Roman" w:hAnsi="Times New Roman"/>
        </w:rPr>
        <w:t>Webpack</w:t>
      </w:r>
      <w:proofErr w:type="spellEnd"/>
      <w:r w:rsidRPr="00741757">
        <w:rPr>
          <w:rFonts w:ascii="Times New Roman" w:hAnsi="Times New Roman"/>
        </w:rPr>
        <w:t xml:space="preserve">, Polymer, Closure, Backbone, etc. </w:t>
      </w:r>
      <w:r w:rsidRPr="00741757">
        <w:rPr>
          <w:rFonts w:ascii="Times New Roman" w:hAnsi="Times New Roman"/>
        </w:rPr>
        <w:br/>
        <w:t xml:space="preserve">• Ability to build an end-to-end user experience as part of a service oriented product. </w:t>
      </w:r>
      <w:r w:rsidRPr="00741757">
        <w:rPr>
          <w:rFonts w:ascii="Times New Roman" w:hAnsi="Times New Roman"/>
        </w:rPr>
        <w:br/>
        <w:t>• A passion for cloud technology, API design, and responsiv</w:t>
      </w:r>
      <w:r w:rsidRPr="00741757">
        <w:rPr>
          <w:rFonts w:ascii="Times New Roman" w:hAnsi="Times New Roman"/>
        </w:rPr>
        <w:t xml:space="preserve">e UX </w:t>
      </w:r>
      <w:r w:rsidRPr="00741757">
        <w:rPr>
          <w:rFonts w:ascii="Times New Roman" w:hAnsi="Times New Roman"/>
        </w:rPr>
        <w:br/>
      </w:r>
      <w:r w:rsidRPr="00741757">
        <w:rPr>
          <w:rFonts w:ascii="Times New Roman" w:hAnsi="Times New Roman"/>
        </w:rPr>
        <w:br/>
      </w:r>
      <w:r w:rsidRPr="00741757">
        <w:rPr>
          <w:rFonts w:ascii="Times New Roman" w:hAnsi="Times New Roman"/>
          <w:b/>
        </w:rPr>
        <w:t>Preferred qualifications</w:t>
      </w:r>
      <w:proofErr w:type="gramStart"/>
      <w:r w:rsidRPr="00741757">
        <w:rPr>
          <w:rFonts w:ascii="Times New Roman" w:hAnsi="Times New Roman"/>
          <w:b/>
        </w:rPr>
        <w:t>:</w:t>
      </w:r>
      <w:proofErr w:type="gramEnd"/>
      <w:r w:rsidRPr="00741757">
        <w:rPr>
          <w:rFonts w:ascii="Times New Roman" w:hAnsi="Times New Roman"/>
        </w:rPr>
        <w:br/>
        <w:t xml:space="preserve">• Experience designing, building, and operating distributed complex software systems that have been successfully delivered to customers. </w:t>
      </w:r>
      <w:r w:rsidRPr="00741757">
        <w:rPr>
          <w:rFonts w:ascii="Times New Roman" w:hAnsi="Times New Roman"/>
        </w:rPr>
        <w:br/>
        <w:t xml:space="preserve">• Familiarity with </w:t>
      </w:r>
      <w:proofErr w:type="spellStart"/>
      <w:r w:rsidRPr="00741757">
        <w:rPr>
          <w:rFonts w:ascii="Times New Roman" w:hAnsi="Times New Roman"/>
        </w:rPr>
        <w:t>dev</w:t>
      </w:r>
      <w:proofErr w:type="spellEnd"/>
      <w:r w:rsidRPr="00741757">
        <w:rPr>
          <w:rFonts w:ascii="Times New Roman" w:hAnsi="Times New Roman"/>
        </w:rPr>
        <w:t xml:space="preserve">-ops software development methods. </w:t>
      </w:r>
      <w:r w:rsidRPr="00741757">
        <w:rPr>
          <w:rFonts w:ascii="Times New Roman" w:hAnsi="Times New Roman"/>
        </w:rPr>
        <w:br/>
        <w:t xml:space="preserve">• Knowledge of professional software engineering practices &amp; best practices for the full software development life cycle, including coding standards, code reviews, source control management, build processes, testing, and operations. </w:t>
      </w:r>
      <w:r w:rsidRPr="00741757">
        <w:rPr>
          <w:rFonts w:ascii="Times New Roman" w:hAnsi="Times New Roman"/>
        </w:rPr>
        <w:br/>
        <w:t xml:space="preserve">• Experience in communicating with users, other technical teams, and management to collect requirements, describe software product features, and technical designs. </w:t>
      </w:r>
      <w:r w:rsidRPr="00741757">
        <w:rPr>
          <w:rFonts w:ascii="Times New Roman" w:hAnsi="Times New Roman"/>
        </w:rPr>
        <w:br/>
        <w:t xml:space="preserve">• Experience with Teradata technologies. </w:t>
      </w:r>
      <w:r w:rsidRPr="00741757">
        <w:rPr>
          <w:rFonts w:ascii="Times New Roman" w:hAnsi="Times New Roman"/>
        </w:rPr>
        <w:br/>
        <w:t xml:space="preserve">• Knowledge of relational database engines. </w:t>
      </w:r>
      <w:r w:rsidRPr="00741757">
        <w:rPr>
          <w:rFonts w:ascii="Times New Roman" w:hAnsi="Times New Roman"/>
        </w:rPr>
        <w:br/>
        <w:t xml:space="preserve">• Experience with Cloud services like AWS. </w:t>
      </w:r>
      <w:r w:rsidRPr="00741757">
        <w:rPr>
          <w:rFonts w:ascii="Times New Roman" w:hAnsi="Times New Roman"/>
        </w:rPr>
        <w:br/>
        <w:t xml:space="preserve">• Experience with </w:t>
      </w:r>
      <w:proofErr w:type="spellStart"/>
      <w:r w:rsidRPr="00741757">
        <w:rPr>
          <w:rFonts w:ascii="Times New Roman" w:hAnsi="Times New Roman"/>
        </w:rPr>
        <w:t>Docker</w:t>
      </w:r>
      <w:proofErr w:type="spellEnd"/>
      <w:r w:rsidRPr="00741757">
        <w:rPr>
          <w:rFonts w:ascii="Times New Roman" w:hAnsi="Times New Roman"/>
        </w:rPr>
        <w:t xml:space="preserve"> container related technologies like </w:t>
      </w:r>
      <w:proofErr w:type="spellStart"/>
      <w:r w:rsidRPr="00741757">
        <w:rPr>
          <w:rFonts w:ascii="Times New Roman" w:hAnsi="Times New Roman"/>
        </w:rPr>
        <w:t>Kubernetes</w:t>
      </w:r>
      <w:proofErr w:type="spellEnd"/>
      <w:r w:rsidRPr="00741757">
        <w:rPr>
          <w:rFonts w:ascii="Times New Roman" w:hAnsi="Times New Roman"/>
        </w:rPr>
        <w:t xml:space="preserve">, </w:t>
      </w:r>
      <w:proofErr w:type="spellStart"/>
      <w:r w:rsidRPr="00741757">
        <w:rPr>
          <w:rFonts w:ascii="Times New Roman" w:hAnsi="Times New Roman"/>
        </w:rPr>
        <w:t>Mesos</w:t>
      </w:r>
      <w:proofErr w:type="spellEnd"/>
      <w:r w:rsidRPr="00741757">
        <w:rPr>
          <w:rFonts w:ascii="Times New Roman" w:hAnsi="Times New Roman"/>
        </w:rPr>
        <w:t xml:space="preserve">, </w:t>
      </w:r>
      <w:proofErr w:type="spellStart"/>
      <w:r w:rsidRPr="00741757">
        <w:rPr>
          <w:rFonts w:ascii="Times New Roman" w:hAnsi="Times New Roman"/>
        </w:rPr>
        <w:t>etc</w:t>
      </w:r>
      <w:proofErr w:type="spellEnd"/>
      <w:r w:rsidRPr="00741757">
        <w:rPr>
          <w:rFonts w:ascii="Times New Roman" w:hAnsi="Times New Roman"/>
        </w:rPr>
        <w:t xml:space="preserve"> </w:t>
      </w:r>
      <w:r w:rsidRPr="00741757">
        <w:rPr>
          <w:rFonts w:ascii="Times New Roman" w:hAnsi="Times New Roman"/>
        </w:rPr>
        <w:br/>
        <w:t xml:space="preserve">• Experience with supporting mission critical, 24x7 systems. </w:t>
      </w:r>
      <w:r w:rsidRPr="00741757">
        <w:rPr>
          <w:rFonts w:ascii="Times New Roman" w:hAnsi="Times New Roman"/>
        </w:rPr>
        <w:br/>
        <w:t xml:space="preserve">• Experience with automated deployments and source code / configuration management tools - </w:t>
      </w:r>
      <w:proofErr w:type="spellStart"/>
      <w:r w:rsidRPr="00741757">
        <w:rPr>
          <w:rFonts w:ascii="Times New Roman" w:hAnsi="Times New Roman"/>
        </w:rPr>
        <w:t>GitHub</w:t>
      </w:r>
      <w:proofErr w:type="spellEnd"/>
      <w:r w:rsidRPr="00741757">
        <w:rPr>
          <w:rFonts w:ascii="Times New Roman" w:hAnsi="Times New Roman"/>
        </w:rPr>
        <w:t xml:space="preserve">, AWS </w:t>
      </w:r>
      <w:proofErr w:type="spellStart"/>
      <w:r w:rsidRPr="00741757">
        <w:rPr>
          <w:rFonts w:ascii="Times New Roman" w:hAnsi="Times New Roman"/>
        </w:rPr>
        <w:t>CloudFormation</w:t>
      </w:r>
      <w:proofErr w:type="spellEnd"/>
      <w:r w:rsidRPr="00741757">
        <w:rPr>
          <w:rFonts w:ascii="Times New Roman" w:hAnsi="Times New Roman"/>
        </w:rPr>
        <w:t xml:space="preserve">, Jenkins, Chef, </w:t>
      </w:r>
      <w:proofErr w:type="spellStart"/>
      <w:r w:rsidRPr="00741757">
        <w:rPr>
          <w:rFonts w:ascii="Times New Roman" w:hAnsi="Times New Roman"/>
        </w:rPr>
        <w:t>Ansible</w:t>
      </w:r>
      <w:proofErr w:type="spellEnd"/>
      <w:r w:rsidRPr="00741757">
        <w:rPr>
          <w:rFonts w:ascii="Times New Roman" w:hAnsi="Times New Roman"/>
        </w:rPr>
        <w:t xml:space="preserve">, Puppet, Vagrant, </w:t>
      </w:r>
      <w:proofErr w:type="spellStart"/>
      <w:r w:rsidRPr="00741757">
        <w:rPr>
          <w:rFonts w:ascii="Times New Roman" w:hAnsi="Times New Roman"/>
        </w:rPr>
        <w:t>Terraform</w:t>
      </w:r>
      <w:proofErr w:type="spellEnd"/>
      <w:r w:rsidRPr="00741757">
        <w:rPr>
          <w:rFonts w:ascii="Times New Roman" w:hAnsi="Times New Roman"/>
        </w:rPr>
        <w:t>, etc.</w:t>
      </w:r>
    </w:p>
    <w:p w:rsidR="00E608CD" w:rsidRPr="004376D6" w:rsidRDefault="00391522" w:rsidP="00741757">
      <w:pPr>
        <w:spacing w:after="240"/>
        <w:rPr>
          <w:rFonts w:ascii="Times New Roman" w:hAnsi="Times New Roman"/>
        </w:rPr>
      </w:pPr>
      <w:r w:rsidRPr="00391522">
        <w:rPr>
          <w:rFonts w:ascii="Times New Roman" w:hAnsi="Times New Roman"/>
        </w:rPr>
        <w:br/>
        <w:t>*Our total compensation approach includes a competitive base salary, 401(k), strong work/family programs, and medical, dental and disability coverage. </w:t>
      </w:r>
      <w:r>
        <w:rPr>
          <w:rFonts w:ascii="Tahoma" w:hAnsi="Tahoma" w:cs="Tahoma"/>
          <w:sz w:val="20"/>
          <w:szCs w:val="20"/>
        </w:rPr>
        <w:br/>
      </w:r>
      <w:r>
        <w:rPr>
          <w:rFonts w:ascii="Tahoma" w:hAnsi="Tahoma" w:cs="Tahoma"/>
          <w:sz w:val="20"/>
          <w:szCs w:val="20"/>
        </w:rPr>
        <w:br/>
      </w:r>
      <w:r>
        <w:rPr>
          <w:rFonts w:ascii="Times New Roman" w:hAnsi="Times New Roman"/>
        </w:rPr>
        <w:t>*</w:t>
      </w:r>
      <w:r w:rsidR="004376D6" w:rsidRPr="00247B8C">
        <w:rPr>
          <w:rFonts w:ascii="Times New Roman" w:hAnsi="Times New Roman"/>
        </w:rPr>
        <w:t xml:space="preserve">Teradata is an Equal Opportunity/Affirmative Action Employer and commits to hiring returning veterans. </w:t>
      </w:r>
      <w:bookmarkStart w:id="0" w:name="_GoBack"/>
      <w:bookmarkEnd w:id="0"/>
    </w:p>
    <w:sectPr w:rsidR="00E608CD" w:rsidRPr="004376D6" w:rsidSect="00AF56DE">
      <w:headerReference w:type="default" r:id="rId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928" w:rsidRDefault="00725928" w:rsidP="003E351F">
      <w:r>
        <w:separator/>
      </w:r>
    </w:p>
  </w:endnote>
  <w:endnote w:type="continuationSeparator" w:id="0">
    <w:p w:rsidR="00725928" w:rsidRDefault="00725928" w:rsidP="003E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EC8" w:rsidRPr="000A4E8F" w:rsidRDefault="00391522">
    <w:pPr>
      <w:pStyle w:val="Footer"/>
      <w:rPr>
        <w:rFonts w:ascii="Times New Roman" w:hAnsi="Times New Roman"/>
      </w:rPr>
    </w:pPr>
    <w:r w:rsidRPr="000A4E8F">
      <w:rPr>
        <w:rFonts w:ascii="Times New Roman" w:hAnsi="Times New Roman"/>
      </w:rPr>
      <w:t xml:space="preserve">January </w:t>
    </w:r>
    <w:r w:rsidR="00741757">
      <w:rPr>
        <w:rFonts w:ascii="Times New Roman" w:hAnsi="Times New Roman"/>
      </w:rPr>
      <w:t>25</w:t>
    </w:r>
    <w:r w:rsidRPr="000A4E8F">
      <w:rPr>
        <w:rFonts w:ascii="Times New Roman" w:hAnsi="Times New Roman"/>
      </w:rPr>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928" w:rsidRDefault="00725928" w:rsidP="003E351F">
      <w:r>
        <w:separator/>
      </w:r>
    </w:p>
  </w:footnote>
  <w:footnote w:type="continuationSeparator" w:id="0">
    <w:p w:rsidR="00725928" w:rsidRDefault="00725928" w:rsidP="003E35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51F" w:rsidRPr="00D37F7B" w:rsidRDefault="003E351F" w:rsidP="003E351F">
    <w:pPr>
      <w:tabs>
        <w:tab w:val="left" w:pos="360"/>
      </w:tabs>
      <w:ind w:right="-180"/>
      <w:jc w:val="right"/>
      <w:rPr>
        <w:i/>
        <w:u w:val="single"/>
      </w:rPr>
    </w:pPr>
    <w:r>
      <w:rPr>
        <w:noProof/>
      </w:rPr>
      <w:drawing>
        <wp:inline distT="0" distB="0" distL="0" distR="0" wp14:anchorId="0835E0BB" wp14:editId="15FB0A80">
          <wp:extent cx="2069306" cy="523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9306" cy="523875"/>
                  </a:xfrm>
                  <a:prstGeom prst="rect">
                    <a:avLst/>
                  </a:prstGeom>
                  <a:solidFill>
                    <a:srgbClr val="FFFFFF"/>
                  </a:solidFill>
                  <a:ln>
                    <a:noFill/>
                  </a:ln>
                </pic:spPr>
              </pic:pic>
            </a:graphicData>
          </a:graphic>
        </wp:inline>
      </w:drawing>
    </w:r>
  </w:p>
  <w:p w:rsidR="003E351F" w:rsidRPr="00D37F7B" w:rsidRDefault="003E351F" w:rsidP="003E351F">
    <w:pPr>
      <w:tabs>
        <w:tab w:val="left" w:pos="360"/>
      </w:tabs>
      <w:ind w:right="-180"/>
      <w:rPr>
        <w:i/>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42B1E"/>
    <w:multiLevelType w:val="hybridMultilevel"/>
    <w:tmpl w:val="FB8264AC"/>
    <w:lvl w:ilvl="0" w:tplc="AA56139E">
      <w:start w:val="1"/>
      <w:numFmt w:val="decimal"/>
      <w:lvlText w:val="%1."/>
      <w:lvlJc w:val="left"/>
      <w:pPr>
        <w:ind w:left="720" w:hanging="360"/>
      </w:pPr>
      <w:rPr>
        <w:rFonts w:cs="Times New Roman"/>
        <w:color w:val="auto"/>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4F885FE1"/>
    <w:multiLevelType w:val="hybridMultilevel"/>
    <w:tmpl w:val="DCEA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56D57"/>
    <w:multiLevelType w:val="hybridMultilevel"/>
    <w:tmpl w:val="EF88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1C"/>
    <w:rsid w:val="000033D3"/>
    <w:rsid w:val="0000416E"/>
    <w:rsid w:val="000328EB"/>
    <w:rsid w:val="00035AF5"/>
    <w:rsid w:val="00042B1C"/>
    <w:rsid w:val="000A25B0"/>
    <w:rsid w:val="000A4E8F"/>
    <w:rsid w:val="000B4441"/>
    <w:rsid w:val="000B6FE6"/>
    <w:rsid w:val="000E5A6C"/>
    <w:rsid w:val="001312E8"/>
    <w:rsid w:val="00132CA7"/>
    <w:rsid w:val="00166E93"/>
    <w:rsid w:val="0016713F"/>
    <w:rsid w:val="0019481C"/>
    <w:rsid w:val="001A79CA"/>
    <w:rsid w:val="002148CF"/>
    <w:rsid w:val="00223ECA"/>
    <w:rsid w:val="00247B8C"/>
    <w:rsid w:val="0026329E"/>
    <w:rsid w:val="0028018A"/>
    <w:rsid w:val="0033373E"/>
    <w:rsid w:val="00343C1D"/>
    <w:rsid w:val="00371B4A"/>
    <w:rsid w:val="00376C1A"/>
    <w:rsid w:val="00391522"/>
    <w:rsid w:val="003A1F8F"/>
    <w:rsid w:val="003E351F"/>
    <w:rsid w:val="003F7B77"/>
    <w:rsid w:val="00411FD5"/>
    <w:rsid w:val="00416576"/>
    <w:rsid w:val="004178BF"/>
    <w:rsid w:val="004376D6"/>
    <w:rsid w:val="00453ECB"/>
    <w:rsid w:val="00577DAB"/>
    <w:rsid w:val="005B460F"/>
    <w:rsid w:val="0062263A"/>
    <w:rsid w:val="00663254"/>
    <w:rsid w:val="00671521"/>
    <w:rsid w:val="006747E7"/>
    <w:rsid w:val="00690A28"/>
    <w:rsid w:val="006A6101"/>
    <w:rsid w:val="00701C76"/>
    <w:rsid w:val="00705ADB"/>
    <w:rsid w:val="00714A71"/>
    <w:rsid w:val="00725928"/>
    <w:rsid w:val="00741757"/>
    <w:rsid w:val="00786BE7"/>
    <w:rsid w:val="007B104E"/>
    <w:rsid w:val="007D198C"/>
    <w:rsid w:val="008669F9"/>
    <w:rsid w:val="00943D07"/>
    <w:rsid w:val="00972D95"/>
    <w:rsid w:val="009F1F31"/>
    <w:rsid w:val="00A26FB7"/>
    <w:rsid w:val="00A31F6C"/>
    <w:rsid w:val="00AF56DE"/>
    <w:rsid w:val="00B06BF4"/>
    <w:rsid w:val="00B359AA"/>
    <w:rsid w:val="00B52CF4"/>
    <w:rsid w:val="00B646D9"/>
    <w:rsid w:val="00B80EC8"/>
    <w:rsid w:val="00BB31E2"/>
    <w:rsid w:val="00BC600A"/>
    <w:rsid w:val="00BE5870"/>
    <w:rsid w:val="00BE6ED6"/>
    <w:rsid w:val="00C21AD0"/>
    <w:rsid w:val="00CA1A0F"/>
    <w:rsid w:val="00CC6F56"/>
    <w:rsid w:val="00D17D62"/>
    <w:rsid w:val="00D61354"/>
    <w:rsid w:val="00DB3A22"/>
    <w:rsid w:val="00DE4A64"/>
    <w:rsid w:val="00DF0D58"/>
    <w:rsid w:val="00DF387E"/>
    <w:rsid w:val="00E44198"/>
    <w:rsid w:val="00E608CD"/>
    <w:rsid w:val="00EA073D"/>
    <w:rsid w:val="00EA0B77"/>
    <w:rsid w:val="00F529C8"/>
    <w:rsid w:val="00F57568"/>
    <w:rsid w:val="00FE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1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81C"/>
    <w:pPr>
      <w:ind w:left="720"/>
    </w:pPr>
  </w:style>
  <w:style w:type="paragraph" w:styleId="BalloonText">
    <w:name w:val="Balloon Text"/>
    <w:basedOn w:val="Normal"/>
    <w:link w:val="BalloonTextChar"/>
    <w:uiPriority w:val="99"/>
    <w:semiHidden/>
    <w:unhideWhenUsed/>
    <w:rsid w:val="003F7B77"/>
    <w:rPr>
      <w:rFonts w:ascii="Tahoma" w:hAnsi="Tahoma" w:cs="Tahoma"/>
      <w:sz w:val="16"/>
      <w:szCs w:val="16"/>
    </w:rPr>
  </w:style>
  <w:style w:type="character" w:customStyle="1" w:styleId="BalloonTextChar">
    <w:name w:val="Balloon Text Char"/>
    <w:basedOn w:val="DefaultParagraphFont"/>
    <w:link w:val="BalloonText"/>
    <w:uiPriority w:val="99"/>
    <w:semiHidden/>
    <w:rsid w:val="003F7B77"/>
    <w:rPr>
      <w:rFonts w:ascii="Tahoma" w:eastAsia="Times New Roman" w:hAnsi="Tahoma" w:cs="Tahoma"/>
      <w:sz w:val="16"/>
      <w:szCs w:val="16"/>
    </w:rPr>
  </w:style>
  <w:style w:type="table" w:styleId="TableGrid">
    <w:name w:val="Table Grid"/>
    <w:basedOn w:val="TableNormal"/>
    <w:uiPriority w:val="59"/>
    <w:rsid w:val="00DF3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387E"/>
    <w:rPr>
      <w:sz w:val="16"/>
      <w:szCs w:val="16"/>
    </w:rPr>
  </w:style>
  <w:style w:type="paragraph" w:styleId="CommentText">
    <w:name w:val="annotation text"/>
    <w:basedOn w:val="Normal"/>
    <w:link w:val="CommentTextChar"/>
    <w:uiPriority w:val="99"/>
    <w:semiHidden/>
    <w:unhideWhenUsed/>
    <w:rsid w:val="00DF387E"/>
    <w:rPr>
      <w:sz w:val="20"/>
      <w:szCs w:val="20"/>
    </w:rPr>
  </w:style>
  <w:style w:type="character" w:customStyle="1" w:styleId="CommentTextChar">
    <w:name w:val="Comment Text Char"/>
    <w:basedOn w:val="DefaultParagraphFont"/>
    <w:link w:val="CommentText"/>
    <w:uiPriority w:val="99"/>
    <w:semiHidden/>
    <w:rsid w:val="00DF387E"/>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F387E"/>
    <w:rPr>
      <w:b/>
      <w:bCs/>
    </w:rPr>
  </w:style>
  <w:style w:type="character" w:customStyle="1" w:styleId="CommentSubjectChar">
    <w:name w:val="Comment Subject Char"/>
    <w:basedOn w:val="CommentTextChar"/>
    <w:link w:val="CommentSubject"/>
    <w:uiPriority w:val="99"/>
    <w:semiHidden/>
    <w:rsid w:val="00DF387E"/>
    <w:rPr>
      <w:rFonts w:ascii="Calibri" w:eastAsia="Times New Roman" w:hAnsi="Calibri" w:cs="Times New Roman"/>
      <w:b/>
      <w:bCs/>
      <w:sz w:val="20"/>
      <w:szCs w:val="20"/>
    </w:rPr>
  </w:style>
  <w:style w:type="character" w:styleId="Hyperlink">
    <w:name w:val="Hyperlink"/>
    <w:basedOn w:val="DefaultParagraphFont"/>
    <w:uiPriority w:val="99"/>
    <w:unhideWhenUsed/>
    <w:rsid w:val="00371B4A"/>
    <w:rPr>
      <w:color w:val="0000FF" w:themeColor="hyperlink"/>
      <w:u w:val="single"/>
    </w:rPr>
  </w:style>
  <w:style w:type="character" w:styleId="FollowedHyperlink">
    <w:name w:val="FollowedHyperlink"/>
    <w:basedOn w:val="DefaultParagraphFont"/>
    <w:uiPriority w:val="99"/>
    <w:semiHidden/>
    <w:unhideWhenUsed/>
    <w:rsid w:val="00371B4A"/>
    <w:rPr>
      <w:color w:val="800080" w:themeColor="followedHyperlink"/>
      <w:u w:val="single"/>
    </w:rPr>
  </w:style>
  <w:style w:type="paragraph" w:styleId="Header">
    <w:name w:val="header"/>
    <w:basedOn w:val="Normal"/>
    <w:link w:val="HeaderChar"/>
    <w:uiPriority w:val="99"/>
    <w:unhideWhenUsed/>
    <w:rsid w:val="003E351F"/>
    <w:pPr>
      <w:tabs>
        <w:tab w:val="center" w:pos="4680"/>
        <w:tab w:val="right" w:pos="9360"/>
      </w:tabs>
    </w:pPr>
  </w:style>
  <w:style w:type="character" w:customStyle="1" w:styleId="HeaderChar">
    <w:name w:val="Header Char"/>
    <w:basedOn w:val="DefaultParagraphFont"/>
    <w:link w:val="Header"/>
    <w:uiPriority w:val="99"/>
    <w:rsid w:val="003E351F"/>
    <w:rPr>
      <w:rFonts w:ascii="Calibri" w:eastAsia="Times New Roman" w:hAnsi="Calibri" w:cs="Times New Roman"/>
    </w:rPr>
  </w:style>
  <w:style w:type="paragraph" w:styleId="Footer">
    <w:name w:val="footer"/>
    <w:basedOn w:val="Normal"/>
    <w:link w:val="FooterChar"/>
    <w:uiPriority w:val="99"/>
    <w:unhideWhenUsed/>
    <w:rsid w:val="003E351F"/>
    <w:pPr>
      <w:tabs>
        <w:tab w:val="center" w:pos="4680"/>
        <w:tab w:val="right" w:pos="9360"/>
      </w:tabs>
    </w:pPr>
  </w:style>
  <w:style w:type="character" w:customStyle="1" w:styleId="FooterChar">
    <w:name w:val="Footer Char"/>
    <w:basedOn w:val="DefaultParagraphFont"/>
    <w:link w:val="Footer"/>
    <w:uiPriority w:val="99"/>
    <w:rsid w:val="003E351F"/>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1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81C"/>
    <w:pPr>
      <w:ind w:left="720"/>
    </w:pPr>
  </w:style>
  <w:style w:type="paragraph" w:styleId="BalloonText">
    <w:name w:val="Balloon Text"/>
    <w:basedOn w:val="Normal"/>
    <w:link w:val="BalloonTextChar"/>
    <w:uiPriority w:val="99"/>
    <w:semiHidden/>
    <w:unhideWhenUsed/>
    <w:rsid w:val="003F7B77"/>
    <w:rPr>
      <w:rFonts w:ascii="Tahoma" w:hAnsi="Tahoma" w:cs="Tahoma"/>
      <w:sz w:val="16"/>
      <w:szCs w:val="16"/>
    </w:rPr>
  </w:style>
  <w:style w:type="character" w:customStyle="1" w:styleId="BalloonTextChar">
    <w:name w:val="Balloon Text Char"/>
    <w:basedOn w:val="DefaultParagraphFont"/>
    <w:link w:val="BalloonText"/>
    <w:uiPriority w:val="99"/>
    <w:semiHidden/>
    <w:rsid w:val="003F7B77"/>
    <w:rPr>
      <w:rFonts w:ascii="Tahoma" w:eastAsia="Times New Roman" w:hAnsi="Tahoma" w:cs="Tahoma"/>
      <w:sz w:val="16"/>
      <w:szCs w:val="16"/>
    </w:rPr>
  </w:style>
  <w:style w:type="table" w:styleId="TableGrid">
    <w:name w:val="Table Grid"/>
    <w:basedOn w:val="TableNormal"/>
    <w:uiPriority w:val="59"/>
    <w:rsid w:val="00DF3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387E"/>
    <w:rPr>
      <w:sz w:val="16"/>
      <w:szCs w:val="16"/>
    </w:rPr>
  </w:style>
  <w:style w:type="paragraph" w:styleId="CommentText">
    <w:name w:val="annotation text"/>
    <w:basedOn w:val="Normal"/>
    <w:link w:val="CommentTextChar"/>
    <w:uiPriority w:val="99"/>
    <w:semiHidden/>
    <w:unhideWhenUsed/>
    <w:rsid w:val="00DF387E"/>
    <w:rPr>
      <w:sz w:val="20"/>
      <w:szCs w:val="20"/>
    </w:rPr>
  </w:style>
  <w:style w:type="character" w:customStyle="1" w:styleId="CommentTextChar">
    <w:name w:val="Comment Text Char"/>
    <w:basedOn w:val="DefaultParagraphFont"/>
    <w:link w:val="CommentText"/>
    <w:uiPriority w:val="99"/>
    <w:semiHidden/>
    <w:rsid w:val="00DF387E"/>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F387E"/>
    <w:rPr>
      <w:b/>
      <w:bCs/>
    </w:rPr>
  </w:style>
  <w:style w:type="character" w:customStyle="1" w:styleId="CommentSubjectChar">
    <w:name w:val="Comment Subject Char"/>
    <w:basedOn w:val="CommentTextChar"/>
    <w:link w:val="CommentSubject"/>
    <w:uiPriority w:val="99"/>
    <w:semiHidden/>
    <w:rsid w:val="00DF387E"/>
    <w:rPr>
      <w:rFonts w:ascii="Calibri" w:eastAsia="Times New Roman" w:hAnsi="Calibri" w:cs="Times New Roman"/>
      <w:b/>
      <w:bCs/>
      <w:sz w:val="20"/>
      <w:szCs w:val="20"/>
    </w:rPr>
  </w:style>
  <w:style w:type="character" w:styleId="Hyperlink">
    <w:name w:val="Hyperlink"/>
    <w:basedOn w:val="DefaultParagraphFont"/>
    <w:uiPriority w:val="99"/>
    <w:unhideWhenUsed/>
    <w:rsid w:val="00371B4A"/>
    <w:rPr>
      <w:color w:val="0000FF" w:themeColor="hyperlink"/>
      <w:u w:val="single"/>
    </w:rPr>
  </w:style>
  <w:style w:type="character" w:styleId="FollowedHyperlink">
    <w:name w:val="FollowedHyperlink"/>
    <w:basedOn w:val="DefaultParagraphFont"/>
    <w:uiPriority w:val="99"/>
    <w:semiHidden/>
    <w:unhideWhenUsed/>
    <w:rsid w:val="00371B4A"/>
    <w:rPr>
      <w:color w:val="800080" w:themeColor="followedHyperlink"/>
      <w:u w:val="single"/>
    </w:rPr>
  </w:style>
  <w:style w:type="paragraph" w:styleId="Header">
    <w:name w:val="header"/>
    <w:basedOn w:val="Normal"/>
    <w:link w:val="HeaderChar"/>
    <w:uiPriority w:val="99"/>
    <w:unhideWhenUsed/>
    <w:rsid w:val="003E351F"/>
    <w:pPr>
      <w:tabs>
        <w:tab w:val="center" w:pos="4680"/>
        <w:tab w:val="right" w:pos="9360"/>
      </w:tabs>
    </w:pPr>
  </w:style>
  <w:style w:type="character" w:customStyle="1" w:styleId="HeaderChar">
    <w:name w:val="Header Char"/>
    <w:basedOn w:val="DefaultParagraphFont"/>
    <w:link w:val="Header"/>
    <w:uiPriority w:val="99"/>
    <w:rsid w:val="003E351F"/>
    <w:rPr>
      <w:rFonts w:ascii="Calibri" w:eastAsia="Times New Roman" w:hAnsi="Calibri" w:cs="Times New Roman"/>
    </w:rPr>
  </w:style>
  <w:style w:type="paragraph" w:styleId="Footer">
    <w:name w:val="footer"/>
    <w:basedOn w:val="Normal"/>
    <w:link w:val="FooterChar"/>
    <w:uiPriority w:val="99"/>
    <w:unhideWhenUsed/>
    <w:rsid w:val="003E351F"/>
    <w:pPr>
      <w:tabs>
        <w:tab w:val="center" w:pos="4680"/>
        <w:tab w:val="right" w:pos="9360"/>
      </w:tabs>
    </w:pPr>
  </w:style>
  <w:style w:type="character" w:customStyle="1" w:styleId="FooterChar">
    <w:name w:val="Footer Char"/>
    <w:basedOn w:val="DefaultParagraphFont"/>
    <w:link w:val="Footer"/>
    <w:uiPriority w:val="99"/>
    <w:rsid w:val="003E351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030840">
      <w:bodyDiv w:val="1"/>
      <w:marLeft w:val="0"/>
      <w:marRight w:val="0"/>
      <w:marTop w:val="0"/>
      <w:marBottom w:val="0"/>
      <w:divBdr>
        <w:top w:val="none" w:sz="0" w:space="0" w:color="auto"/>
        <w:left w:val="none" w:sz="0" w:space="0" w:color="auto"/>
        <w:bottom w:val="none" w:sz="0" w:space="0" w:color="auto"/>
        <w:right w:val="none" w:sz="0" w:space="0" w:color="auto"/>
      </w:divBdr>
      <w:divsChild>
        <w:div w:id="1854107833">
          <w:marLeft w:val="0"/>
          <w:marRight w:val="0"/>
          <w:marTop w:val="0"/>
          <w:marBottom w:val="0"/>
          <w:divBdr>
            <w:top w:val="none" w:sz="0" w:space="0" w:color="auto"/>
            <w:left w:val="none" w:sz="0" w:space="0" w:color="auto"/>
            <w:bottom w:val="none" w:sz="0" w:space="0" w:color="auto"/>
            <w:right w:val="none" w:sz="0" w:space="0" w:color="auto"/>
          </w:divBdr>
        </w:div>
      </w:divsChild>
    </w:div>
    <w:div w:id="557012953">
      <w:bodyDiv w:val="1"/>
      <w:marLeft w:val="0"/>
      <w:marRight w:val="0"/>
      <w:marTop w:val="0"/>
      <w:marBottom w:val="0"/>
      <w:divBdr>
        <w:top w:val="none" w:sz="0" w:space="0" w:color="auto"/>
        <w:left w:val="none" w:sz="0" w:space="0" w:color="auto"/>
        <w:bottom w:val="none" w:sz="0" w:space="0" w:color="auto"/>
        <w:right w:val="none" w:sz="0" w:space="0" w:color="auto"/>
      </w:divBdr>
      <w:divsChild>
        <w:div w:id="32730350">
          <w:marLeft w:val="0"/>
          <w:marRight w:val="0"/>
          <w:marTop w:val="0"/>
          <w:marBottom w:val="0"/>
          <w:divBdr>
            <w:top w:val="none" w:sz="0" w:space="0" w:color="auto"/>
            <w:left w:val="none" w:sz="0" w:space="0" w:color="auto"/>
            <w:bottom w:val="none" w:sz="0" w:space="0" w:color="auto"/>
            <w:right w:val="none" w:sz="0" w:space="0" w:color="auto"/>
          </w:divBdr>
        </w:div>
      </w:divsChild>
    </w:div>
    <w:div w:id="2000500468">
      <w:bodyDiv w:val="1"/>
      <w:marLeft w:val="0"/>
      <w:marRight w:val="0"/>
      <w:marTop w:val="0"/>
      <w:marBottom w:val="0"/>
      <w:divBdr>
        <w:top w:val="none" w:sz="0" w:space="0" w:color="auto"/>
        <w:left w:val="none" w:sz="0" w:space="0" w:color="auto"/>
        <w:bottom w:val="none" w:sz="0" w:space="0" w:color="auto"/>
        <w:right w:val="none" w:sz="0" w:space="0" w:color="auto"/>
      </w:divBdr>
    </w:div>
    <w:div w:id="2041081965">
      <w:bodyDiv w:val="1"/>
      <w:marLeft w:val="0"/>
      <w:marRight w:val="0"/>
      <w:marTop w:val="0"/>
      <w:marBottom w:val="0"/>
      <w:divBdr>
        <w:top w:val="none" w:sz="0" w:space="0" w:color="auto"/>
        <w:left w:val="none" w:sz="0" w:space="0" w:color="auto"/>
        <w:bottom w:val="none" w:sz="0" w:space="0" w:color="auto"/>
        <w:right w:val="none" w:sz="0" w:space="0" w:color="auto"/>
      </w:divBdr>
      <w:divsChild>
        <w:div w:id="881787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5E0C2-FA92-4229-BE66-39BFE8213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Pierce, Jeanne C</dc:creator>
  <cp:lastModifiedBy>Workman, Greg</cp:lastModifiedBy>
  <cp:revision>2</cp:revision>
  <cp:lastPrinted>2015-03-04T22:48:00Z</cp:lastPrinted>
  <dcterms:created xsi:type="dcterms:W3CDTF">2017-01-25T21:09:00Z</dcterms:created>
  <dcterms:modified xsi:type="dcterms:W3CDTF">2017-01-25T21:09:00Z</dcterms:modified>
</cp:coreProperties>
</file>