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6405" w:rsidRDefault="00723791">
      <w:r>
        <w:t>R2 Discussion Guide</w:t>
      </w:r>
    </w:p>
    <w:p w14:paraId="00000002" w14:textId="4400D2A8" w:rsidR="00566405" w:rsidRDefault="008B2F43">
      <w:pPr>
        <w:rPr>
          <w:b/>
          <w:i/>
        </w:rPr>
      </w:pPr>
      <w:r>
        <w:t xml:space="preserve">Neural </w:t>
      </w:r>
      <w:r w:rsidR="00723791">
        <w:t>Data Science</w:t>
      </w:r>
    </w:p>
    <w:p w14:paraId="00000003" w14:textId="77777777" w:rsidR="00566405" w:rsidRDefault="00566405">
      <w:pPr>
        <w:rPr>
          <w:b/>
          <w:i/>
        </w:rPr>
      </w:pPr>
    </w:p>
    <w:p w14:paraId="40167530" w14:textId="77777777" w:rsidR="00723791" w:rsidRPr="00723791" w:rsidRDefault="00723791">
      <w:pPr>
        <w:rPr>
          <w:b/>
          <w:bCs/>
        </w:rPr>
      </w:pPr>
      <w:r w:rsidRPr="00723791">
        <w:rPr>
          <w:b/>
          <w:bCs/>
        </w:rPr>
        <w:t>Neural data science: accelerating the experiment-analysis-theory cycle in large-scale neuroscience</w:t>
      </w:r>
    </w:p>
    <w:p w14:paraId="4CB8DDF5" w14:textId="2628822B" w:rsidR="00723791" w:rsidRDefault="00723791">
      <w:r w:rsidRPr="00723791">
        <w:t xml:space="preserve">Paninski &amp; Cunningham, </w:t>
      </w:r>
      <w:r w:rsidRPr="00723791">
        <w:rPr>
          <w:i/>
          <w:iCs/>
        </w:rPr>
        <w:t>Current Opinion in Neurobiology</w:t>
      </w:r>
      <w:r w:rsidRPr="00723791">
        <w:t xml:space="preserve"> </w:t>
      </w:r>
      <w:r w:rsidR="005563C5">
        <w:t>(</w:t>
      </w:r>
      <w:r w:rsidRPr="00723791">
        <w:t>2018</w:t>
      </w:r>
      <w:r w:rsidR="005563C5">
        <w:t>)</w:t>
      </w:r>
    </w:p>
    <w:p w14:paraId="00000006" w14:textId="77777777" w:rsidR="00566405" w:rsidRDefault="00566405"/>
    <w:p w14:paraId="00000016" w14:textId="7DEEAAD2" w:rsidR="00566405" w:rsidRPr="00925A09" w:rsidRDefault="00925A09">
      <w:r w:rsidRPr="00925A09">
        <w:t>Notes</w:t>
      </w:r>
    </w:p>
    <w:sectPr w:rsidR="00566405" w:rsidRPr="00925A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E09"/>
    <w:multiLevelType w:val="multilevel"/>
    <w:tmpl w:val="0D667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97EFF"/>
    <w:multiLevelType w:val="multilevel"/>
    <w:tmpl w:val="85383E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185276"/>
    <w:multiLevelType w:val="multilevel"/>
    <w:tmpl w:val="7FF0B8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044F70"/>
    <w:multiLevelType w:val="multilevel"/>
    <w:tmpl w:val="A3101A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05"/>
    <w:rsid w:val="005563C5"/>
    <w:rsid w:val="00566405"/>
    <w:rsid w:val="00723791"/>
    <w:rsid w:val="008B2F43"/>
    <w:rsid w:val="009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D535D"/>
  <w15:docId w15:val="{DC894702-3043-674A-BE21-AD74BD5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5</cp:revision>
  <dcterms:created xsi:type="dcterms:W3CDTF">2021-12-26T05:50:00Z</dcterms:created>
  <dcterms:modified xsi:type="dcterms:W3CDTF">2021-12-26T05:56:00Z</dcterms:modified>
</cp:coreProperties>
</file>