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364" w:rsidRPr="00092B27" w:rsidRDefault="00DF1364" w:rsidP="00DF1364">
      <w:pPr>
        <w:pStyle w:val="Heading1"/>
        <w:jc w:val="center"/>
        <w:rPr>
          <w:b/>
          <w:color w:val="000000" w:themeColor="text1"/>
        </w:rPr>
      </w:pPr>
      <w:r w:rsidRPr="00092B27">
        <w:rPr>
          <w:b/>
          <w:color w:val="000000" w:themeColor="text1"/>
        </w:rPr>
        <w:t>SIMPLEST PLOT</w:t>
      </w:r>
    </w:p>
    <w:p w:rsidR="00DF1364" w:rsidRPr="00092B27" w:rsidRDefault="00DF1364" w:rsidP="00DF1364">
      <w:pPr>
        <w:pStyle w:val="Heading1"/>
      </w:pPr>
    </w:p>
    <w:p w:rsidR="00AD316E" w:rsidRPr="00092B27" w:rsidRDefault="00DF1364" w:rsidP="00DF1364">
      <w:pPr>
        <w:pStyle w:val="Heading1"/>
      </w:pPr>
      <w:r w:rsidRPr="00092B27">
        <w:t>Description</w:t>
      </w:r>
    </w:p>
    <w:p w:rsidR="00DF1364" w:rsidRDefault="00DF1364" w:rsidP="00DF1364">
      <w:r>
        <w:t xml:space="preserve">Add the script to a </w:t>
      </w:r>
      <w:proofErr w:type="spellStart"/>
      <w:r>
        <w:t>GameObject</w:t>
      </w:r>
      <w:proofErr w:type="spellEnd"/>
      <w:r>
        <w:t xml:space="preserve"> containing an image. </w:t>
      </w:r>
    </w:p>
    <w:p w:rsidR="00DF1364" w:rsidRDefault="00DF1364" w:rsidP="00DF1364">
      <w:r w:rsidRPr="00DF1364">
        <w:t xml:space="preserve">There are three types of possible plots. </w:t>
      </w:r>
      <w:r>
        <w:t xml:space="preserve">All variable are public and accessible directly, except from the resolution of the texture, which is accessed through </w:t>
      </w:r>
      <w:proofErr w:type="spellStart"/>
      <w:proofErr w:type="gramStart"/>
      <w:r w:rsidRPr="00DF1364">
        <w:rPr>
          <w:rStyle w:val="SubtleEmphasis"/>
        </w:rPr>
        <w:t>SetResolution</w:t>
      </w:r>
      <w:proofErr w:type="spellEnd"/>
      <w:r w:rsidR="00CD79C1">
        <w:rPr>
          <w:rStyle w:val="SubtleEmphasis"/>
        </w:rPr>
        <w:t>(</w:t>
      </w:r>
      <w:proofErr w:type="gramEnd"/>
      <w:r w:rsidR="00CD79C1" w:rsidRPr="00CD79C1">
        <w:rPr>
          <w:rFonts w:ascii="Consolas" w:hAnsi="Consolas" w:cs="Consolas"/>
          <w:i/>
          <w:color w:val="2B91AF"/>
          <w:sz w:val="19"/>
          <w:szCs w:val="19"/>
        </w:rPr>
        <w:t>Vector2</w:t>
      </w:r>
      <w:r w:rsidR="00CD79C1" w:rsidRPr="00CD79C1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="00CD79C1" w:rsidRPr="00CD79C1">
        <w:rPr>
          <w:rFonts w:ascii="Consolas" w:hAnsi="Consolas" w:cs="Consolas"/>
          <w:i/>
          <w:color w:val="000000"/>
          <w:sz w:val="19"/>
          <w:szCs w:val="19"/>
        </w:rPr>
        <w:t>NewResolution</w:t>
      </w:r>
      <w:proofErr w:type="spellEnd"/>
      <w:r w:rsidR="00CD79C1">
        <w:rPr>
          <w:rStyle w:val="SubtleEmphasis"/>
        </w:rPr>
        <w:t>)</w:t>
      </w:r>
      <w:r>
        <w:t xml:space="preserve"> and </w:t>
      </w:r>
      <w:proofErr w:type="spellStart"/>
      <w:r w:rsidRPr="00DF1364">
        <w:rPr>
          <w:rStyle w:val="SubtleEmphasis"/>
        </w:rPr>
        <w:t>GetResolution</w:t>
      </w:r>
      <w:proofErr w:type="spellEnd"/>
      <w:r w:rsidR="00CD79C1">
        <w:rPr>
          <w:rStyle w:val="SubtleEmphasis"/>
        </w:rPr>
        <w:t>()</w:t>
      </w:r>
      <w:r>
        <w:t xml:space="preserve"> Methods.</w:t>
      </w:r>
    </w:p>
    <w:p w:rsidR="00CD79C1" w:rsidRPr="00CD79C1" w:rsidRDefault="00CD79C1" w:rsidP="00DF1364">
      <w:r>
        <w:t>Once you have finished editing the parameters and passing the value</w:t>
      </w:r>
      <w:bookmarkStart w:id="0" w:name="_GoBack"/>
      <w:bookmarkEnd w:id="0"/>
      <w:r>
        <w:t xml:space="preserve">s, call </w:t>
      </w:r>
      <w:proofErr w:type="spellStart"/>
      <w:proofErr w:type="gramStart"/>
      <w:r w:rsidRPr="00CD79C1">
        <w:rPr>
          <w:rFonts w:ascii="Consolas" w:hAnsi="Consolas" w:cs="Consolas"/>
          <w:i/>
          <w:color w:val="000000"/>
          <w:sz w:val="19"/>
          <w:szCs w:val="19"/>
        </w:rPr>
        <w:t>UpdatePlot</w:t>
      </w:r>
      <w:proofErr w:type="spellEnd"/>
      <w:r w:rsidRPr="00CD79C1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gramEnd"/>
      <w:r w:rsidRPr="00CD79C1">
        <w:rPr>
          <w:rFonts w:ascii="Consolas" w:hAnsi="Consolas" w:cs="Consolas"/>
          <w:i/>
          <w:color w:val="000000"/>
          <w:sz w:val="19"/>
          <w:szCs w:val="19"/>
        </w:rPr>
        <w:t>)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CD79C1">
        <w:t>to draw the plot.</w:t>
      </w:r>
    </w:p>
    <w:p w:rsidR="00DF1364" w:rsidRDefault="00092B27" w:rsidP="00092B27">
      <w:pPr>
        <w:pStyle w:val="NoSpacing"/>
      </w:pPr>
      <w:r>
        <w:t xml:space="preserve">GitHub: </w:t>
      </w:r>
      <w:r w:rsidRPr="00092B27">
        <w:t>https://github.com/NeuralDip/SimplestPlot</w:t>
      </w:r>
    </w:p>
    <w:p w:rsidR="00092B27" w:rsidRPr="00092B27" w:rsidRDefault="00092B27" w:rsidP="00092B27"/>
    <w:p w:rsidR="00BF3F3D" w:rsidRDefault="00BF3F3D" w:rsidP="00BF3F3D">
      <w:pPr>
        <w:pStyle w:val="Heading2"/>
      </w:pPr>
      <w:r>
        <w:t>Global Variables</w:t>
      </w:r>
    </w:p>
    <w:p w:rsidR="00BF3F3D" w:rsidRDefault="00BF3F3D" w:rsidP="00BF3F3D"/>
    <w:p w:rsidR="00BF3F3D" w:rsidRDefault="00BF3F3D" w:rsidP="00BF3F3D">
      <w:r>
        <w:t xml:space="preserve">Some parameters are independent of the type of plot: </w:t>
      </w:r>
    </w:p>
    <w:p w:rsidR="00BF3F3D" w:rsidRDefault="00A61D80" w:rsidP="00A61D80">
      <w:pPr>
        <w:pStyle w:val="NoSpacing"/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PlotType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3F3D">
        <w:rPr>
          <w:rFonts w:ascii="Consolas" w:hAnsi="Consolas" w:cs="Consolas"/>
          <w:color w:val="000000"/>
          <w:sz w:val="19"/>
          <w:szCs w:val="19"/>
        </w:rPr>
        <w:t>MyPlotType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BF3F3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CD79C1" w:rsidRPr="00CD79C1">
        <w:t>Select the type of the plot.</w:t>
      </w:r>
    </w:p>
    <w:p w:rsidR="00BF3F3D" w:rsidRDefault="00A61D80" w:rsidP="00A61D80">
      <w:pPr>
        <w:pStyle w:val="NoSpacing"/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t xml:space="preserve">          </w:t>
      </w:r>
      <w:proofErr w:type="spellStart"/>
      <w:r w:rsidR="00BF3F3D">
        <w:t>AxesVisible</w:t>
      </w:r>
      <w:proofErr w:type="spellEnd"/>
      <w:r>
        <w:t xml:space="preserve">              :</w:t>
      </w:r>
      <w:r w:rsidR="00BF3F3D">
        <w:t xml:space="preserve">  Show-hide the Min and Max values of the axes.</w:t>
      </w:r>
    </w:p>
    <w:p w:rsidR="00BF3F3D" w:rsidRDefault="00A61D80" w:rsidP="00A61D80">
      <w:pPr>
        <w:pStyle w:val="NoSpacing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             </w:t>
      </w:r>
      <w:proofErr w:type="spellStart"/>
      <w:r w:rsidR="00BF3F3D">
        <w:t>FontSize</w:t>
      </w:r>
      <w:proofErr w:type="spellEnd"/>
      <w:r>
        <w:t xml:space="preserve">                   </w:t>
      </w:r>
      <w:r w:rsidR="00BF3F3D">
        <w:t xml:space="preserve">: The </w:t>
      </w:r>
      <w:proofErr w:type="spellStart"/>
      <w:r w:rsidR="00BF3F3D">
        <w:t>fontsize</w:t>
      </w:r>
      <w:proofErr w:type="spellEnd"/>
      <w:r w:rsidR="00BF3F3D">
        <w:t xml:space="preserve"> for the axes and warnings text.</w:t>
      </w:r>
    </w:p>
    <w:p w:rsidR="00BF3F3D" w:rsidRDefault="00A61D80" w:rsidP="00A61D8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BF3F3D">
        <w:rPr>
          <w:rFonts w:ascii="Consolas" w:hAnsi="Consolas" w:cs="Consolas"/>
          <w:color w:val="00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BF3F3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BF3F3D" w:rsidRPr="00CD79C1">
        <w:t>Set the text color.</w:t>
      </w:r>
    </w:p>
    <w:p w:rsidR="00BF3F3D" w:rsidRPr="00CD79C1" w:rsidRDefault="00A61D80" w:rsidP="00A61D80">
      <w:pPr>
        <w:pStyle w:val="NoSpacing"/>
      </w:pP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BF3F3D">
        <w:rPr>
          <w:rFonts w:ascii="Consolas" w:hAnsi="Consolas" w:cs="Consolas"/>
          <w:color w:val="00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79C1"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 w:rsidR="00CD79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79C1" w:rsidRPr="00CD79C1">
        <w:t>Set the background Color.</w:t>
      </w:r>
    </w:p>
    <w:p w:rsidR="00BF3F3D" w:rsidRDefault="00A61D80" w:rsidP="00A61D80">
      <w:pPr>
        <w:pStyle w:val="NoSpacing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="00CD79C1">
        <w:rPr>
          <w:rFonts w:ascii="Consolas" w:hAnsi="Consolas" w:cs="Consolas"/>
          <w:color w:val="000000"/>
          <w:sz w:val="19"/>
          <w:szCs w:val="19"/>
        </w:rPr>
        <w:t>ShowWarnings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D79C1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CD79C1" w:rsidRPr="00CD79C1">
        <w:t>Show warnings in case data are not consistent.</w:t>
      </w:r>
    </w:p>
    <w:p w:rsidR="00BF3F3D" w:rsidRPr="00BF3F3D" w:rsidRDefault="00BF3F3D" w:rsidP="00BF3F3D"/>
    <w:p w:rsidR="00DF1364" w:rsidRDefault="00BF3F3D" w:rsidP="00DF1364">
      <w:pPr>
        <w:pStyle w:val="Heading2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3081020" cy="171450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Seri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F1364">
        <w:rPr>
          <w:lang w:val="fr-FR"/>
        </w:rPr>
        <w:t>TimeSeries</w:t>
      </w:r>
      <w:proofErr w:type="spellEnd"/>
    </w:p>
    <w:p w:rsidR="00DF1364" w:rsidRDefault="00DF1364" w:rsidP="00DF1364">
      <w:pPr>
        <w:pStyle w:val="Heading3"/>
        <w:rPr>
          <w:lang w:val="fr-FR"/>
        </w:rPr>
      </w:pPr>
    </w:p>
    <w:p w:rsidR="00CD79C1" w:rsidRDefault="00CD79C1" w:rsidP="00CD79C1">
      <w:pPr>
        <w:rPr>
          <w:rFonts w:ascii="Consolas" w:hAnsi="Consolas" w:cs="Consolas"/>
          <w:color w:val="000000"/>
          <w:sz w:val="19"/>
          <w:szCs w:val="19"/>
        </w:rPr>
      </w:pPr>
    </w:p>
    <w:p w:rsidR="00CD79C1" w:rsidRDefault="00A61D80" w:rsidP="00A61D8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FE6931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="00CD79C1">
        <w:rPr>
          <w:rFonts w:ascii="Consolas" w:hAnsi="Consolas" w:cs="Consolas"/>
          <w:color w:val="000000"/>
          <w:sz w:val="19"/>
          <w:szCs w:val="19"/>
        </w:rPr>
        <w:t>SeriesPlotX</w:t>
      </w:r>
      <w:proofErr w:type="spellEnd"/>
      <w:r w:rsidR="00CD79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693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CD79C1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CD79C1" w:rsidRPr="00CD79C1">
        <w:t>Array of the X values. This is optional</w:t>
      </w:r>
      <w:r w:rsidR="00CD79C1">
        <w:t>.</w:t>
      </w:r>
      <w:r w:rsidR="00CD79C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D79C1" w:rsidRPr="00A61D80" w:rsidRDefault="00A61D80" w:rsidP="00A61D80">
      <w:pPr>
        <w:pStyle w:val="NoSpacing"/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SeriesClass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CD79C1">
        <w:rPr>
          <w:rFonts w:ascii="Consolas" w:hAnsi="Consolas" w:cs="Consolas"/>
          <w:color w:val="000000"/>
          <w:sz w:val="19"/>
          <w:szCs w:val="19"/>
        </w:rPr>
        <w:t>SeriesPlotY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693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CD79C1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CD79C1" w:rsidRPr="00A61D80">
        <w:t xml:space="preserve">List of the </w:t>
      </w:r>
      <w:proofErr w:type="spellStart"/>
      <w:r w:rsidR="00CD79C1" w:rsidRPr="00A61D80">
        <w:t>TimeSeries</w:t>
      </w:r>
      <w:proofErr w:type="spellEnd"/>
      <w:r w:rsidR="00CD79C1" w:rsidRPr="00A61D80">
        <w:t>.</w:t>
      </w:r>
    </w:p>
    <w:p w:rsidR="00CD79C1" w:rsidRDefault="00A61D80" w:rsidP="00A61D8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FE6931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="00CD79C1">
        <w:rPr>
          <w:rFonts w:ascii="Consolas" w:hAnsi="Consolas" w:cs="Consolas"/>
          <w:color w:val="000000"/>
          <w:sz w:val="19"/>
          <w:szCs w:val="19"/>
        </w:rPr>
        <w:t>SeriesPlotY.YValues</w:t>
      </w:r>
      <w:proofErr w:type="spellEnd"/>
      <w:r w:rsidR="00FE6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79C1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61D80">
        <w:t xml:space="preserve">The actual </w:t>
      </w:r>
      <w:proofErr w:type="spellStart"/>
      <w:r w:rsidRPr="00A61D80">
        <w:t>YValues</w:t>
      </w:r>
      <w:proofErr w:type="spellEnd"/>
      <w:r w:rsidRPr="00A61D80">
        <w:t>.</w:t>
      </w:r>
    </w:p>
    <w:p w:rsidR="00A61D80" w:rsidRPr="00A61D80" w:rsidRDefault="00A61D80" w:rsidP="00A61D80">
      <w:pPr>
        <w:pStyle w:val="NoSpacing"/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Color</w:t>
      </w:r>
      <w:r w:rsidR="00FE693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FE6931">
        <w:rPr>
          <w:rFonts w:ascii="Consolas" w:hAnsi="Consolas" w:cs="Consolas"/>
          <w:color w:val="2B91AF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SeriesPlotY.MyColor</w:t>
      </w:r>
      <w:proofErr w:type="spellEnd"/>
      <w:r w:rsidR="00FE693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1D80">
        <w:t xml:space="preserve">The color for this particular </w:t>
      </w:r>
      <w:proofErr w:type="spellStart"/>
      <w:r w:rsidRPr="00A61D80">
        <w:t>TimeSeries</w:t>
      </w:r>
      <w:proofErr w:type="spellEnd"/>
      <w:r w:rsidRPr="00A61D80">
        <w:t>.</w:t>
      </w:r>
    </w:p>
    <w:p w:rsidR="00CD79C1" w:rsidRPr="00CD79C1" w:rsidRDefault="00CD79C1" w:rsidP="00CD79C1"/>
    <w:p w:rsidR="00DF1364" w:rsidRDefault="00DF1364" w:rsidP="00DF1364">
      <w:pPr>
        <w:pStyle w:val="Heading2"/>
      </w:pPr>
      <w:r w:rsidRPr="00CD79C1">
        <w:t>Distribution</w:t>
      </w:r>
    </w:p>
    <w:p w:rsidR="00FE6931" w:rsidRPr="00FE6931" w:rsidRDefault="00FE6931" w:rsidP="00FE6931">
      <w:r>
        <w:rPr>
          <w:noProof/>
        </w:rPr>
        <w:drawing>
          <wp:inline distT="0" distB="0" distL="0" distR="0">
            <wp:extent cx="3030003" cy="168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ribu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003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64" w:rsidRDefault="00DF1364" w:rsidP="00DF1364"/>
    <w:p w:rsidR="00FE6931" w:rsidRDefault="00FE6931" w:rsidP="00FE6931">
      <w:pPr>
        <w:pStyle w:val="NoSpacing"/>
      </w:pPr>
      <w:r>
        <w:rPr>
          <w:color w:val="2B91AF"/>
        </w:rPr>
        <w:t>List</w:t>
      </w:r>
      <w:r>
        <w:t>&lt;</w:t>
      </w:r>
      <w:proofErr w:type="spellStart"/>
      <w:r>
        <w:rPr>
          <w:color w:val="2B91AF"/>
        </w:rPr>
        <w:t>DistributionClass</w:t>
      </w:r>
      <w:proofErr w:type="spellEnd"/>
      <w:r>
        <w:t xml:space="preserve">&gt; </w:t>
      </w:r>
      <w:proofErr w:type="spellStart"/>
      <w:r>
        <w:t>DistributionPlot</w:t>
      </w:r>
      <w:proofErr w:type="spellEnd"/>
      <w:r>
        <w:t xml:space="preserve">    </w:t>
      </w:r>
      <w:r w:rsidR="00E7534F">
        <w:t xml:space="preserve">                           :  </w:t>
      </w:r>
      <w:r>
        <w:t>List of Distributions</w:t>
      </w:r>
    </w:p>
    <w:p w:rsidR="00FE6931" w:rsidRDefault="00FE6931" w:rsidP="00FE6931">
      <w:pPr>
        <w:pStyle w:val="NoSpacing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E7534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t>DistributionPlot.</w:t>
      </w:r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E7534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E753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7534F" w:rsidRPr="00E7534F">
        <w:t>Actual values for the distribution.</w:t>
      </w:r>
      <w:r w:rsidR="00E7534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6931" w:rsidRDefault="00FE6931" w:rsidP="00FE6931">
      <w:pPr>
        <w:pStyle w:val="NoSpacing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7534F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>
        <w:t>DistributionPlot.NumberOfBins</w:t>
      </w:r>
      <w:proofErr w:type="spellEnd"/>
      <w:r w:rsidR="00E7534F">
        <w:t xml:space="preserve">   </w:t>
      </w:r>
      <w:r>
        <w:t>:</w:t>
      </w:r>
      <w:r w:rsidR="00E7534F">
        <w:t xml:space="preserve">  Default = 10.</w:t>
      </w:r>
    </w:p>
    <w:p w:rsidR="00FE6931" w:rsidRDefault="00FE6931" w:rsidP="00FE6931">
      <w:pPr>
        <w:pStyle w:val="NoSpacing"/>
      </w:pPr>
      <w:r>
        <w:rPr>
          <w:rFonts w:ascii="Consolas" w:hAnsi="Consolas" w:cs="Consolas"/>
          <w:color w:val="2B91AF"/>
          <w:sz w:val="19"/>
          <w:szCs w:val="19"/>
        </w:rPr>
        <w:t xml:space="preserve">Color </w:t>
      </w:r>
      <w:r w:rsidR="00E7534F">
        <w:rPr>
          <w:rFonts w:ascii="Consolas" w:hAnsi="Consolas" w:cs="Consolas"/>
          <w:color w:val="2B91AF"/>
          <w:sz w:val="19"/>
          <w:szCs w:val="19"/>
        </w:rPr>
        <w:t xml:space="preserve">              </w:t>
      </w:r>
      <w:proofErr w:type="spellStart"/>
      <w:r>
        <w:t>DistributionPlot.MyColor</w:t>
      </w:r>
      <w:proofErr w:type="spellEnd"/>
      <w:r>
        <w:t xml:space="preserve">              :</w:t>
      </w:r>
      <w:r w:rsidR="00E7534F">
        <w:t xml:space="preserve">  The color for this </w:t>
      </w:r>
      <w:proofErr w:type="spellStart"/>
      <w:r w:rsidR="00E7534F">
        <w:t>particulat</w:t>
      </w:r>
      <w:proofErr w:type="spellEnd"/>
      <w:r w:rsidR="00E7534F">
        <w:t xml:space="preserve"> Distribution.</w:t>
      </w:r>
    </w:p>
    <w:p w:rsidR="00FE6931" w:rsidRPr="00CD79C1" w:rsidRDefault="00FE6931" w:rsidP="00DF1364"/>
    <w:p w:rsidR="00DF1364" w:rsidRDefault="00E7534F" w:rsidP="00DF1364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2995766" cy="16668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as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766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F1364" w:rsidRPr="00CD79C1">
        <w:t>PhaseSpace</w:t>
      </w:r>
      <w:proofErr w:type="spellEnd"/>
    </w:p>
    <w:p w:rsidR="00E7534F" w:rsidRDefault="00E7534F" w:rsidP="00E7534F"/>
    <w:p w:rsidR="00E7534F" w:rsidRPr="00E7534F" w:rsidRDefault="00E7534F" w:rsidP="00E7534F"/>
    <w:p w:rsidR="00E7534F" w:rsidRDefault="00E7534F" w:rsidP="00E7534F">
      <w:pPr>
        <w:pStyle w:val="NoSpacing"/>
      </w:pPr>
      <w:r>
        <w:rPr>
          <w:color w:val="2B91AF"/>
        </w:rPr>
        <w:t>List</w:t>
      </w:r>
      <w:r>
        <w:t>&lt;</w:t>
      </w:r>
      <w:proofErr w:type="spellStart"/>
      <w:r>
        <w:rPr>
          <w:color w:val="2B91AF"/>
        </w:rPr>
        <w:t>PhaseSpaceClass</w:t>
      </w:r>
      <w:proofErr w:type="spellEnd"/>
      <w:r>
        <w:t xml:space="preserve">&gt; </w:t>
      </w:r>
      <w:proofErr w:type="spellStart"/>
      <w:r>
        <w:t>PhaseSpacePlot</w:t>
      </w:r>
      <w:proofErr w:type="spellEnd"/>
      <w:r>
        <w:t xml:space="preserve">                 : List of Phase Space plots.</w:t>
      </w:r>
    </w:p>
    <w:p w:rsidR="00E7534F" w:rsidRDefault="00E7534F" w:rsidP="00E7534F">
      <w:pPr>
        <w:pStyle w:val="NoSpacing"/>
      </w:pPr>
      <w:proofErr w:type="gramStart"/>
      <w:r>
        <w:rPr>
          <w:color w:val="0000FF"/>
        </w:rPr>
        <w:t>float</w:t>
      </w:r>
      <w:r>
        <w:t>[</w:t>
      </w:r>
      <w:proofErr w:type="gramEnd"/>
      <w:r>
        <w:t xml:space="preserve">]                              </w:t>
      </w:r>
      <w:proofErr w:type="spellStart"/>
      <w:r>
        <w:t>PhaseSpacePlot.XValues</w:t>
      </w:r>
      <w:proofErr w:type="spellEnd"/>
      <w:r>
        <w:t xml:space="preserve">  : </w:t>
      </w:r>
      <w:proofErr w:type="spellStart"/>
      <w:r>
        <w:t>XValues</w:t>
      </w:r>
      <w:proofErr w:type="spellEnd"/>
      <w:r>
        <w:t xml:space="preserve"> for the Plot.</w:t>
      </w:r>
    </w:p>
    <w:p w:rsidR="00E7534F" w:rsidRDefault="00E7534F" w:rsidP="00E7534F">
      <w:pPr>
        <w:pStyle w:val="NoSpacing"/>
      </w:pPr>
      <w:proofErr w:type="gramStart"/>
      <w:r>
        <w:rPr>
          <w:color w:val="0000FF"/>
        </w:rPr>
        <w:t>float</w:t>
      </w:r>
      <w:r>
        <w:t>[</w:t>
      </w:r>
      <w:proofErr w:type="gramEnd"/>
      <w:r>
        <w:t xml:space="preserve">]                              </w:t>
      </w:r>
      <w:proofErr w:type="spellStart"/>
      <w:r>
        <w:t>PhaseSpacePlot.YValues</w:t>
      </w:r>
      <w:proofErr w:type="spellEnd"/>
      <w:r>
        <w:t xml:space="preserve">  : </w:t>
      </w:r>
      <w:proofErr w:type="spellStart"/>
      <w:r>
        <w:t>YValues</w:t>
      </w:r>
      <w:proofErr w:type="spellEnd"/>
      <w:r>
        <w:t xml:space="preserve"> for the Plot.</w:t>
      </w:r>
    </w:p>
    <w:p w:rsidR="00E7534F" w:rsidRDefault="00E7534F" w:rsidP="00E7534F">
      <w:pPr>
        <w:pStyle w:val="NoSpacing"/>
      </w:pPr>
      <w:r>
        <w:rPr>
          <w:color w:val="2B91AF"/>
        </w:rPr>
        <w:t xml:space="preserve">Color                               </w:t>
      </w:r>
      <w:proofErr w:type="spellStart"/>
      <w:proofErr w:type="gramStart"/>
      <w:r>
        <w:t>PhaseSpacePlot.MyColor</w:t>
      </w:r>
      <w:proofErr w:type="spellEnd"/>
      <w:r>
        <w:t xml:space="preserve"> :</w:t>
      </w:r>
      <w:proofErr w:type="gramEnd"/>
      <w:r>
        <w:t xml:space="preserve"> The color for this particular Phase Space plot.</w:t>
      </w:r>
    </w:p>
    <w:p w:rsidR="00E7534F" w:rsidRDefault="00E7534F" w:rsidP="00DF1364"/>
    <w:p w:rsidR="00DF1364" w:rsidRPr="00CD79C1" w:rsidRDefault="00DF1364" w:rsidP="00DF1364"/>
    <w:sectPr w:rsidR="00DF1364" w:rsidRPr="00CD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11"/>
    <w:rsid w:val="00092B27"/>
    <w:rsid w:val="00684311"/>
    <w:rsid w:val="00A61D80"/>
    <w:rsid w:val="00AD316E"/>
    <w:rsid w:val="00BF3F3D"/>
    <w:rsid w:val="00CD79C1"/>
    <w:rsid w:val="00DF1364"/>
    <w:rsid w:val="00E7534F"/>
    <w:rsid w:val="00FE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FE34"/>
  <w15:chartTrackingRefBased/>
  <w15:docId w15:val="{ED1853B1-79EA-4FFF-8297-D22AD4B4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F136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F1364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136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1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F1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3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F3F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71B62-F4FC-46D1-B69E-63CFF7131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4</cp:revision>
  <dcterms:created xsi:type="dcterms:W3CDTF">2017-07-06T09:04:00Z</dcterms:created>
  <dcterms:modified xsi:type="dcterms:W3CDTF">2017-07-06T13:53:00Z</dcterms:modified>
</cp:coreProperties>
</file>