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36" w:rsidRPr="002E491D" w:rsidRDefault="002E491D" w:rsidP="002E491D">
      <w:pPr>
        <w:spacing w:after="0" w:line="240" w:lineRule="auto"/>
        <w:jc w:val="center"/>
        <w:rPr>
          <w:rFonts w:eastAsia="Times New Roman" w:cs="Arial"/>
          <w:b/>
          <w:bCs/>
          <w:color w:val="1F497D" w:themeColor="text2"/>
          <w:sz w:val="28"/>
          <w:szCs w:val="28"/>
        </w:rPr>
      </w:pPr>
      <w:r>
        <w:rPr>
          <w:rFonts w:eastAsia="Times New Roman" w:cs="Arial"/>
          <w:b/>
          <w:bCs/>
          <w:color w:val="1F497D" w:themeColor="text2"/>
          <w:sz w:val="28"/>
          <w:szCs w:val="28"/>
        </w:rPr>
        <w:t xml:space="preserve">Unlock </w:t>
      </w:r>
      <w:r w:rsidRPr="001C6236">
        <w:rPr>
          <w:rFonts w:eastAsia="Times New Roman" w:cs="Arial"/>
          <w:b/>
          <w:bCs/>
          <w:color w:val="1F497D" w:themeColor="text2"/>
          <w:sz w:val="28"/>
          <w:szCs w:val="28"/>
        </w:rPr>
        <w:t>EEG Setup Checklist</w:t>
      </w:r>
      <w:r>
        <w:rPr>
          <w:rFonts w:eastAsia="Times New Roman" w:cs="Arial"/>
          <w:b/>
          <w:bCs/>
          <w:color w:val="1F497D" w:themeColor="text2"/>
          <w:sz w:val="28"/>
          <w:szCs w:val="28"/>
        </w:rPr>
        <w:t>:</w:t>
      </w:r>
    </w:p>
    <w:p w:rsidR="001C6236" w:rsidRPr="001C6236" w:rsidRDefault="001C6236" w:rsidP="001C6236">
      <w:pPr>
        <w:spacing w:after="0" w:line="240" w:lineRule="auto"/>
        <w:rPr>
          <w:rFonts w:eastAsia="Times New Roman" w:cs="Times New Roman"/>
          <w:sz w:val="24"/>
          <w:szCs w:val="24"/>
        </w:rPr>
      </w:pPr>
    </w:p>
    <w:p w:rsidR="001C6236" w:rsidRPr="001F758D" w:rsidRDefault="002E491D" w:rsidP="001F758D">
      <w:pPr>
        <w:pStyle w:val="ListParagraph"/>
        <w:numPr>
          <w:ilvl w:val="0"/>
          <w:numId w:val="4"/>
        </w:numPr>
        <w:spacing w:after="0" w:line="240" w:lineRule="auto"/>
        <w:ind w:left="450" w:hanging="450"/>
        <w:rPr>
          <w:rFonts w:eastAsia="Times New Roman" w:cs="Arial"/>
          <w:i/>
          <w:color w:val="1F497D" w:themeColor="text2"/>
          <w:sz w:val="24"/>
          <w:szCs w:val="24"/>
        </w:rPr>
      </w:pPr>
      <w:r>
        <w:rPr>
          <w:noProof/>
        </w:rPr>
        <w:drawing>
          <wp:anchor distT="0" distB="0" distL="114300" distR="114300" simplePos="0" relativeHeight="251658240" behindDoc="1" locked="0" layoutInCell="1" allowOverlap="1" wp14:anchorId="0E824930" wp14:editId="373E5F46">
            <wp:simplePos x="0" y="0"/>
            <wp:positionH relativeFrom="column">
              <wp:posOffset>3519170</wp:posOffset>
            </wp:positionH>
            <wp:positionV relativeFrom="paragraph">
              <wp:posOffset>75565</wp:posOffset>
            </wp:positionV>
            <wp:extent cx="1893570" cy="1499235"/>
            <wp:effectExtent l="0" t="0" r="0" b="5715"/>
            <wp:wrapTight wrapText="bothSides">
              <wp:wrapPolygon edited="0">
                <wp:start x="0" y="0"/>
                <wp:lineTo x="0" y="21408"/>
                <wp:lineTo x="21296" y="21408"/>
                <wp:lineTo x="21296" y="0"/>
                <wp:lineTo x="0" y="0"/>
              </wp:wrapPolygon>
            </wp:wrapTight>
            <wp:docPr id="1" name="Picture 1" descr="Mounting the g.GAMMAcap with the help of Inion and N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Mounting the g.GAMMAcap with the help of Inion and Nasion."/>
                    <pic:cNvPicPr>
                      <a:picLocks noChangeAspect="1" noChangeArrowheads="1"/>
                    </pic:cNvPicPr>
                  </pic:nvPicPr>
                  <pic:blipFill rotWithShape="1">
                    <a:blip r:embed="rId8">
                      <a:extLst>
                        <a:ext uri="{28A0092B-C50C-407E-A947-70E740481C1C}">
                          <a14:useLocalDpi xmlns:a14="http://schemas.microsoft.com/office/drawing/2010/main" val="0"/>
                        </a:ext>
                      </a:extLst>
                    </a:blip>
                    <a:srcRect b="16593"/>
                    <a:stretch/>
                  </pic:blipFill>
                  <pic:spPr bwMode="auto">
                    <a:xfrm>
                      <a:off x="0" y="0"/>
                      <a:ext cx="1893570" cy="149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6250">
        <w:rPr>
          <w:rFonts w:eastAsia="Times New Roman" w:cs="Arial"/>
          <w:i/>
          <w:color w:val="1F497D" w:themeColor="text2"/>
          <w:sz w:val="24"/>
          <w:szCs w:val="24"/>
        </w:rPr>
        <w:t>EEG Cap electrodes</w:t>
      </w:r>
      <w:r w:rsidR="001C6236" w:rsidRPr="001F758D">
        <w:rPr>
          <w:rFonts w:eastAsia="Times New Roman" w:cs="Arial"/>
          <w:i/>
          <w:color w:val="1F497D" w:themeColor="text2"/>
          <w:sz w:val="24"/>
          <w:szCs w:val="24"/>
        </w:rPr>
        <w:t>:</w:t>
      </w:r>
    </w:p>
    <w:p w:rsidR="00A32B05" w:rsidRPr="001C6236" w:rsidRDefault="00A32B05" w:rsidP="001C6236">
      <w:pPr>
        <w:spacing w:after="0" w:line="240" w:lineRule="auto"/>
        <w:rPr>
          <w:rFonts w:eastAsia="Times New Roman" w:cs="Times New Roman"/>
          <w:sz w:val="24"/>
          <w:szCs w:val="24"/>
        </w:rPr>
      </w:pPr>
    </w:p>
    <w:tbl>
      <w:tblPr>
        <w:tblStyle w:val="TableGrid"/>
        <w:tblpPr w:leftFromText="180" w:rightFromText="180" w:vertAnchor="text" w:tblpY="1"/>
        <w:tblOverlap w:val="never"/>
        <w:tblW w:w="3870" w:type="dxa"/>
        <w:tblInd w:w="108" w:type="dxa"/>
        <w:tblLook w:val="04A0" w:firstRow="1" w:lastRow="0" w:firstColumn="1" w:lastColumn="0" w:noHBand="0" w:noVBand="1"/>
      </w:tblPr>
      <w:tblGrid>
        <w:gridCol w:w="540"/>
        <w:gridCol w:w="3330"/>
      </w:tblGrid>
      <w:tr w:rsidR="00333103" w:rsidTr="00333103">
        <w:tc>
          <w:tcPr>
            <w:tcW w:w="540" w:type="dxa"/>
            <w:tcBorders>
              <w:top w:val="single" w:sz="4" w:space="0" w:color="auto"/>
              <w:left w:val="single" w:sz="4" w:space="0" w:color="auto"/>
              <w:bottom w:val="single" w:sz="4" w:space="0" w:color="auto"/>
              <w:right w:val="single" w:sz="4" w:space="0" w:color="auto"/>
            </w:tcBorders>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tcPr>
          <w:p w:rsidR="00333103" w:rsidRPr="001F758D" w:rsidRDefault="008F6250" w:rsidP="00333103">
            <w:pPr>
              <w:ind w:left="360"/>
              <w:textAlignment w:val="baseline"/>
              <w:rPr>
                <w:rFonts w:eastAsia="Times New Roman" w:cs="Arial"/>
                <w:b/>
                <w:bCs/>
                <w:color w:val="000000"/>
                <w:sz w:val="24"/>
                <w:szCs w:val="24"/>
              </w:rPr>
            </w:pPr>
            <w:r>
              <w:rPr>
                <w:rFonts w:eastAsia="Times New Roman" w:cs="Arial"/>
                <w:color w:val="000000"/>
                <w:sz w:val="24"/>
                <w:szCs w:val="24"/>
              </w:rPr>
              <w:t>FP1</w:t>
            </w:r>
          </w:p>
        </w:tc>
      </w:tr>
      <w:tr w:rsidR="00333103"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shd w:val="clear" w:color="auto" w:fill="F2F2F2" w:themeFill="background1" w:themeFillShade="F2"/>
          </w:tcPr>
          <w:p w:rsidR="00333103" w:rsidRPr="001F758D" w:rsidRDefault="00333103" w:rsidP="00333103">
            <w:pPr>
              <w:ind w:left="360"/>
              <w:textAlignment w:val="baseline"/>
              <w:rPr>
                <w:rFonts w:eastAsia="Times New Roman" w:cs="Arial"/>
                <w:b/>
                <w:bCs/>
                <w:color w:val="000000"/>
                <w:sz w:val="24"/>
                <w:szCs w:val="24"/>
              </w:rPr>
            </w:pPr>
            <w:r w:rsidRPr="001F758D">
              <w:rPr>
                <w:rFonts w:eastAsia="Times New Roman" w:cs="Arial"/>
                <w:color w:val="000000"/>
                <w:sz w:val="24"/>
                <w:szCs w:val="24"/>
              </w:rPr>
              <w:t>Chest/Chin straps</w:t>
            </w:r>
          </w:p>
        </w:tc>
      </w:tr>
      <w:tr w:rsidR="00333103" w:rsidTr="00333103">
        <w:tc>
          <w:tcPr>
            <w:tcW w:w="540" w:type="dxa"/>
            <w:tcBorders>
              <w:top w:val="single" w:sz="4" w:space="0" w:color="auto"/>
              <w:left w:val="single" w:sz="4" w:space="0" w:color="auto"/>
              <w:bottom w:val="single" w:sz="4" w:space="0" w:color="auto"/>
              <w:right w:val="single" w:sz="4" w:space="0" w:color="auto"/>
            </w:tcBorders>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tcPr>
          <w:p w:rsidR="00333103" w:rsidRPr="001F758D" w:rsidRDefault="00333103" w:rsidP="00333103">
            <w:pPr>
              <w:ind w:left="360"/>
              <w:textAlignment w:val="baseline"/>
              <w:rPr>
                <w:rFonts w:eastAsia="Times New Roman" w:cs="Arial"/>
                <w:b/>
                <w:bCs/>
                <w:color w:val="000000"/>
                <w:sz w:val="24"/>
                <w:szCs w:val="24"/>
              </w:rPr>
            </w:pPr>
            <w:r w:rsidRPr="001F758D">
              <w:rPr>
                <w:rFonts w:eastAsia="Times New Roman" w:cs="Arial"/>
                <w:color w:val="000000"/>
                <w:sz w:val="24"/>
                <w:szCs w:val="24"/>
              </w:rPr>
              <w:t xml:space="preserve">EEG gel </w:t>
            </w:r>
          </w:p>
        </w:tc>
      </w:tr>
      <w:tr w:rsidR="00333103"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shd w:val="clear" w:color="auto" w:fill="F2F2F2" w:themeFill="background1" w:themeFillShade="F2"/>
          </w:tcPr>
          <w:p w:rsidR="00333103" w:rsidRPr="001F758D" w:rsidRDefault="00333103" w:rsidP="00333103">
            <w:pPr>
              <w:ind w:left="360"/>
              <w:textAlignment w:val="baseline"/>
              <w:rPr>
                <w:rFonts w:eastAsia="Times New Roman" w:cs="Arial"/>
                <w:b/>
                <w:bCs/>
                <w:color w:val="000000"/>
                <w:sz w:val="24"/>
                <w:szCs w:val="24"/>
              </w:rPr>
            </w:pPr>
            <w:r w:rsidRPr="001F758D">
              <w:rPr>
                <w:rFonts w:eastAsia="Times New Roman" w:cs="Arial"/>
                <w:color w:val="000000"/>
                <w:sz w:val="24"/>
                <w:szCs w:val="24"/>
              </w:rPr>
              <w:t>EEG syringe</w:t>
            </w:r>
          </w:p>
        </w:tc>
      </w:tr>
      <w:tr w:rsidR="00333103" w:rsidTr="00333103">
        <w:tc>
          <w:tcPr>
            <w:tcW w:w="540" w:type="dxa"/>
            <w:tcBorders>
              <w:top w:val="single" w:sz="4" w:space="0" w:color="auto"/>
              <w:left w:val="single" w:sz="4" w:space="0" w:color="auto"/>
              <w:bottom w:val="single" w:sz="4" w:space="0" w:color="auto"/>
              <w:right w:val="single" w:sz="4" w:space="0" w:color="auto"/>
            </w:tcBorders>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tcPr>
          <w:p w:rsidR="00333103" w:rsidRPr="001F758D" w:rsidRDefault="00333103" w:rsidP="00333103">
            <w:pPr>
              <w:ind w:left="360"/>
              <w:textAlignment w:val="baseline"/>
              <w:rPr>
                <w:rFonts w:eastAsia="Times New Roman" w:cs="Arial"/>
                <w:b/>
                <w:bCs/>
                <w:color w:val="000000"/>
                <w:sz w:val="24"/>
                <w:szCs w:val="24"/>
              </w:rPr>
            </w:pPr>
            <w:proofErr w:type="spellStart"/>
            <w:r w:rsidRPr="001F758D">
              <w:rPr>
                <w:rFonts w:eastAsia="Times New Roman" w:cs="Arial"/>
                <w:color w:val="000000"/>
                <w:sz w:val="24"/>
                <w:szCs w:val="24"/>
              </w:rPr>
              <w:t>Nuprep</w:t>
            </w:r>
            <w:proofErr w:type="spellEnd"/>
            <w:r w:rsidRPr="001F758D">
              <w:rPr>
                <w:rFonts w:eastAsia="Times New Roman" w:cs="Arial"/>
                <w:color w:val="000000"/>
                <w:sz w:val="24"/>
                <w:szCs w:val="24"/>
              </w:rPr>
              <w:t xml:space="preserve"> gel</w:t>
            </w:r>
          </w:p>
        </w:tc>
      </w:tr>
      <w:tr w:rsidR="00333103"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shd w:val="clear" w:color="auto" w:fill="F2F2F2" w:themeFill="background1" w:themeFillShade="F2"/>
          </w:tcPr>
          <w:p w:rsidR="00333103" w:rsidRPr="001F758D" w:rsidRDefault="00333103" w:rsidP="00333103">
            <w:pPr>
              <w:ind w:left="360"/>
              <w:textAlignment w:val="baseline"/>
              <w:rPr>
                <w:rFonts w:eastAsia="Times New Roman" w:cs="Arial"/>
                <w:b/>
                <w:bCs/>
                <w:color w:val="000000"/>
                <w:sz w:val="24"/>
                <w:szCs w:val="24"/>
              </w:rPr>
            </w:pPr>
            <w:r w:rsidRPr="001F758D">
              <w:rPr>
                <w:rFonts w:eastAsia="Times New Roman" w:cs="Arial"/>
                <w:color w:val="000000"/>
                <w:sz w:val="24"/>
                <w:szCs w:val="24"/>
              </w:rPr>
              <w:t>Q-tips</w:t>
            </w:r>
          </w:p>
        </w:tc>
      </w:tr>
      <w:tr w:rsidR="00333103" w:rsidTr="00333103">
        <w:tc>
          <w:tcPr>
            <w:tcW w:w="540" w:type="dxa"/>
            <w:tcBorders>
              <w:top w:val="single" w:sz="4" w:space="0" w:color="auto"/>
              <w:left w:val="single" w:sz="4" w:space="0" w:color="auto"/>
              <w:bottom w:val="single" w:sz="4" w:space="0" w:color="auto"/>
              <w:right w:val="single" w:sz="4" w:space="0" w:color="auto"/>
            </w:tcBorders>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tcPr>
          <w:p w:rsidR="00333103" w:rsidRPr="001F758D" w:rsidRDefault="00333103" w:rsidP="00333103">
            <w:pPr>
              <w:ind w:left="360"/>
              <w:textAlignment w:val="baseline"/>
              <w:rPr>
                <w:rFonts w:eastAsia="Times New Roman" w:cs="Arial"/>
                <w:b/>
                <w:bCs/>
                <w:color w:val="000000"/>
                <w:sz w:val="24"/>
                <w:szCs w:val="24"/>
              </w:rPr>
            </w:pPr>
            <w:r w:rsidRPr="001F758D">
              <w:rPr>
                <w:rFonts w:eastAsia="Times New Roman" w:cs="Arial"/>
                <w:color w:val="000000"/>
                <w:sz w:val="24"/>
                <w:szCs w:val="24"/>
              </w:rPr>
              <w:t>Measuring Tape</w:t>
            </w:r>
          </w:p>
        </w:tc>
      </w:tr>
      <w:tr w:rsidR="00333103"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shd w:val="clear" w:color="auto" w:fill="F2F2F2" w:themeFill="background1" w:themeFillShade="F2"/>
          </w:tcPr>
          <w:p w:rsidR="00333103" w:rsidRPr="001F758D" w:rsidRDefault="00333103" w:rsidP="00333103">
            <w:pPr>
              <w:ind w:left="360"/>
              <w:textAlignment w:val="baseline"/>
              <w:rPr>
                <w:rFonts w:eastAsia="Times New Roman" w:cs="Arial"/>
                <w:b/>
                <w:bCs/>
                <w:color w:val="000000"/>
                <w:sz w:val="24"/>
                <w:szCs w:val="24"/>
              </w:rPr>
            </w:pPr>
            <w:r w:rsidRPr="001F758D">
              <w:rPr>
                <w:rFonts w:eastAsia="Times New Roman" w:cs="Arial"/>
                <w:color w:val="000000"/>
                <w:sz w:val="24"/>
                <w:szCs w:val="24"/>
              </w:rPr>
              <w:t>Medical tape</w:t>
            </w:r>
          </w:p>
        </w:tc>
      </w:tr>
      <w:tr w:rsidR="00333103" w:rsidTr="00333103">
        <w:tc>
          <w:tcPr>
            <w:tcW w:w="540" w:type="dxa"/>
            <w:tcBorders>
              <w:top w:val="single" w:sz="4" w:space="0" w:color="auto"/>
              <w:left w:val="single" w:sz="4" w:space="0" w:color="auto"/>
              <w:bottom w:val="single" w:sz="4" w:space="0" w:color="auto"/>
              <w:right w:val="single" w:sz="4" w:space="0" w:color="auto"/>
            </w:tcBorders>
          </w:tcPr>
          <w:p w:rsidR="00333103" w:rsidRPr="001F758D" w:rsidRDefault="00333103" w:rsidP="00333103">
            <w:pPr>
              <w:ind w:left="360"/>
              <w:textAlignment w:val="baseline"/>
              <w:rPr>
                <w:rFonts w:eastAsia="Times New Roman" w:cs="Arial"/>
                <w:color w:val="000000"/>
                <w:sz w:val="24"/>
                <w:szCs w:val="24"/>
              </w:rPr>
            </w:pPr>
          </w:p>
        </w:tc>
        <w:tc>
          <w:tcPr>
            <w:tcW w:w="3330" w:type="dxa"/>
            <w:tcBorders>
              <w:top w:val="nil"/>
              <w:left w:val="single" w:sz="4" w:space="0" w:color="auto"/>
              <w:bottom w:val="nil"/>
              <w:right w:val="nil"/>
            </w:tcBorders>
          </w:tcPr>
          <w:p w:rsidR="00333103" w:rsidRPr="001F758D" w:rsidRDefault="00333103" w:rsidP="00333103">
            <w:pPr>
              <w:ind w:left="360"/>
              <w:textAlignment w:val="baseline"/>
              <w:rPr>
                <w:rFonts w:eastAsia="Times New Roman" w:cs="Arial"/>
                <w:color w:val="000000"/>
                <w:sz w:val="24"/>
                <w:szCs w:val="24"/>
              </w:rPr>
            </w:pPr>
            <w:r w:rsidRPr="001F758D">
              <w:rPr>
                <w:rFonts w:eastAsia="Times New Roman" w:cs="Arial"/>
                <w:color w:val="000000"/>
                <w:sz w:val="24"/>
                <w:szCs w:val="24"/>
              </w:rPr>
              <w:t>Alcohol swab</w:t>
            </w:r>
          </w:p>
        </w:tc>
      </w:tr>
    </w:tbl>
    <w:p w:rsidR="001C6236" w:rsidRPr="001C6236" w:rsidRDefault="002E491D" w:rsidP="001C6236">
      <w:pPr>
        <w:spacing w:after="0" w:line="240" w:lineRule="auto"/>
        <w:rPr>
          <w:rFonts w:eastAsia="Times New Roman" w:cs="Times New Roman"/>
          <w:sz w:val="24"/>
          <w:szCs w:val="24"/>
        </w:rPr>
      </w:pPr>
      <w:r w:rsidRPr="003E1BB0">
        <w:rPr>
          <w:rFonts w:eastAsia="Times New Roman" w:cs="Times New Roman"/>
          <w:noProof/>
          <w:sz w:val="24"/>
          <w:szCs w:val="24"/>
        </w:rPr>
        <mc:AlternateContent>
          <mc:Choice Requires="wps">
            <w:drawing>
              <wp:anchor distT="0" distB="0" distL="114300" distR="114300" simplePos="0" relativeHeight="251660288" behindDoc="0" locked="0" layoutInCell="1" allowOverlap="1" wp14:anchorId="39CB0458" wp14:editId="3C72786A">
                <wp:simplePos x="0" y="0"/>
                <wp:positionH relativeFrom="column">
                  <wp:posOffset>825752</wp:posOffset>
                </wp:positionH>
                <wp:positionV relativeFrom="paragraph">
                  <wp:posOffset>1212970</wp:posOffset>
                </wp:positionV>
                <wp:extent cx="2122098" cy="2584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258445"/>
                        </a:xfrm>
                        <a:prstGeom prst="rect">
                          <a:avLst/>
                        </a:prstGeom>
                        <a:noFill/>
                        <a:ln w="9525">
                          <a:noFill/>
                          <a:miter lim="800000"/>
                          <a:headEnd/>
                          <a:tailEnd/>
                        </a:ln>
                      </wps:spPr>
                      <wps:txbx>
                        <w:txbxContent>
                          <w:p w:rsidR="003E1BB0" w:rsidRPr="003E1BB0" w:rsidRDefault="003E1BB0">
                            <w:pPr>
                              <w:rPr>
                                <w:color w:val="1F497D" w:themeColor="text2"/>
                                <w:sz w:val="20"/>
                                <w:szCs w:val="20"/>
                              </w:rPr>
                            </w:pPr>
                            <w:proofErr w:type="gramStart"/>
                            <w:r w:rsidRPr="003E1BB0">
                              <w:rPr>
                                <w:sz w:val="20"/>
                                <w:szCs w:val="20"/>
                              </w:rPr>
                              <w:t>Fig. 1.</w:t>
                            </w:r>
                            <w:proofErr w:type="gramEnd"/>
                            <w:r w:rsidRPr="003E1BB0">
                              <w:rPr>
                                <w:sz w:val="20"/>
                                <w:szCs w:val="20"/>
                              </w:rPr>
                              <w:t xml:space="preserve"> </w:t>
                            </w:r>
                            <w:r w:rsidRPr="003E1BB0">
                              <w:rPr>
                                <w:color w:val="1F497D" w:themeColor="text2"/>
                                <w:sz w:val="20"/>
                                <w:szCs w:val="20"/>
                              </w:rPr>
                              <w:t>http://www.gtec.at/Support-Offer/FAQ/Tips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pt;margin-top:95.5pt;width:167.1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E2DAIAAPQDAAAOAAAAZHJzL2Uyb0RvYy54bWysU9uO2yAQfa/Uf0C8N3bcpJtYIavtbreq&#10;tL1Iu/0AjHGMCgwFEjv9+g44m43at6o8IGBmzsw5M2yuR6PJQfqgwDI6n5WUSCugVXbH6Pen+zcr&#10;SkLktuUarGT0KAO93r5+tRlcLSvoQbfSEwSxoR4co32Mri6KIHppeJiBkxaNHXjDI179rmg9HxDd&#10;6KIqy3fFAL51HoQMAV/vJiPdZvyukyJ+7bogI9GMYm0x7z7vTdqL7YbXO89dr8SpDP4PVRiuLCY9&#10;Q93xyMneq7+gjBIeAnRxJsAU0HVKyMwB2czLP9g89tzJzAXFCe4sU/h/sOLL4ZsnqmX0bXlFieUG&#10;m/Qkx0jew0iqpM/gQo1ujw4d44jP2OfMNbgHED8CsXDbc7uTN97D0EveYn3zFFlchE44IYE0w2do&#10;MQ3fR8hAY+dNEg/lIIiOfTqee5NKEfhYzauqXOM0CbRVy9ViscwpeP0c7XyIHyUYkg6Meux9RueH&#10;hxBTNbx+dknJLNwrrXP/tSUDo+tltcwBFxajIo6nVobRVZnWNDCJ5Afb5uDIlZ7OmEDbE+tEdKIc&#10;x2ZExyRFA+0R+XuYxhC/DR568L8oGXAEGQ0/99xLSvQnixqu54tFmtl8WSyvKrz4S0tzaeFWIBSj&#10;kZLpeBvznE9cb1DrTmUZXio51YqjldU5fYM0u5f37PXyWbe/AQAA//8DAFBLAwQUAAYACAAAACEA&#10;Q7yK3d4AAAALAQAADwAAAGRycy9kb3ducmV2LnhtbEyPwU7DMBBE70j9B2uRuFE7aSg0xKkQiCuo&#10;LSBxc+NtEjVeR7HbhL9nOdHbjHY0+6ZYT64TZxxC60lDMlcgkCpvW6o1fOxebx9AhGjIms4TavjB&#10;AOtydlWY3PqRNnjexlpwCYXcaGhi7HMpQ9WgM2HueyS+HfzgTGQ71NIOZuRy18lUqaV0piX+0Jge&#10;nxusjtuT0/D5dvj+ytR7/eLu+tFPSpJbSa1vrqenRxARp/gfhj98RoeSmfb+RDaIjv1C8ZbIYpWw&#10;4ES2zFIQew3pIrkHWRbyckP5CwAA//8DAFBLAQItABQABgAIAAAAIQC2gziS/gAAAOEBAAATAAAA&#10;AAAAAAAAAAAAAAAAAABbQ29udGVudF9UeXBlc10ueG1sUEsBAi0AFAAGAAgAAAAhADj9If/WAAAA&#10;lAEAAAsAAAAAAAAAAAAAAAAALwEAAF9yZWxzLy5yZWxzUEsBAi0AFAAGAAgAAAAhAJNVkTYMAgAA&#10;9AMAAA4AAAAAAAAAAAAAAAAALgIAAGRycy9lMm9Eb2MueG1sUEsBAi0AFAAGAAgAAAAhAEO8it3e&#10;AAAACwEAAA8AAAAAAAAAAAAAAAAAZgQAAGRycy9kb3ducmV2LnhtbFBLBQYAAAAABAAEAPMAAABx&#10;BQAAAAA=&#10;" filled="f" stroked="f">
                <v:textbox>
                  <w:txbxContent>
                    <w:p w:rsidR="003E1BB0" w:rsidRPr="003E1BB0" w:rsidRDefault="003E1BB0">
                      <w:pPr>
                        <w:rPr>
                          <w:color w:val="1F497D" w:themeColor="text2"/>
                          <w:sz w:val="20"/>
                          <w:szCs w:val="20"/>
                        </w:rPr>
                      </w:pPr>
                      <w:proofErr w:type="gramStart"/>
                      <w:r w:rsidRPr="003E1BB0">
                        <w:rPr>
                          <w:sz w:val="20"/>
                          <w:szCs w:val="20"/>
                        </w:rPr>
                        <w:t>Fig. 1.</w:t>
                      </w:r>
                      <w:proofErr w:type="gramEnd"/>
                      <w:r w:rsidRPr="003E1BB0">
                        <w:rPr>
                          <w:sz w:val="20"/>
                          <w:szCs w:val="20"/>
                        </w:rPr>
                        <w:t xml:space="preserve"> </w:t>
                      </w:r>
                      <w:r w:rsidRPr="003E1BB0">
                        <w:rPr>
                          <w:color w:val="1F497D" w:themeColor="text2"/>
                          <w:sz w:val="20"/>
                          <w:szCs w:val="20"/>
                        </w:rPr>
                        <w:t>http://www.gtec.at/Support-Offer/FAQ/Tips</w:t>
                      </w:r>
                    </w:p>
                  </w:txbxContent>
                </v:textbox>
              </v:shape>
            </w:pict>
          </mc:Fallback>
        </mc:AlternateContent>
      </w:r>
      <w:r w:rsidR="00333103">
        <w:rPr>
          <w:rFonts w:eastAsia="Times New Roman" w:cs="Times New Roman"/>
          <w:sz w:val="24"/>
          <w:szCs w:val="24"/>
        </w:rPr>
        <w:br w:type="textWrapping" w:clear="all"/>
      </w:r>
    </w:p>
    <w:p w:rsidR="001C6236" w:rsidRPr="001F758D" w:rsidRDefault="001C6236" w:rsidP="001F758D">
      <w:pPr>
        <w:pStyle w:val="ListParagraph"/>
        <w:numPr>
          <w:ilvl w:val="0"/>
          <w:numId w:val="4"/>
        </w:numPr>
        <w:spacing w:after="0" w:line="240" w:lineRule="auto"/>
        <w:ind w:left="450" w:hanging="450"/>
        <w:rPr>
          <w:rFonts w:eastAsia="Times New Roman" w:cs="Arial"/>
          <w:i/>
          <w:color w:val="1F497D" w:themeColor="text2"/>
          <w:sz w:val="24"/>
          <w:szCs w:val="24"/>
        </w:rPr>
      </w:pPr>
      <w:r w:rsidRPr="001F758D">
        <w:rPr>
          <w:rFonts w:eastAsia="Times New Roman" w:cs="Arial"/>
          <w:i/>
          <w:color w:val="1F497D" w:themeColor="text2"/>
          <w:sz w:val="24"/>
          <w:szCs w:val="24"/>
        </w:rPr>
        <w:t>Application:</w:t>
      </w:r>
    </w:p>
    <w:p w:rsidR="001F758D" w:rsidRDefault="001F758D" w:rsidP="001C6236">
      <w:pPr>
        <w:spacing w:after="0" w:line="240" w:lineRule="auto"/>
        <w:rPr>
          <w:rFonts w:eastAsia="Times New Roman" w:cs="Times New Roman"/>
          <w:sz w:val="24"/>
          <w:szCs w:val="24"/>
        </w:rPr>
      </w:pPr>
    </w:p>
    <w:tbl>
      <w:tblPr>
        <w:tblStyle w:val="TableGrid"/>
        <w:tblW w:w="0" w:type="auto"/>
        <w:tblInd w:w="108" w:type="dxa"/>
        <w:tblLook w:val="04A0" w:firstRow="1" w:lastRow="0" w:firstColumn="1" w:lastColumn="0" w:noHBand="0" w:noVBand="1"/>
      </w:tblPr>
      <w:tblGrid>
        <w:gridCol w:w="540"/>
        <w:gridCol w:w="8640"/>
      </w:tblGrid>
      <w:tr w:rsidR="00333103" w:rsidTr="00333103">
        <w:tc>
          <w:tcPr>
            <w:tcW w:w="540" w:type="dxa"/>
            <w:tcBorders>
              <w:right w:val="single" w:sz="4" w:space="0" w:color="auto"/>
            </w:tcBorders>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tcPr>
          <w:p w:rsidR="00333103" w:rsidRPr="00333103" w:rsidRDefault="008F6250" w:rsidP="008F6250">
            <w:pPr>
              <w:ind w:left="342"/>
              <w:jc w:val="both"/>
              <w:textAlignment w:val="baseline"/>
              <w:rPr>
                <w:rFonts w:eastAsia="Times New Roman" w:cs="Arial"/>
                <w:color w:val="000000"/>
                <w:sz w:val="24"/>
                <w:szCs w:val="24"/>
              </w:rPr>
            </w:pPr>
            <w:r>
              <w:rPr>
                <w:rFonts w:eastAsia="Times New Roman" w:cs="Arial"/>
                <w:color w:val="000000"/>
                <w:sz w:val="24"/>
                <w:szCs w:val="24"/>
              </w:rPr>
              <w:t xml:space="preserve">Follow the </w:t>
            </w:r>
            <w:r w:rsidRPr="008F6250">
              <w:rPr>
                <w:rFonts w:eastAsia="Times New Roman" w:cs="Arial"/>
                <w:color w:val="000000"/>
                <w:sz w:val="24"/>
                <w:szCs w:val="24"/>
              </w:rPr>
              <w:t>EEG Setup Checklist</w:t>
            </w:r>
            <w:r>
              <w:rPr>
                <w:rFonts w:eastAsia="Times New Roman" w:cs="Arial"/>
                <w:color w:val="000000"/>
                <w:sz w:val="24"/>
                <w:szCs w:val="24"/>
              </w:rPr>
              <w:t>,</w:t>
            </w:r>
            <w:r w:rsidRPr="008F6250">
              <w:rPr>
                <w:rFonts w:eastAsia="Times New Roman" w:cs="Arial"/>
                <w:color w:val="000000"/>
                <w:sz w:val="24"/>
                <w:szCs w:val="24"/>
              </w:rPr>
              <w:t xml:space="preserve"> </w:t>
            </w:r>
            <w:r>
              <w:rPr>
                <w:rFonts w:eastAsia="Times New Roman" w:cs="Arial"/>
                <w:color w:val="000000"/>
                <w:sz w:val="24"/>
                <w:szCs w:val="24"/>
              </w:rPr>
              <w:t>for EEG cap placement, found in the wiki</w:t>
            </w:r>
            <w:r w:rsidR="00333103">
              <w:rPr>
                <w:rFonts w:eastAsia="Times New Roman" w:cs="Arial"/>
                <w:color w:val="000000"/>
                <w:sz w:val="24"/>
                <w:szCs w:val="24"/>
              </w:rPr>
              <w:t>.</w:t>
            </w:r>
          </w:p>
        </w:tc>
      </w:tr>
      <w:tr w:rsidR="00333103" w:rsidTr="00333103">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Default="00333103" w:rsidP="008F6250">
            <w:pPr>
              <w:ind w:left="342"/>
              <w:jc w:val="both"/>
              <w:rPr>
                <w:rFonts w:eastAsia="Times New Roman" w:cs="Times New Roman"/>
                <w:sz w:val="24"/>
                <w:szCs w:val="24"/>
              </w:rPr>
            </w:pPr>
            <w:r>
              <w:rPr>
                <w:rFonts w:eastAsia="Times New Roman" w:cs="Arial"/>
                <w:color w:val="000000"/>
                <w:sz w:val="24"/>
                <w:szCs w:val="24"/>
              </w:rPr>
              <w:t xml:space="preserve">In the </w:t>
            </w:r>
            <w:r w:rsidR="008F6250">
              <w:rPr>
                <w:rFonts w:eastAsia="Times New Roman" w:cs="Arial"/>
                <w:color w:val="000000"/>
                <w:sz w:val="24"/>
                <w:szCs w:val="24"/>
              </w:rPr>
              <w:t xml:space="preserve">spreadsheet fill out all fields, specially the subject, who places the cap, location of reference electrode, </w:t>
            </w:r>
            <w:r>
              <w:rPr>
                <w:rFonts w:eastAsia="Times New Roman" w:cs="Arial"/>
                <w:color w:val="000000"/>
                <w:sz w:val="24"/>
                <w:szCs w:val="24"/>
              </w:rPr>
              <w:t xml:space="preserve">and protocol </w:t>
            </w:r>
            <w:proofErr w:type="gramStart"/>
            <w:r>
              <w:rPr>
                <w:rFonts w:eastAsia="Times New Roman" w:cs="Arial"/>
                <w:color w:val="000000"/>
                <w:sz w:val="24"/>
                <w:szCs w:val="24"/>
              </w:rPr>
              <w:t>parameters</w:t>
            </w:r>
            <w:r w:rsidRPr="003E1BB0">
              <w:rPr>
                <w:rFonts w:eastAsia="Times New Roman" w:cs="Arial"/>
                <w:sz w:val="24"/>
                <w:szCs w:val="24"/>
              </w:rPr>
              <w:t>.</w:t>
            </w:r>
            <w:proofErr w:type="gramEnd"/>
          </w:p>
        </w:tc>
      </w:tr>
      <w:tr w:rsidR="00333103" w:rsidTr="00333103">
        <w:tc>
          <w:tcPr>
            <w:tcW w:w="540" w:type="dxa"/>
            <w:tcBorders>
              <w:right w:val="single" w:sz="4" w:space="0" w:color="auto"/>
            </w:tcBorders>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tcPr>
          <w:p w:rsidR="00333103" w:rsidRPr="00333103" w:rsidRDefault="003E1BB0" w:rsidP="003E1BB0">
            <w:pPr>
              <w:ind w:left="342"/>
              <w:jc w:val="both"/>
              <w:textAlignment w:val="baseline"/>
              <w:rPr>
                <w:rFonts w:eastAsia="Times New Roman" w:cs="Times New Roman"/>
                <w:sz w:val="24"/>
                <w:szCs w:val="24"/>
              </w:rPr>
            </w:pPr>
            <w:r>
              <w:rPr>
                <w:rFonts w:eastAsia="Times New Roman" w:cs="Times New Roman"/>
                <w:sz w:val="24"/>
                <w:szCs w:val="24"/>
              </w:rPr>
              <w:t>.</w:t>
            </w:r>
          </w:p>
        </w:tc>
      </w:tr>
      <w:tr w:rsidR="00333103" w:rsidTr="00333103">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Pr="001C6236" w:rsidRDefault="00333103" w:rsidP="00333103">
            <w:pPr>
              <w:ind w:left="360"/>
              <w:jc w:val="both"/>
              <w:textAlignment w:val="baseline"/>
              <w:rPr>
                <w:rFonts w:eastAsia="Times New Roman" w:cs="Arial"/>
                <w:color w:val="000000"/>
                <w:sz w:val="24"/>
                <w:szCs w:val="24"/>
              </w:rPr>
            </w:pPr>
            <w:r w:rsidRPr="001C6236">
              <w:rPr>
                <w:rFonts w:eastAsia="Times New Roman" w:cs="Arial"/>
                <w:color w:val="000000"/>
                <w:sz w:val="24"/>
                <w:szCs w:val="24"/>
              </w:rPr>
              <w:t>Ask subject to put chest strap under arms with buttons in the front</w:t>
            </w:r>
            <w:r w:rsidR="003E1BB0">
              <w:rPr>
                <w:rFonts w:eastAsia="Times New Roman" w:cs="Arial"/>
                <w:color w:val="000000"/>
                <w:sz w:val="24"/>
                <w:szCs w:val="24"/>
              </w:rPr>
              <w:t>.</w:t>
            </w:r>
          </w:p>
        </w:tc>
      </w:tr>
      <w:tr w:rsidR="00333103" w:rsidTr="00333103">
        <w:tc>
          <w:tcPr>
            <w:tcW w:w="540" w:type="dxa"/>
            <w:tcBorders>
              <w:right w:val="single" w:sz="4" w:space="0" w:color="auto"/>
            </w:tcBorders>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tcPr>
          <w:p w:rsidR="00333103" w:rsidRPr="001C6236" w:rsidRDefault="00333103" w:rsidP="00333103">
            <w:pPr>
              <w:ind w:left="360"/>
              <w:textAlignment w:val="baseline"/>
              <w:rPr>
                <w:rFonts w:eastAsia="Times New Roman" w:cs="Arial"/>
                <w:color w:val="000000"/>
                <w:sz w:val="24"/>
                <w:szCs w:val="24"/>
              </w:rPr>
            </w:pPr>
            <w:r w:rsidRPr="001C6236">
              <w:rPr>
                <w:rFonts w:eastAsia="Times New Roman" w:cs="Arial"/>
                <w:color w:val="000000"/>
                <w:sz w:val="24"/>
                <w:szCs w:val="24"/>
              </w:rPr>
              <w:t>Put on gloves</w:t>
            </w:r>
            <w:r w:rsidR="003E1BB0">
              <w:rPr>
                <w:rFonts w:eastAsia="Times New Roman" w:cs="Arial"/>
                <w:color w:val="000000"/>
                <w:sz w:val="24"/>
                <w:szCs w:val="24"/>
              </w:rPr>
              <w:t>.</w:t>
            </w:r>
          </w:p>
        </w:tc>
      </w:tr>
      <w:tr w:rsidR="00333103" w:rsidTr="00333103">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Pr="001C6236" w:rsidRDefault="00333103" w:rsidP="00810D70">
            <w:pPr>
              <w:ind w:left="360"/>
              <w:textAlignment w:val="baseline"/>
              <w:rPr>
                <w:rFonts w:eastAsia="Times New Roman" w:cs="Arial"/>
                <w:color w:val="000000"/>
                <w:sz w:val="24"/>
                <w:szCs w:val="24"/>
              </w:rPr>
            </w:pPr>
            <w:r w:rsidRPr="001C6236">
              <w:rPr>
                <w:rFonts w:eastAsia="Times New Roman" w:cs="Arial"/>
                <w:color w:val="000000"/>
                <w:sz w:val="24"/>
                <w:szCs w:val="24"/>
              </w:rPr>
              <w:t xml:space="preserve">Measure distance from </w:t>
            </w:r>
            <w:proofErr w:type="spellStart"/>
            <w:r w:rsidRPr="001C6236">
              <w:rPr>
                <w:rFonts w:eastAsia="Times New Roman" w:cs="Arial"/>
                <w:color w:val="000000"/>
                <w:sz w:val="24"/>
                <w:szCs w:val="24"/>
              </w:rPr>
              <w:t>Nasion</w:t>
            </w:r>
            <w:proofErr w:type="spellEnd"/>
            <w:r w:rsidRPr="001C6236">
              <w:rPr>
                <w:rFonts w:eastAsia="Times New Roman" w:cs="Arial"/>
                <w:color w:val="000000"/>
                <w:sz w:val="24"/>
                <w:szCs w:val="24"/>
              </w:rPr>
              <w:t xml:space="preserve"> to Inion</w:t>
            </w:r>
            <w:r w:rsidR="003E1BB0">
              <w:rPr>
                <w:rFonts w:eastAsia="Times New Roman" w:cs="Arial"/>
                <w:color w:val="000000"/>
                <w:sz w:val="24"/>
                <w:szCs w:val="24"/>
              </w:rPr>
              <w:t xml:space="preserve"> (see Fig. 1)</w:t>
            </w:r>
            <w:r w:rsidRPr="001C6236">
              <w:rPr>
                <w:rFonts w:eastAsia="Times New Roman" w:cs="Arial"/>
                <w:color w:val="000000"/>
                <w:sz w:val="24"/>
                <w:szCs w:val="24"/>
              </w:rPr>
              <w:t>; have su</w:t>
            </w:r>
            <w:r>
              <w:rPr>
                <w:rFonts w:eastAsia="Times New Roman" w:cs="Arial"/>
                <w:color w:val="000000"/>
                <w:sz w:val="24"/>
                <w:szCs w:val="24"/>
              </w:rPr>
              <w:t xml:space="preserve">bjects indicate where Inion is. </w:t>
            </w:r>
            <w:r w:rsidRPr="001C6236">
              <w:rPr>
                <w:rFonts w:eastAsia="Times New Roman" w:cs="Arial"/>
                <w:color w:val="000000"/>
                <w:sz w:val="24"/>
                <w:szCs w:val="24"/>
              </w:rPr>
              <w:t>Record distance</w:t>
            </w:r>
            <w:r w:rsidR="003E1BB0">
              <w:rPr>
                <w:rFonts w:eastAsia="Times New Roman" w:cs="Arial"/>
                <w:color w:val="000000"/>
                <w:sz w:val="24"/>
                <w:szCs w:val="24"/>
              </w:rPr>
              <w:t xml:space="preserve"> in Lab Notebook</w:t>
            </w:r>
            <w:r w:rsidR="00810D70">
              <w:rPr>
                <w:rFonts w:eastAsia="Times New Roman" w:cs="Arial"/>
                <w:color w:val="000000"/>
                <w:sz w:val="24"/>
                <w:szCs w:val="24"/>
              </w:rPr>
              <w:t xml:space="preserve"> as well as the mid line (</w:t>
            </w:r>
            <w:proofErr w:type="spellStart"/>
            <w:r w:rsidR="00810D70">
              <w:rPr>
                <w:rFonts w:eastAsia="Times New Roman" w:cs="Arial"/>
                <w:color w:val="000000"/>
                <w:sz w:val="24"/>
                <w:szCs w:val="24"/>
              </w:rPr>
              <w:t>Cz</w:t>
            </w:r>
            <w:proofErr w:type="spellEnd"/>
            <w:r w:rsidR="00810D70">
              <w:rPr>
                <w:rFonts w:eastAsia="Times New Roman" w:cs="Arial"/>
                <w:color w:val="000000"/>
                <w:sz w:val="24"/>
                <w:szCs w:val="24"/>
              </w:rPr>
              <w:t>)</w:t>
            </w:r>
            <w:r w:rsidR="003E1BB0">
              <w:rPr>
                <w:rFonts w:eastAsia="Times New Roman" w:cs="Arial"/>
                <w:color w:val="000000"/>
                <w:sz w:val="24"/>
                <w:szCs w:val="24"/>
              </w:rPr>
              <w:t>.</w:t>
            </w:r>
          </w:p>
        </w:tc>
      </w:tr>
      <w:tr w:rsidR="00333103" w:rsidTr="00333103">
        <w:tc>
          <w:tcPr>
            <w:tcW w:w="540" w:type="dxa"/>
            <w:tcBorders>
              <w:right w:val="single" w:sz="4" w:space="0" w:color="auto"/>
            </w:tcBorders>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tcPr>
          <w:p w:rsidR="00333103" w:rsidRPr="001C6236" w:rsidRDefault="00333103" w:rsidP="00333103">
            <w:pPr>
              <w:ind w:left="360"/>
              <w:textAlignment w:val="baseline"/>
              <w:rPr>
                <w:rFonts w:eastAsia="Times New Roman" w:cs="Arial"/>
                <w:color w:val="000000"/>
                <w:sz w:val="24"/>
                <w:szCs w:val="24"/>
              </w:rPr>
            </w:pPr>
            <w:r w:rsidRPr="001C6236">
              <w:rPr>
                <w:rFonts w:eastAsia="Times New Roman" w:cs="Arial"/>
                <w:color w:val="000000"/>
                <w:sz w:val="24"/>
                <w:szCs w:val="24"/>
              </w:rPr>
              <w:t>Place EEG cap on head</w:t>
            </w:r>
            <w:r w:rsidR="003E1BB0">
              <w:rPr>
                <w:rFonts w:eastAsia="Times New Roman" w:cs="Arial"/>
                <w:color w:val="000000"/>
                <w:sz w:val="24"/>
                <w:szCs w:val="24"/>
              </w:rPr>
              <w:t xml:space="preserve"> (use correct size)</w:t>
            </w:r>
            <w:r w:rsidR="00224591">
              <w:rPr>
                <w:rFonts w:eastAsia="Times New Roman" w:cs="Arial"/>
                <w:color w:val="000000"/>
                <w:sz w:val="24"/>
                <w:szCs w:val="24"/>
              </w:rPr>
              <w:t>,</w:t>
            </w:r>
            <w:r w:rsidRPr="001C6236">
              <w:rPr>
                <w:rFonts w:eastAsia="Times New Roman" w:cs="Arial"/>
                <w:color w:val="000000"/>
                <w:sz w:val="24"/>
                <w:szCs w:val="24"/>
              </w:rPr>
              <w:t xml:space="preserve"> </w:t>
            </w:r>
            <w:r w:rsidR="00224591">
              <w:rPr>
                <w:rFonts w:eastAsia="Times New Roman" w:cs="Arial"/>
                <w:color w:val="000000"/>
                <w:sz w:val="24"/>
                <w:szCs w:val="24"/>
              </w:rPr>
              <w:t>ensuring</w:t>
            </w:r>
            <w:r w:rsidRPr="001C6236">
              <w:rPr>
                <w:rFonts w:eastAsia="Times New Roman" w:cs="Arial"/>
                <w:color w:val="000000"/>
                <w:sz w:val="24"/>
                <w:szCs w:val="24"/>
              </w:rPr>
              <w:t xml:space="preserve"> chin straps are on the cap</w:t>
            </w:r>
            <w:r w:rsidR="00224591">
              <w:rPr>
                <w:rFonts w:eastAsia="Times New Roman" w:cs="Arial"/>
                <w:color w:val="000000"/>
                <w:sz w:val="24"/>
                <w:szCs w:val="24"/>
              </w:rPr>
              <w:t>.</w:t>
            </w:r>
          </w:p>
        </w:tc>
      </w:tr>
      <w:tr w:rsidR="00333103" w:rsidTr="00333103">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Pr="001C6236" w:rsidRDefault="00333103" w:rsidP="00333103">
            <w:pPr>
              <w:ind w:left="360"/>
              <w:textAlignment w:val="baseline"/>
              <w:rPr>
                <w:rFonts w:eastAsia="Times New Roman" w:cs="Arial"/>
                <w:color w:val="000000"/>
                <w:sz w:val="24"/>
                <w:szCs w:val="24"/>
              </w:rPr>
            </w:pPr>
            <w:r w:rsidRPr="001C6236">
              <w:rPr>
                <w:rFonts w:eastAsia="Times New Roman" w:cs="Arial"/>
                <w:color w:val="000000"/>
                <w:sz w:val="24"/>
                <w:szCs w:val="24"/>
              </w:rPr>
              <w:t>Cross connect chin straps to chest strap</w:t>
            </w:r>
            <w:r w:rsidR="00224591">
              <w:rPr>
                <w:rFonts w:eastAsia="Times New Roman" w:cs="Arial"/>
                <w:color w:val="000000"/>
                <w:sz w:val="24"/>
                <w:szCs w:val="24"/>
              </w:rPr>
              <w:t>.</w:t>
            </w:r>
          </w:p>
        </w:tc>
      </w:tr>
      <w:tr w:rsidR="00333103" w:rsidTr="00333103">
        <w:tc>
          <w:tcPr>
            <w:tcW w:w="540" w:type="dxa"/>
            <w:tcBorders>
              <w:right w:val="single" w:sz="4" w:space="0" w:color="auto"/>
            </w:tcBorders>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tcPr>
          <w:p w:rsidR="00333103" w:rsidRPr="001C6236" w:rsidRDefault="00333103" w:rsidP="00810D70">
            <w:pPr>
              <w:ind w:left="360"/>
              <w:textAlignment w:val="baseline"/>
              <w:rPr>
                <w:rFonts w:eastAsia="Times New Roman" w:cs="Arial"/>
                <w:color w:val="000000"/>
                <w:sz w:val="24"/>
                <w:szCs w:val="24"/>
              </w:rPr>
            </w:pPr>
            <w:r w:rsidRPr="001C6236">
              <w:rPr>
                <w:rFonts w:eastAsia="Times New Roman" w:cs="Arial"/>
                <w:color w:val="000000"/>
                <w:sz w:val="24"/>
                <w:szCs w:val="24"/>
              </w:rPr>
              <w:t xml:space="preserve">Tighten EEG cap </w:t>
            </w:r>
            <w:r w:rsidR="00810D70">
              <w:rPr>
                <w:rFonts w:eastAsia="Times New Roman" w:cs="Arial"/>
                <w:color w:val="000000"/>
                <w:sz w:val="24"/>
                <w:szCs w:val="24"/>
              </w:rPr>
              <w:t>elastic cord at the back and flat it avoiding excessive bumps or air pockets.</w:t>
            </w:r>
          </w:p>
        </w:tc>
      </w:tr>
      <w:tr w:rsidR="00333103" w:rsidTr="00333103">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Pr="001C6236" w:rsidRDefault="00333103" w:rsidP="00333103">
            <w:pPr>
              <w:ind w:left="360"/>
              <w:textAlignment w:val="baseline"/>
              <w:rPr>
                <w:rFonts w:eastAsia="Times New Roman" w:cs="Arial"/>
                <w:color w:val="000000"/>
                <w:sz w:val="24"/>
                <w:szCs w:val="24"/>
              </w:rPr>
            </w:pPr>
            <w:r w:rsidRPr="001C6236">
              <w:rPr>
                <w:rFonts w:eastAsia="Times New Roman" w:cs="Arial"/>
                <w:color w:val="000000"/>
                <w:sz w:val="24"/>
                <w:szCs w:val="24"/>
              </w:rPr>
              <w:t xml:space="preserve">Ensure </w:t>
            </w:r>
            <w:proofErr w:type="spellStart"/>
            <w:r w:rsidRPr="001C6236">
              <w:rPr>
                <w:rFonts w:eastAsia="Times New Roman" w:cs="Arial"/>
                <w:color w:val="000000"/>
                <w:sz w:val="24"/>
                <w:szCs w:val="24"/>
              </w:rPr>
              <w:t>Cz</w:t>
            </w:r>
            <w:proofErr w:type="spellEnd"/>
            <w:r w:rsidRPr="001C6236">
              <w:rPr>
                <w:rFonts w:eastAsia="Times New Roman" w:cs="Arial"/>
                <w:color w:val="000000"/>
                <w:sz w:val="24"/>
                <w:szCs w:val="24"/>
              </w:rPr>
              <w:t xml:space="preserve"> is half-way between </w:t>
            </w:r>
            <w:proofErr w:type="spellStart"/>
            <w:r w:rsidRPr="001C6236">
              <w:rPr>
                <w:rFonts w:eastAsia="Times New Roman" w:cs="Arial"/>
                <w:color w:val="000000"/>
                <w:sz w:val="24"/>
                <w:szCs w:val="24"/>
              </w:rPr>
              <w:t>Nasion</w:t>
            </w:r>
            <w:proofErr w:type="spellEnd"/>
            <w:r w:rsidRPr="001C6236">
              <w:rPr>
                <w:rFonts w:eastAsia="Times New Roman" w:cs="Arial"/>
                <w:color w:val="000000"/>
                <w:sz w:val="24"/>
                <w:szCs w:val="24"/>
              </w:rPr>
              <w:t xml:space="preserve"> and Inion</w:t>
            </w:r>
            <w:r w:rsidR="00810D70">
              <w:rPr>
                <w:rFonts w:eastAsia="Times New Roman" w:cs="Arial"/>
                <w:color w:val="000000"/>
                <w:sz w:val="24"/>
                <w:szCs w:val="24"/>
              </w:rPr>
              <w:t>.</w:t>
            </w:r>
          </w:p>
        </w:tc>
      </w:tr>
      <w:tr w:rsidR="00333103" w:rsidTr="00333103">
        <w:tc>
          <w:tcPr>
            <w:tcW w:w="540" w:type="dxa"/>
            <w:tcBorders>
              <w:right w:val="single" w:sz="4" w:space="0" w:color="auto"/>
            </w:tcBorders>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tcPr>
          <w:p w:rsidR="00CB0348" w:rsidRPr="001C6236" w:rsidRDefault="00333103" w:rsidP="00CB0348">
            <w:pPr>
              <w:ind w:left="360"/>
              <w:textAlignment w:val="baseline"/>
              <w:rPr>
                <w:rFonts w:eastAsia="Times New Roman" w:cs="Arial"/>
                <w:color w:val="000000"/>
                <w:sz w:val="24"/>
                <w:szCs w:val="24"/>
              </w:rPr>
            </w:pPr>
            <w:r w:rsidRPr="001C6236">
              <w:rPr>
                <w:rFonts w:eastAsia="Times New Roman" w:cs="Arial"/>
                <w:color w:val="000000"/>
                <w:sz w:val="24"/>
                <w:szCs w:val="24"/>
              </w:rPr>
              <w:t xml:space="preserve">Clean </w:t>
            </w:r>
            <w:r w:rsidR="00810D70" w:rsidRPr="001C6236">
              <w:rPr>
                <w:rFonts w:eastAsia="Times New Roman" w:cs="Arial"/>
                <w:color w:val="000000"/>
                <w:sz w:val="24"/>
                <w:szCs w:val="24"/>
              </w:rPr>
              <w:t xml:space="preserve">with alcohol swab </w:t>
            </w:r>
            <w:r w:rsidR="00CB0348">
              <w:rPr>
                <w:rFonts w:eastAsia="Times New Roman" w:cs="Arial"/>
                <w:color w:val="000000"/>
                <w:sz w:val="24"/>
                <w:szCs w:val="24"/>
              </w:rPr>
              <w:t>and abrade g</w:t>
            </w:r>
            <w:r w:rsidRPr="001C6236">
              <w:rPr>
                <w:rFonts w:eastAsia="Times New Roman" w:cs="Arial"/>
                <w:color w:val="000000"/>
                <w:sz w:val="24"/>
                <w:szCs w:val="24"/>
              </w:rPr>
              <w:t>round electrode site (forehead)</w:t>
            </w:r>
            <w:r w:rsidR="00810D70">
              <w:rPr>
                <w:rFonts w:eastAsia="Times New Roman" w:cs="Arial"/>
                <w:color w:val="000000"/>
                <w:sz w:val="24"/>
                <w:szCs w:val="24"/>
              </w:rPr>
              <w:t xml:space="preserve"> with Q-tip and </w:t>
            </w:r>
            <w:proofErr w:type="spellStart"/>
            <w:r w:rsidR="00810D70">
              <w:rPr>
                <w:rFonts w:eastAsia="Times New Roman" w:cs="Arial"/>
                <w:color w:val="000000"/>
                <w:sz w:val="24"/>
                <w:szCs w:val="24"/>
              </w:rPr>
              <w:t>Nuprep</w:t>
            </w:r>
            <w:proofErr w:type="spellEnd"/>
            <w:r w:rsidR="00810D70">
              <w:rPr>
                <w:rFonts w:eastAsia="Times New Roman" w:cs="Arial"/>
                <w:color w:val="000000"/>
                <w:sz w:val="24"/>
                <w:szCs w:val="24"/>
              </w:rPr>
              <w:t xml:space="preserve"> gel. Abrasion is done circularly to the point skin starts to turn red (be careful not to </w:t>
            </w:r>
            <w:r w:rsidR="00CB0348">
              <w:rPr>
                <w:rFonts w:eastAsia="Times New Roman" w:cs="Arial"/>
                <w:color w:val="000000"/>
                <w:sz w:val="24"/>
                <w:szCs w:val="24"/>
              </w:rPr>
              <w:t>over-abrade</w:t>
            </w:r>
            <w:r w:rsidR="00810D70">
              <w:rPr>
                <w:rFonts w:eastAsia="Times New Roman" w:cs="Arial"/>
                <w:color w:val="000000"/>
                <w:sz w:val="24"/>
                <w:szCs w:val="24"/>
              </w:rPr>
              <w:t>)</w:t>
            </w:r>
            <w:r w:rsidR="00CB0348">
              <w:rPr>
                <w:rFonts w:eastAsia="Times New Roman" w:cs="Arial"/>
                <w:color w:val="000000"/>
                <w:sz w:val="24"/>
                <w:szCs w:val="24"/>
              </w:rPr>
              <w:t>.</w:t>
            </w:r>
          </w:p>
        </w:tc>
      </w:tr>
      <w:tr w:rsidR="00333103" w:rsidTr="00333103">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Pr="001C6236" w:rsidRDefault="00333103" w:rsidP="00810D70">
            <w:pPr>
              <w:ind w:left="360"/>
              <w:textAlignment w:val="baseline"/>
              <w:rPr>
                <w:rFonts w:eastAsia="Times New Roman" w:cs="Arial"/>
                <w:color w:val="000000"/>
                <w:sz w:val="24"/>
                <w:szCs w:val="24"/>
              </w:rPr>
            </w:pPr>
            <w:r w:rsidRPr="001C6236">
              <w:rPr>
                <w:rFonts w:eastAsia="Times New Roman" w:cs="Arial"/>
                <w:color w:val="000000"/>
                <w:sz w:val="24"/>
                <w:szCs w:val="24"/>
              </w:rPr>
              <w:t xml:space="preserve">Fill electrodes with gel by curing syringe tip back </w:t>
            </w:r>
            <w:r w:rsidR="00810D70">
              <w:rPr>
                <w:rFonts w:eastAsia="Times New Roman" w:cs="Arial"/>
                <w:color w:val="000000"/>
                <w:sz w:val="24"/>
                <w:szCs w:val="24"/>
              </w:rPr>
              <w:t xml:space="preserve">(starting closer to the electrode </w:t>
            </w:r>
            <w:r w:rsidR="00C1068F">
              <w:rPr>
                <w:rFonts w:eastAsia="Times New Roman" w:cs="Arial"/>
                <w:color w:val="000000"/>
                <w:sz w:val="24"/>
                <w:szCs w:val="24"/>
              </w:rPr>
              <w:t xml:space="preserve">inner </w:t>
            </w:r>
            <w:r w:rsidR="00810D70">
              <w:rPr>
                <w:rFonts w:eastAsia="Times New Roman" w:cs="Arial"/>
                <w:color w:val="000000"/>
                <w:sz w:val="24"/>
                <w:szCs w:val="24"/>
              </w:rPr>
              <w:t>active</w:t>
            </w:r>
            <w:r w:rsidR="00C1068F">
              <w:rPr>
                <w:rFonts w:eastAsia="Times New Roman" w:cs="Arial"/>
                <w:color w:val="000000"/>
                <w:sz w:val="24"/>
                <w:szCs w:val="24"/>
              </w:rPr>
              <w:t>/metallic</w:t>
            </w:r>
            <w:r w:rsidR="00810D70">
              <w:rPr>
                <w:rFonts w:eastAsia="Times New Roman" w:cs="Arial"/>
                <w:color w:val="000000"/>
                <w:sz w:val="24"/>
                <w:szCs w:val="24"/>
              </w:rPr>
              <w:t xml:space="preserve"> surface) </w:t>
            </w:r>
            <w:r w:rsidRPr="001C6236">
              <w:rPr>
                <w:rFonts w:eastAsia="Times New Roman" w:cs="Arial"/>
                <w:color w:val="000000"/>
                <w:sz w:val="24"/>
                <w:szCs w:val="24"/>
              </w:rPr>
              <w:t>then simultaneously fill and pull out</w:t>
            </w:r>
            <w:r w:rsidR="00810D70">
              <w:rPr>
                <w:rFonts w:eastAsia="Times New Roman" w:cs="Arial"/>
                <w:color w:val="000000"/>
                <w:sz w:val="24"/>
                <w:szCs w:val="24"/>
              </w:rPr>
              <w:t xml:space="preserve">. </w:t>
            </w:r>
          </w:p>
        </w:tc>
      </w:tr>
      <w:tr w:rsidR="00333103" w:rsidTr="00333103">
        <w:tc>
          <w:tcPr>
            <w:tcW w:w="540" w:type="dxa"/>
            <w:tcBorders>
              <w:right w:val="single" w:sz="4" w:space="0" w:color="auto"/>
            </w:tcBorders>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tcPr>
          <w:p w:rsidR="00333103" w:rsidRPr="001C6236" w:rsidRDefault="00333103" w:rsidP="00333103">
            <w:pPr>
              <w:ind w:left="360"/>
              <w:textAlignment w:val="baseline"/>
              <w:rPr>
                <w:rFonts w:eastAsia="Times New Roman" w:cs="Arial"/>
                <w:color w:val="000000"/>
                <w:sz w:val="24"/>
                <w:szCs w:val="24"/>
              </w:rPr>
            </w:pPr>
            <w:r w:rsidRPr="001C6236">
              <w:rPr>
                <w:rFonts w:eastAsia="Times New Roman" w:cs="Arial"/>
                <w:color w:val="000000"/>
                <w:sz w:val="24"/>
                <w:szCs w:val="24"/>
              </w:rPr>
              <w:t>Clean EOG/EMG site(s</w:t>
            </w:r>
            <w:r w:rsidR="00810D70">
              <w:rPr>
                <w:rFonts w:eastAsia="Times New Roman" w:cs="Arial"/>
                <w:color w:val="000000"/>
                <w:sz w:val="24"/>
                <w:szCs w:val="24"/>
              </w:rPr>
              <w:t>, if any</w:t>
            </w:r>
            <w:r w:rsidRPr="001C6236">
              <w:rPr>
                <w:rFonts w:eastAsia="Times New Roman" w:cs="Arial"/>
                <w:color w:val="000000"/>
                <w:sz w:val="24"/>
                <w:szCs w:val="24"/>
              </w:rPr>
              <w:t>) with alcohol swab</w:t>
            </w:r>
            <w:r w:rsidR="00C1068F">
              <w:rPr>
                <w:rFonts w:eastAsia="Times New Roman" w:cs="Arial"/>
                <w:color w:val="000000"/>
                <w:sz w:val="24"/>
                <w:szCs w:val="24"/>
              </w:rPr>
              <w:t>.</w:t>
            </w:r>
          </w:p>
        </w:tc>
      </w:tr>
      <w:tr w:rsidR="00333103" w:rsidTr="00333103">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Pr="001C6236" w:rsidRDefault="00333103" w:rsidP="00333103">
            <w:pPr>
              <w:ind w:left="360"/>
              <w:textAlignment w:val="baseline"/>
              <w:rPr>
                <w:rFonts w:eastAsia="Times New Roman" w:cs="Arial"/>
                <w:color w:val="000000"/>
                <w:sz w:val="24"/>
                <w:szCs w:val="24"/>
              </w:rPr>
            </w:pPr>
            <w:r w:rsidRPr="001C6236">
              <w:rPr>
                <w:rFonts w:eastAsia="Times New Roman" w:cs="Arial"/>
                <w:color w:val="000000"/>
                <w:sz w:val="24"/>
                <w:szCs w:val="24"/>
              </w:rPr>
              <w:t>Place EOG/EMG electrode(s</w:t>
            </w:r>
            <w:r w:rsidR="00810D70">
              <w:rPr>
                <w:rFonts w:eastAsia="Times New Roman" w:cs="Arial"/>
                <w:color w:val="000000"/>
                <w:sz w:val="24"/>
                <w:szCs w:val="24"/>
              </w:rPr>
              <w:t>, if any</w:t>
            </w:r>
            <w:r w:rsidRPr="001C6236">
              <w:rPr>
                <w:rFonts w:eastAsia="Times New Roman" w:cs="Arial"/>
                <w:color w:val="000000"/>
                <w:sz w:val="24"/>
                <w:szCs w:val="24"/>
              </w:rPr>
              <w:t>) on adhesive washer, apply to skin and fill with EEG gel</w:t>
            </w:r>
            <w:r w:rsidR="00810D70">
              <w:rPr>
                <w:rFonts w:eastAsia="Times New Roman" w:cs="Arial"/>
                <w:color w:val="000000"/>
                <w:sz w:val="24"/>
                <w:szCs w:val="24"/>
              </w:rPr>
              <w:t>.</w:t>
            </w:r>
          </w:p>
        </w:tc>
      </w:tr>
      <w:tr w:rsidR="00C1068F" w:rsidTr="00C1068F">
        <w:tc>
          <w:tcPr>
            <w:tcW w:w="540" w:type="dxa"/>
            <w:tcBorders>
              <w:right w:val="single" w:sz="4" w:space="0" w:color="auto"/>
            </w:tcBorders>
            <w:shd w:val="clear" w:color="auto" w:fill="auto"/>
          </w:tcPr>
          <w:p w:rsidR="00C1068F" w:rsidRDefault="00C1068F"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auto"/>
          </w:tcPr>
          <w:p w:rsidR="00C1068F" w:rsidRPr="001C6236" w:rsidRDefault="00FE75C2" w:rsidP="00FE75C2">
            <w:pPr>
              <w:ind w:left="360"/>
              <w:textAlignment w:val="baseline"/>
              <w:rPr>
                <w:rFonts w:eastAsia="Times New Roman" w:cs="Arial"/>
                <w:color w:val="000000"/>
                <w:sz w:val="24"/>
                <w:szCs w:val="24"/>
              </w:rPr>
            </w:pPr>
            <w:r w:rsidRPr="001C6236">
              <w:rPr>
                <w:rFonts w:eastAsia="Times New Roman" w:cs="Arial"/>
                <w:color w:val="000000"/>
                <w:sz w:val="24"/>
                <w:szCs w:val="24"/>
              </w:rPr>
              <w:t xml:space="preserve">Clean with alcohol swab </w:t>
            </w:r>
            <w:r>
              <w:rPr>
                <w:rFonts w:eastAsia="Times New Roman" w:cs="Arial"/>
                <w:color w:val="000000"/>
                <w:sz w:val="24"/>
                <w:szCs w:val="24"/>
              </w:rPr>
              <w:t>ear lobe.</w:t>
            </w:r>
          </w:p>
        </w:tc>
      </w:tr>
      <w:tr w:rsidR="00333103" w:rsidTr="00FE75C2">
        <w:tc>
          <w:tcPr>
            <w:tcW w:w="540" w:type="dxa"/>
            <w:tcBorders>
              <w:right w:val="single" w:sz="4" w:space="0" w:color="auto"/>
            </w:tcBorders>
            <w:shd w:val="clear" w:color="auto" w:fill="F2F2F2" w:themeFill="background1" w:themeFillShade="F2"/>
          </w:tcPr>
          <w:p w:rsidR="00333103" w:rsidRDefault="00333103" w:rsidP="001C6236">
            <w:pPr>
              <w:rPr>
                <w:rFonts w:eastAsia="Times New Roman" w:cs="Times New Roman"/>
                <w:sz w:val="24"/>
                <w:szCs w:val="24"/>
              </w:rPr>
            </w:pPr>
          </w:p>
        </w:tc>
        <w:tc>
          <w:tcPr>
            <w:tcW w:w="8640" w:type="dxa"/>
            <w:tcBorders>
              <w:top w:val="nil"/>
              <w:left w:val="single" w:sz="4" w:space="0" w:color="auto"/>
              <w:bottom w:val="nil"/>
              <w:right w:val="nil"/>
            </w:tcBorders>
            <w:shd w:val="clear" w:color="auto" w:fill="F2F2F2" w:themeFill="background1" w:themeFillShade="F2"/>
          </w:tcPr>
          <w:p w:rsidR="00333103" w:rsidRPr="001C6236" w:rsidRDefault="00333103" w:rsidP="00333103">
            <w:pPr>
              <w:spacing w:before="100" w:beforeAutospacing="1" w:after="100" w:afterAutospacing="1"/>
              <w:ind w:left="360"/>
              <w:textAlignment w:val="baseline"/>
              <w:rPr>
                <w:rFonts w:eastAsia="Times New Roman" w:cs="Arial"/>
                <w:color w:val="000000"/>
                <w:sz w:val="24"/>
                <w:szCs w:val="24"/>
              </w:rPr>
            </w:pPr>
            <w:r w:rsidRPr="001C6236">
              <w:rPr>
                <w:rFonts w:eastAsia="Times New Roman" w:cs="Arial"/>
                <w:color w:val="000000"/>
                <w:sz w:val="24"/>
                <w:szCs w:val="24"/>
              </w:rPr>
              <w:t>Put EEG gel on ear-reference clip electrode and attach to ear</w:t>
            </w:r>
            <w:r w:rsidR="00FE75C2">
              <w:rPr>
                <w:rFonts w:eastAsia="Times New Roman" w:cs="Arial"/>
                <w:color w:val="000000"/>
                <w:sz w:val="24"/>
                <w:szCs w:val="24"/>
              </w:rPr>
              <w:t>’s cleaned area</w:t>
            </w:r>
            <w:r w:rsidRPr="001C6236">
              <w:rPr>
                <w:rFonts w:eastAsia="Times New Roman" w:cs="Arial"/>
                <w:color w:val="000000"/>
                <w:sz w:val="24"/>
                <w:szCs w:val="24"/>
              </w:rPr>
              <w:t>.</w:t>
            </w:r>
          </w:p>
        </w:tc>
      </w:tr>
    </w:tbl>
    <w:p w:rsidR="006A4285" w:rsidRDefault="006A4285" w:rsidP="00CC2837">
      <w:pPr>
        <w:rPr>
          <w:sz w:val="24"/>
          <w:szCs w:val="24"/>
        </w:rPr>
      </w:pPr>
    </w:p>
    <w:p w:rsidR="00C744A8" w:rsidRDefault="00C744A8" w:rsidP="00CC2837">
      <w:pPr>
        <w:rPr>
          <w:sz w:val="24"/>
          <w:szCs w:val="24"/>
        </w:rPr>
      </w:pPr>
    </w:p>
    <w:p w:rsidR="00C744A8" w:rsidRDefault="00C744A8" w:rsidP="00CC2837">
      <w:pPr>
        <w:rPr>
          <w:sz w:val="24"/>
          <w:szCs w:val="24"/>
        </w:rPr>
      </w:pPr>
    </w:p>
    <w:p w:rsidR="00C744A8" w:rsidRPr="002E491D" w:rsidRDefault="00C744A8" w:rsidP="002E491D">
      <w:pPr>
        <w:pStyle w:val="ListParagraph"/>
        <w:numPr>
          <w:ilvl w:val="0"/>
          <w:numId w:val="5"/>
        </w:numPr>
        <w:rPr>
          <w:sz w:val="24"/>
          <w:szCs w:val="24"/>
        </w:rPr>
      </w:pPr>
      <w:r w:rsidRPr="002E491D">
        <w:rPr>
          <w:sz w:val="24"/>
          <w:szCs w:val="24"/>
        </w:rPr>
        <w:lastRenderedPageBreak/>
        <w:t xml:space="preserve">Check </w:t>
      </w:r>
      <w:proofErr w:type="spellStart"/>
      <w:r w:rsidRPr="002E491D">
        <w:rPr>
          <w:sz w:val="24"/>
          <w:szCs w:val="24"/>
        </w:rPr>
        <w:t>Mobilab</w:t>
      </w:r>
      <w:proofErr w:type="spellEnd"/>
      <w:r w:rsidRPr="002E491D">
        <w:rPr>
          <w:sz w:val="24"/>
          <w:szCs w:val="24"/>
        </w:rPr>
        <w:t xml:space="preserve"> is pairing properly with </w:t>
      </w:r>
      <w:r w:rsidR="002E491D">
        <w:rPr>
          <w:sz w:val="24"/>
          <w:szCs w:val="24"/>
        </w:rPr>
        <w:t xml:space="preserve">the </w:t>
      </w:r>
      <w:r w:rsidRPr="002E491D">
        <w:rPr>
          <w:sz w:val="24"/>
          <w:szCs w:val="24"/>
        </w:rPr>
        <w:t>recording computer</w:t>
      </w:r>
      <w:r w:rsidR="002E491D" w:rsidRPr="002E491D">
        <w:rPr>
          <w:sz w:val="24"/>
          <w:szCs w:val="24"/>
        </w:rPr>
        <w:t xml:space="preserve"> via B</w:t>
      </w:r>
      <w:r w:rsidRPr="002E491D">
        <w:rPr>
          <w:sz w:val="24"/>
          <w:szCs w:val="24"/>
        </w:rPr>
        <w:t>luetooth.</w:t>
      </w:r>
    </w:p>
    <w:p w:rsidR="00C744A8" w:rsidRDefault="002E491D" w:rsidP="00CC2837">
      <w:pPr>
        <w:rPr>
          <w:sz w:val="24"/>
          <w:szCs w:val="24"/>
        </w:rPr>
      </w:pPr>
      <w:r>
        <w:rPr>
          <w:sz w:val="24"/>
          <w:szCs w:val="24"/>
        </w:rPr>
        <w:t xml:space="preserve">Connect the </w:t>
      </w:r>
      <w:proofErr w:type="spellStart"/>
      <w:r>
        <w:rPr>
          <w:sz w:val="24"/>
          <w:szCs w:val="24"/>
        </w:rPr>
        <w:t>gammaBox</w:t>
      </w:r>
      <w:proofErr w:type="spellEnd"/>
      <w:r>
        <w:rPr>
          <w:sz w:val="24"/>
          <w:szCs w:val="24"/>
        </w:rPr>
        <w:t xml:space="preserve"> to the </w:t>
      </w:r>
      <w:proofErr w:type="spellStart"/>
      <w:r>
        <w:rPr>
          <w:sz w:val="24"/>
          <w:szCs w:val="24"/>
        </w:rPr>
        <w:t>M</w:t>
      </w:r>
      <w:r w:rsidR="00C744A8">
        <w:rPr>
          <w:sz w:val="24"/>
          <w:szCs w:val="24"/>
        </w:rPr>
        <w:t>obilab</w:t>
      </w:r>
      <w:proofErr w:type="spellEnd"/>
      <w:r w:rsidR="00C744A8">
        <w:rPr>
          <w:sz w:val="24"/>
          <w:szCs w:val="24"/>
        </w:rPr>
        <w:t xml:space="preserve"> wireless transmitter.</w:t>
      </w:r>
    </w:p>
    <w:p w:rsidR="00E03BDC" w:rsidRDefault="002E491D" w:rsidP="00CC2837">
      <w:pPr>
        <w:rPr>
          <w:sz w:val="24"/>
          <w:szCs w:val="24"/>
        </w:rPr>
      </w:pPr>
      <w:r>
        <w:rPr>
          <w:sz w:val="24"/>
          <w:szCs w:val="24"/>
        </w:rPr>
        <w:t xml:space="preserve">Turn on the gamma Box and the </w:t>
      </w:r>
      <w:proofErr w:type="spellStart"/>
      <w:r>
        <w:rPr>
          <w:sz w:val="24"/>
          <w:szCs w:val="24"/>
        </w:rPr>
        <w:t>M</w:t>
      </w:r>
      <w:r w:rsidR="00C744A8">
        <w:rPr>
          <w:sz w:val="24"/>
          <w:szCs w:val="24"/>
        </w:rPr>
        <w:t>obilab</w:t>
      </w:r>
      <w:proofErr w:type="spellEnd"/>
      <w:r w:rsidR="00F43679">
        <w:rPr>
          <w:sz w:val="24"/>
          <w:szCs w:val="24"/>
        </w:rPr>
        <w:t xml:space="preserve"> </w:t>
      </w:r>
      <w:r w:rsidR="00E03BDC">
        <w:rPr>
          <w:sz w:val="24"/>
          <w:szCs w:val="24"/>
        </w:rPr>
        <w:t>wireless transmitter.</w:t>
      </w:r>
    </w:p>
    <w:p w:rsidR="00C744A8" w:rsidRDefault="00E03BDC" w:rsidP="00CC2837">
      <w:pPr>
        <w:rPr>
          <w:sz w:val="24"/>
          <w:szCs w:val="24"/>
        </w:rPr>
      </w:pPr>
      <w:r>
        <w:rPr>
          <w:sz w:val="24"/>
          <w:szCs w:val="24"/>
        </w:rPr>
        <w:t xml:space="preserve">Check green LED in </w:t>
      </w:r>
      <w:proofErr w:type="spellStart"/>
      <w:r w:rsidR="002E491D">
        <w:rPr>
          <w:sz w:val="24"/>
          <w:szCs w:val="24"/>
        </w:rPr>
        <w:t>M</w:t>
      </w:r>
      <w:r>
        <w:rPr>
          <w:sz w:val="24"/>
          <w:szCs w:val="24"/>
        </w:rPr>
        <w:t>obilab</w:t>
      </w:r>
      <w:proofErr w:type="spellEnd"/>
      <w:r>
        <w:rPr>
          <w:sz w:val="24"/>
          <w:szCs w:val="24"/>
        </w:rPr>
        <w:t xml:space="preserve"> is blinking (this means waiting for communication).</w:t>
      </w:r>
    </w:p>
    <w:p w:rsidR="00C744A8" w:rsidRDefault="00C744A8" w:rsidP="00CC2837">
      <w:pPr>
        <w:rPr>
          <w:sz w:val="24"/>
          <w:szCs w:val="24"/>
        </w:rPr>
      </w:pPr>
      <w:r>
        <w:rPr>
          <w:sz w:val="24"/>
          <w:szCs w:val="24"/>
        </w:rPr>
        <w:t xml:space="preserve">Check the </w:t>
      </w:r>
      <w:r w:rsidR="002E491D">
        <w:rPr>
          <w:sz w:val="24"/>
          <w:szCs w:val="24"/>
        </w:rPr>
        <w:t>B</w:t>
      </w:r>
      <w:r>
        <w:rPr>
          <w:sz w:val="24"/>
          <w:szCs w:val="24"/>
        </w:rPr>
        <w:t xml:space="preserve">luetooth dongle is connected to a USB port of the recording computer (usually Tongue) and its blue light is on </w:t>
      </w:r>
      <w:r w:rsidRPr="00C744A8">
        <w:rPr>
          <w:b/>
          <w:sz w:val="24"/>
          <w:szCs w:val="24"/>
        </w:rPr>
        <w:t>(see figure 1. Bluetoo</w:t>
      </w:r>
      <w:r w:rsidR="002E491D">
        <w:rPr>
          <w:b/>
          <w:sz w:val="24"/>
          <w:szCs w:val="24"/>
        </w:rPr>
        <w:t>t</w:t>
      </w:r>
      <w:r w:rsidRPr="00C744A8">
        <w:rPr>
          <w:b/>
          <w:sz w:val="24"/>
          <w:szCs w:val="24"/>
        </w:rPr>
        <w:t>h dongle in USB port signaling proper functioning via a blue LED on)</w:t>
      </w:r>
    </w:p>
    <w:p w:rsidR="00C744A8" w:rsidRDefault="00C744A8" w:rsidP="00CC2837">
      <w:pPr>
        <w:rPr>
          <w:sz w:val="24"/>
          <w:szCs w:val="24"/>
        </w:rPr>
      </w:pPr>
      <w:r>
        <w:rPr>
          <w:sz w:val="24"/>
          <w:szCs w:val="24"/>
        </w:rPr>
        <w:t xml:space="preserve">Go to </w:t>
      </w:r>
      <w:r w:rsidRPr="00C744A8">
        <w:rPr>
          <w:sz w:val="24"/>
          <w:szCs w:val="24"/>
        </w:rPr>
        <w:t>Control Panel\Hardware and Sound\Devices and Printers</w:t>
      </w:r>
    </w:p>
    <w:p w:rsidR="00C744A8" w:rsidRDefault="00E03BDC" w:rsidP="00CC2837">
      <w:pPr>
        <w:rPr>
          <w:sz w:val="24"/>
          <w:szCs w:val="24"/>
        </w:rPr>
      </w:pPr>
      <w:r>
        <w:rPr>
          <w:sz w:val="24"/>
          <w:szCs w:val="24"/>
        </w:rPr>
        <w:t xml:space="preserve">Find the device named </w:t>
      </w:r>
      <w:r w:rsidR="00B80944">
        <w:rPr>
          <w:sz w:val="24"/>
          <w:szCs w:val="24"/>
        </w:rPr>
        <w:t xml:space="preserve">MP-2010_09_06 </w:t>
      </w:r>
      <w:r>
        <w:rPr>
          <w:sz w:val="24"/>
          <w:szCs w:val="24"/>
        </w:rPr>
        <w:t xml:space="preserve">(this is the </w:t>
      </w:r>
      <w:r w:rsidR="002E491D">
        <w:rPr>
          <w:sz w:val="24"/>
          <w:szCs w:val="24"/>
        </w:rPr>
        <w:t xml:space="preserve">one for the </w:t>
      </w:r>
      <w:proofErr w:type="spellStart"/>
      <w:r w:rsidR="002E491D">
        <w:rPr>
          <w:sz w:val="24"/>
          <w:szCs w:val="24"/>
        </w:rPr>
        <w:t>M</w:t>
      </w:r>
      <w:r>
        <w:rPr>
          <w:sz w:val="24"/>
          <w:szCs w:val="24"/>
        </w:rPr>
        <w:t>obilab</w:t>
      </w:r>
      <w:proofErr w:type="spellEnd"/>
      <w:r>
        <w:rPr>
          <w:sz w:val="24"/>
          <w:szCs w:val="24"/>
        </w:rPr>
        <w:t>).</w:t>
      </w:r>
    </w:p>
    <w:p w:rsidR="002E491D" w:rsidRDefault="002E491D" w:rsidP="00CC2837">
      <w:pPr>
        <w:rPr>
          <w:sz w:val="24"/>
          <w:szCs w:val="24"/>
        </w:rPr>
      </w:pPr>
      <w:r>
        <w:rPr>
          <w:sz w:val="24"/>
          <w:szCs w:val="24"/>
        </w:rPr>
        <w:t xml:space="preserve">Right click and </w:t>
      </w:r>
      <w:r w:rsidR="00B80944">
        <w:rPr>
          <w:sz w:val="24"/>
          <w:szCs w:val="24"/>
        </w:rPr>
        <w:t xml:space="preserve">select </w:t>
      </w:r>
      <w:proofErr w:type="gramStart"/>
      <w:r w:rsidR="00B80944">
        <w:rPr>
          <w:sz w:val="24"/>
          <w:szCs w:val="24"/>
        </w:rPr>
        <w:t>Remove</w:t>
      </w:r>
      <w:proofErr w:type="gramEnd"/>
      <w:r w:rsidR="00B80944">
        <w:rPr>
          <w:sz w:val="24"/>
          <w:szCs w:val="24"/>
        </w:rPr>
        <w:t xml:space="preserve"> the Device</w:t>
      </w:r>
      <w:r w:rsidR="00E03BDC">
        <w:rPr>
          <w:sz w:val="24"/>
          <w:szCs w:val="24"/>
        </w:rPr>
        <w:t xml:space="preserve">. </w:t>
      </w:r>
      <w:r>
        <w:rPr>
          <w:sz w:val="24"/>
          <w:szCs w:val="24"/>
        </w:rPr>
        <w:t>D</w:t>
      </w:r>
      <w:r w:rsidR="00E03BDC">
        <w:rPr>
          <w:sz w:val="24"/>
          <w:szCs w:val="24"/>
        </w:rPr>
        <w:t xml:space="preserve">isconnect the </w:t>
      </w:r>
      <w:r>
        <w:rPr>
          <w:sz w:val="24"/>
          <w:szCs w:val="24"/>
        </w:rPr>
        <w:t>B</w:t>
      </w:r>
      <w:r w:rsidR="00E03BDC">
        <w:rPr>
          <w:sz w:val="24"/>
          <w:szCs w:val="24"/>
        </w:rPr>
        <w:t>luetooth dongle</w:t>
      </w:r>
      <w:r w:rsidR="00B80944">
        <w:rPr>
          <w:sz w:val="24"/>
          <w:szCs w:val="24"/>
        </w:rPr>
        <w:t xml:space="preserve"> and turn off the </w:t>
      </w:r>
      <w:proofErr w:type="spellStart"/>
      <w:r w:rsidR="00B80944">
        <w:rPr>
          <w:sz w:val="24"/>
          <w:szCs w:val="24"/>
        </w:rPr>
        <w:t>Mobilab</w:t>
      </w:r>
      <w:proofErr w:type="spellEnd"/>
      <w:r>
        <w:rPr>
          <w:sz w:val="24"/>
          <w:szCs w:val="24"/>
        </w:rPr>
        <w:t>.</w:t>
      </w:r>
      <w:r w:rsidR="00E03BDC">
        <w:rPr>
          <w:sz w:val="24"/>
          <w:szCs w:val="24"/>
        </w:rPr>
        <w:t xml:space="preserve"> </w:t>
      </w:r>
    </w:p>
    <w:p w:rsidR="00E03BDC" w:rsidRDefault="002E491D" w:rsidP="00CC2837">
      <w:pPr>
        <w:rPr>
          <w:sz w:val="24"/>
          <w:szCs w:val="24"/>
        </w:rPr>
      </w:pPr>
      <w:r>
        <w:rPr>
          <w:sz w:val="24"/>
          <w:szCs w:val="24"/>
        </w:rPr>
        <w:t>C</w:t>
      </w:r>
      <w:r w:rsidR="00E03BDC">
        <w:rPr>
          <w:sz w:val="24"/>
          <w:szCs w:val="24"/>
        </w:rPr>
        <w:t>onnect the Bluetooth dongle</w:t>
      </w:r>
      <w:r>
        <w:rPr>
          <w:sz w:val="24"/>
          <w:szCs w:val="24"/>
        </w:rPr>
        <w:t xml:space="preserve"> and turn on </w:t>
      </w:r>
      <w:proofErr w:type="spellStart"/>
      <w:r>
        <w:rPr>
          <w:sz w:val="24"/>
          <w:szCs w:val="24"/>
        </w:rPr>
        <w:t>M</w:t>
      </w:r>
      <w:r w:rsidR="00E03BDC">
        <w:rPr>
          <w:sz w:val="24"/>
          <w:szCs w:val="24"/>
        </w:rPr>
        <w:t>obilab</w:t>
      </w:r>
      <w:proofErr w:type="spellEnd"/>
      <w:r w:rsidR="00E03BDC">
        <w:rPr>
          <w:sz w:val="24"/>
          <w:szCs w:val="24"/>
        </w:rPr>
        <w:t>.</w:t>
      </w:r>
    </w:p>
    <w:p w:rsidR="00045445" w:rsidRDefault="00045445" w:rsidP="00045445">
      <w:pPr>
        <w:rPr>
          <w:sz w:val="24"/>
          <w:szCs w:val="24"/>
        </w:rPr>
      </w:pPr>
      <w:r>
        <w:rPr>
          <w:sz w:val="24"/>
          <w:szCs w:val="24"/>
        </w:rPr>
        <w:t xml:space="preserve">Go to </w:t>
      </w:r>
      <w:r w:rsidRPr="00C744A8">
        <w:rPr>
          <w:sz w:val="24"/>
          <w:szCs w:val="24"/>
        </w:rPr>
        <w:t>Control Panel\Hardware and Sound\Devices and Printers</w:t>
      </w:r>
    </w:p>
    <w:p w:rsidR="00B80944" w:rsidRDefault="00B80944" w:rsidP="00045445">
      <w:pPr>
        <w:rPr>
          <w:sz w:val="24"/>
          <w:szCs w:val="24"/>
        </w:rPr>
      </w:pPr>
      <w:r>
        <w:rPr>
          <w:sz w:val="24"/>
          <w:szCs w:val="24"/>
        </w:rPr>
        <w:t xml:space="preserve">In Unspecified Devices (bottom if window) a new device will appear. </w:t>
      </w:r>
      <w:proofErr w:type="gramStart"/>
      <w:r>
        <w:rPr>
          <w:sz w:val="24"/>
          <w:szCs w:val="24"/>
        </w:rPr>
        <w:t>Should be named HASP HL 3.25.</w:t>
      </w:r>
      <w:proofErr w:type="gramEnd"/>
      <w:r>
        <w:rPr>
          <w:sz w:val="24"/>
          <w:szCs w:val="24"/>
        </w:rPr>
        <w:t xml:space="preserve"> </w:t>
      </w:r>
    </w:p>
    <w:p w:rsidR="005A3132" w:rsidRDefault="00B80944" w:rsidP="00045445">
      <w:pPr>
        <w:rPr>
          <w:sz w:val="24"/>
          <w:szCs w:val="24"/>
        </w:rPr>
      </w:pPr>
      <w:r>
        <w:rPr>
          <w:sz w:val="24"/>
          <w:szCs w:val="24"/>
        </w:rPr>
        <w:t xml:space="preserve">Now we need to pair this device to the </w:t>
      </w:r>
      <w:proofErr w:type="spellStart"/>
      <w:r>
        <w:rPr>
          <w:sz w:val="24"/>
          <w:szCs w:val="24"/>
        </w:rPr>
        <w:t>Mobilab</w:t>
      </w:r>
      <w:proofErr w:type="spellEnd"/>
      <w:r>
        <w:rPr>
          <w:sz w:val="24"/>
          <w:szCs w:val="24"/>
        </w:rPr>
        <w:t xml:space="preserve">. To do so go to the task bar at the bottom right of the Windows screen and click the “Show hidden icons” arrow.  Go to the “Bluetooth devices” icon and right click it. Click on “Add a device”. A new window will appear showing the </w:t>
      </w:r>
      <w:proofErr w:type="spellStart"/>
      <w:r>
        <w:rPr>
          <w:sz w:val="24"/>
          <w:szCs w:val="24"/>
        </w:rPr>
        <w:t>Mobilab</w:t>
      </w:r>
      <w:proofErr w:type="spellEnd"/>
      <w:r>
        <w:rPr>
          <w:sz w:val="24"/>
          <w:szCs w:val="24"/>
        </w:rPr>
        <w:t xml:space="preserve"> “MP-2010_09_06”. Click on this device and a </w:t>
      </w:r>
      <w:r w:rsidR="005A3132">
        <w:rPr>
          <w:sz w:val="24"/>
          <w:szCs w:val="24"/>
        </w:rPr>
        <w:t xml:space="preserve">textbox will request a </w:t>
      </w:r>
      <w:r>
        <w:rPr>
          <w:sz w:val="24"/>
          <w:szCs w:val="24"/>
        </w:rPr>
        <w:t>pairing code</w:t>
      </w:r>
      <w:r w:rsidR="005A3132">
        <w:rPr>
          <w:sz w:val="24"/>
          <w:szCs w:val="24"/>
        </w:rPr>
        <w:t>. Type 1234 and hit enter.</w:t>
      </w:r>
    </w:p>
    <w:p w:rsidR="00B80944" w:rsidRDefault="005A3132" w:rsidP="00045445">
      <w:pPr>
        <w:rPr>
          <w:sz w:val="24"/>
          <w:szCs w:val="24"/>
        </w:rPr>
      </w:pPr>
      <w:proofErr w:type="gramStart"/>
      <w:r>
        <w:rPr>
          <w:sz w:val="24"/>
          <w:szCs w:val="24"/>
        </w:rPr>
        <w:t>A</w:t>
      </w:r>
      <w:proofErr w:type="gramEnd"/>
      <w:r>
        <w:rPr>
          <w:sz w:val="24"/>
          <w:szCs w:val="24"/>
        </w:rPr>
        <w:t xml:space="preserve"> “Installing device” globe will pop up on the b</w:t>
      </w:r>
      <w:r w:rsidR="0028226F">
        <w:rPr>
          <w:sz w:val="24"/>
          <w:szCs w:val="24"/>
        </w:rPr>
        <w:t>o</w:t>
      </w:r>
      <w:r>
        <w:rPr>
          <w:sz w:val="24"/>
          <w:szCs w:val="24"/>
        </w:rPr>
        <w:t xml:space="preserve">ttom </w:t>
      </w:r>
      <w:r w:rsidR="0028226F">
        <w:rPr>
          <w:sz w:val="24"/>
          <w:szCs w:val="24"/>
        </w:rPr>
        <w:t xml:space="preserve">right </w:t>
      </w:r>
      <w:r>
        <w:rPr>
          <w:sz w:val="24"/>
          <w:szCs w:val="24"/>
        </w:rPr>
        <w:t xml:space="preserve">of the screen </w:t>
      </w:r>
      <w:r w:rsidR="0028226F">
        <w:rPr>
          <w:sz w:val="24"/>
          <w:szCs w:val="24"/>
        </w:rPr>
        <w:t xml:space="preserve">as well as </w:t>
      </w:r>
      <w:r>
        <w:rPr>
          <w:sz w:val="24"/>
          <w:szCs w:val="24"/>
        </w:rPr>
        <w:t>the port number</w:t>
      </w:r>
      <w:r w:rsidR="0028226F">
        <w:rPr>
          <w:sz w:val="24"/>
          <w:szCs w:val="24"/>
        </w:rPr>
        <w:t>.</w:t>
      </w:r>
      <w:r>
        <w:rPr>
          <w:sz w:val="24"/>
          <w:szCs w:val="24"/>
        </w:rPr>
        <w:t xml:space="preserve"> </w:t>
      </w:r>
    </w:p>
    <w:p w:rsidR="0028226F" w:rsidRDefault="0028226F" w:rsidP="0028226F">
      <w:pPr>
        <w:rPr>
          <w:sz w:val="24"/>
          <w:szCs w:val="24"/>
        </w:rPr>
      </w:pPr>
      <w:r>
        <w:rPr>
          <w:sz w:val="24"/>
          <w:szCs w:val="24"/>
        </w:rPr>
        <w:t xml:space="preserve">To confirm the </w:t>
      </w:r>
      <w:proofErr w:type="spellStart"/>
      <w:r>
        <w:rPr>
          <w:sz w:val="24"/>
          <w:szCs w:val="24"/>
        </w:rPr>
        <w:t>Mobilab’s</w:t>
      </w:r>
      <w:proofErr w:type="spellEnd"/>
      <w:r>
        <w:rPr>
          <w:sz w:val="24"/>
          <w:szCs w:val="24"/>
        </w:rPr>
        <w:t xml:space="preserve"> port number, go to </w:t>
      </w:r>
      <w:r w:rsidRPr="00C744A8">
        <w:rPr>
          <w:sz w:val="24"/>
          <w:szCs w:val="24"/>
        </w:rPr>
        <w:t>Control Panel\Hardware and Sound\Devices and Printers</w:t>
      </w:r>
    </w:p>
    <w:p w:rsidR="0028226F" w:rsidRDefault="0028226F" w:rsidP="002E491D">
      <w:pPr>
        <w:rPr>
          <w:sz w:val="24"/>
          <w:szCs w:val="24"/>
        </w:rPr>
      </w:pPr>
      <w:r>
        <w:rPr>
          <w:sz w:val="24"/>
          <w:szCs w:val="24"/>
        </w:rPr>
        <w:t xml:space="preserve">The </w:t>
      </w:r>
      <w:proofErr w:type="spellStart"/>
      <w:r>
        <w:rPr>
          <w:sz w:val="24"/>
          <w:szCs w:val="24"/>
        </w:rPr>
        <w:t>Mobilab</w:t>
      </w:r>
      <w:proofErr w:type="spellEnd"/>
      <w:r>
        <w:rPr>
          <w:sz w:val="24"/>
          <w:szCs w:val="24"/>
        </w:rPr>
        <w:t>, MP-2010_09_06, should be listed in the “Devices” row</w:t>
      </w:r>
    </w:p>
    <w:p w:rsidR="00045445" w:rsidRDefault="002E491D" w:rsidP="002E491D">
      <w:pPr>
        <w:rPr>
          <w:sz w:val="24"/>
          <w:szCs w:val="24"/>
        </w:rPr>
      </w:pPr>
      <w:r>
        <w:rPr>
          <w:sz w:val="24"/>
          <w:szCs w:val="24"/>
        </w:rPr>
        <w:t xml:space="preserve">Right click </w:t>
      </w:r>
      <w:r w:rsidR="0028226F">
        <w:rPr>
          <w:sz w:val="24"/>
          <w:szCs w:val="24"/>
        </w:rPr>
        <w:t xml:space="preserve">it </w:t>
      </w:r>
      <w:r>
        <w:rPr>
          <w:sz w:val="24"/>
          <w:szCs w:val="24"/>
        </w:rPr>
        <w:t>and go to Properties. In the Hardware tab</w:t>
      </w:r>
      <w:r w:rsidR="0028226F">
        <w:rPr>
          <w:sz w:val="24"/>
          <w:szCs w:val="24"/>
        </w:rPr>
        <w:t>,</w:t>
      </w:r>
      <w:r>
        <w:rPr>
          <w:sz w:val="24"/>
          <w:szCs w:val="24"/>
        </w:rPr>
        <w:t xml:space="preserve"> check the </w:t>
      </w:r>
      <w:r w:rsidR="0028226F">
        <w:rPr>
          <w:sz w:val="24"/>
          <w:szCs w:val="24"/>
        </w:rPr>
        <w:t>“</w:t>
      </w:r>
      <w:r w:rsidR="00B80944">
        <w:rPr>
          <w:sz w:val="24"/>
          <w:szCs w:val="24"/>
        </w:rPr>
        <w:t>Device Function</w:t>
      </w:r>
      <w:r w:rsidR="0028226F">
        <w:rPr>
          <w:sz w:val="24"/>
          <w:szCs w:val="24"/>
        </w:rPr>
        <w:t>”</w:t>
      </w:r>
      <w:r w:rsidR="00B80944">
        <w:rPr>
          <w:sz w:val="24"/>
          <w:szCs w:val="24"/>
        </w:rPr>
        <w:t xml:space="preserve"> and the </w:t>
      </w:r>
      <w:r>
        <w:rPr>
          <w:sz w:val="24"/>
          <w:szCs w:val="24"/>
        </w:rPr>
        <w:t xml:space="preserve">port used by the device. </w:t>
      </w:r>
    </w:p>
    <w:p w:rsidR="002E491D" w:rsidRDefault="002E491D" w:rsidP="002E491D">
      <w:pPr>
        <w:rPr>
          <w:sz w:val="24"/>
          <w:szCs w:val="24"/>
        </w:rPr>
      </w:pPr>
      <w:r>
        <w:rPr>
          <w:sz w:val="24"/>
          <w:szCs w:val="24"/>
        </w:rPr>
        <w:t xml:space="preserve">Write down </w:t>
      </w:r>
      <w:r w:rsidR="00045445">
        <w:rPr>
          <w:sz w:val="24"/>
          <w:szCs w:val="24"/>
        </w:rPr>
        <w:t xml:space="preserve">the </w:t>
      </w:r>
      <w:r>
        <w:rPr>
          <w:sz w:val="24"/>
          <w:szCs w:val="24"/>
        </w:rPr>
        <w:t xml:space="preserve">port </w:t>
      </w:r>
      <w:r w:rsidR="00045445">
        <w:rPr>
          <w:sz w:val="24"/>
          <w:szCs w:val="24"/>
        </w:rPr>
        <w:t xml:space="preserve">number </w:t>
      </w:r>
      <w:r>
        <w:rPr>
          <w:sz w:val="24"/>
          <w:szCs w:val="24"/>
        </w:rPr>
        <w:t>since it will needed to update the port input in Unlock</w:t>
      </w:r>
      <w:r w:rsidR="00045445">
        <w:rPr>
          <w:sz w:val="24"/>
          <w:szCs w:val="24"/>
        </w:rPr>
        <w:t xml:space="preserve"> (usually COM6 or COM7)</w:t>
      </w:r>
      <w:r>
        <w:rPr>
          <w:sz w:val="24"/>
          <w:szCs w:val="24"/>
        </w:rPr>
        <w:t>.</w:t>
      </w:r>
    </w:p>
    <w:p w:rsidR="002E491D" w:rsidRDefault="0028226F" w:rsidP="00E03BDC">
      <w:pPr>
        <w:rPr>
          <w:sz w:val="24"/>
          <w:szCs w:val="24"/>
        </w:rPr>
      </w:pPr>
      <w:r>
        <w:rPr>
          <w:sz w:val="24"/>
          <w:szCs w:val="24"/>
        </w:rPr>
        <w:lastRenderedPageBreak/>
        <w:t xml:space="preserve">Go to </w:t>
      </w:r>
      <w:proofErr w:type="spellStart"/>
      <w:r>
        <w:rPr>
          <w:sz w:val="24"/>
          <w:szCs w:val="24"/>
        </w:rPr>
        <w:t>UInlock</w:t>
      </w:r>
      <w:proofErr w:type="spellEnd"/>
      <w:r>
        <w:rPr>
          <w:sz w:val="24"/>
          <w:szCs w:val="24"/>
        </w:rPr>
        <w:t xml:space="preserve"> </w:t>
      </w:r>
      <w:proofErr w:type="spellStart"/>
      <w:r>
        <w:rPr>
          <w:sz w:val="24"/>
          <w:szCs w:val="24"/>
        </w:rPr>
        <w:t>nd</w:t>
      </w:r>
      <w:proofErr w:type="spellEnd"/>
      <w:r>
        <w:rPr>
          <w:sz w:val="24"/>
          <w:szCs w:val="24"/>
        </w:rPr>
        <w:t xml:space="preserve"> in the configuration file change the com port to match the one used by the </w:t>
      </w:r>
      <w:proofErr w:type="spellStart"/>
      <w:r>
        <w:rPr>
          <w:sz w:val="24"/>
          <w:szCs w:val="24"/>
        </w:rPr>
        <w:t>Mobilab</w:t>
      </w:r>
      <w:proofErr w:type="spellEnd"/>
      <w:r>
        <w:rPr>
          <w:sz w:val="24"/>
          <w:szCs w:val="24"/>
        </w:rPr>
        <w:t xml:space="preserve">. </w:t>
      </w:r>
    </w:p>
    <w:p w:rsidR="0028226F" w:rsidRDefault="0028226F" w:rsidP="00E03BDC">
      <w:pPr>
        <w:rPr>
          <w:sz w:val="24"/>
          <w:szCs w:val="24"/>
        </w:rPr>
      </w:pPr>
    </w:p>
    <w:p w:rsidR="0028226F" w:rsidRDefault="0028226F" w:rsidP="00E03BDC">
      <w:pPr>
        <w:rPr>
          <w:sz w:val="24"/>
          <w:szCs w:val="24"/>
        </w:rPr>
      </w:pPr>
      <w:r>
        <w:rPr>
          <w:sz w:val="24"/>
          <w:szCs w:val="24"/>
        </w:rPr>
        <w:t>You should be all set to start recording.</w:t>
      </w:r>
    </w:p>
    <w:p w:rsidR="0028226F" w:rsidRDefault="0028226F" w:rsidP="00E03BDC">
      <w:pPr>
        <w:rPr>
          <w:sz w:val="24"/>
          <w:szCs w:val="24"/>
        </w:rPr>
      </w:pPr>
      <w:r>
        <w:rPr>
          <w:sz w:val="24"/>
          <w:szCs w:val="24"/>
        </w:rPr>
        <w:t xml:space="preserve">Note: When starting to communicate with </w:t>
      </w:r>
      <w:proofErr w:type="spellStart"/>
      <w:r>
        <w:rPr>
          <w:sz w:val="24"/>
          <w:szCs w:val="24"/>
        </w:rPr>
        <w:t>Mobilab</w:t>
      </w:r>
      <w:proofErr w:type="spellEnd"/>
      <w:r>
        <w:rPr>
          <w:sz w:val="24"/>
          <w:szCs w:val="24"/>
        </w:rPr>
        <w:t>, the blinking green LED should turn solid green (all the time on). If this does not happen a possible problem with the pairing or the communication has to be resolved.</w:t>
      </w:r>
    </w:p>
    <w:p w:rsidR="0028226F" w:rsidRDefault="0028226F" w:rsidP="00E03BDC">
      <w:pPr>
        <w:rPr>
          <w:sz w:val="24"/>
          <w:szCs w:val="24"/>
        </w:rPr>
      </w:pPr>
      <w:r>
        <w:rPr>
          <w:sz w:val="24"/>
          <w:szCs w:val="24"/>
        </w:rPr>
        <w:t xml:space="preserve"> Run a dummy recording session, a couple of seconds. </w:t>
      </w:r>
      <w:proofErr w:type="gramStart"/>
      <w:r>
        <w:rPr>
          <w:sz w:val="24"/>
          <w:szCs w:val="24"/>
        </w:rPr>
        <w:t>The locate</w:t>
      </w:r>
      <w:proofErr w:type="gramEnd"/>
      <w:r>
        <w:rPr>
          <w:sz w:val="24"/>
          <w:szCs w:val="24"/>
        </w:rPr>
        <w:t xml:space="preserve"> the data, right click it and left click on “Edit with Notepad++”. The number should be signed int16 numbers (integers between -</w:t>
      </w:r>
      <w:r w:rsidRPr="0028226F">
        <w:rPr>
          <w:sz w:val="24"/>
          <w:szCs w:val="24"/>
        </w:rPr>
        <w:t>65536</w:t>
      </w:r>
      <w:r>
        <w:rPr>
          <w:sz w:val="24"/>
          <w:szCs w:val="24"/>
        </w:rPr>
        <w:t xml:space="preserve"> and </w:t>
      </w:r>
      <w:r w:rsidRPr="0028226F">
        <w:rPr>
          <w:sz w:val="24"/>
          <w:szCs w:val="24"/>
        </w:rPr>
        <w:t>65536</w:t>
      </w:r>
      <w:r>
        <w:rPr>
          <w:sz w:val="24"/>
          <w:szCs w:val="24"/>
        </w:rPr>
        <w:t>). If bigger or smaller numbers are present debug the communication of the device with Unlock (repeat pairing).</w:t>
      </w:r>
    </w:p>
    <w:p w:rsidR="0028226F" w:rsidRDefault="00DC661B" w:rsidP="00E03BDC">
      <w:pPr>
        <w:rPr>
          <w:sz w:val="24"/>
          <w:szCs w:val="24"/>
        </w:rPr>
      </w:pPr>
      <w:r>
        <w:rPr>
          <w:sz w:val="24"/>
          <w:szCs w:val="24"/>
        </w:rPr>
        <w:t xml:space="preserve">After each recording check the size of the file is somehow close to the time of recording.  </w:t>
      </w:r>
      <w:proofErr w:type="gramStart"/>
      <w:r>
        <w:rPr>
          <w:sz w:val="24"/>
          <w:szCs w:val="24"/>
        </w:rPr>
        <w:t>700Kb for a minute of recordings (for 12 channels at int16).</w:t>
      </w:r>
      <w:proofErr w:type="gramEnd"/>
    </w:p>
    <w:p w:rsidR="00E03BDC" w:rsidRDefault="00BD3D11" w:rsidP="00E03BDC">
      <w:pPr>
        <w:rPr>
          <w:sz w:val="24"/>
          <w:szCs w:val="24"/>
        </w:rPr>
      </w:pPr>
      <w:bookmarkStart w:id="0" w:name="_GoBack"/>
      <w:r>
        <w:rPr>
          <w:sz w:val="24"/>
          <w:szCs w:val="24"/>
        </w:rPr>
        <w:t>Run a calibration session with the following artifacts</w:t>
      </w:r>
    </w:p>
    <w:bookmarkEnd w:id="0"/>
    <w:p w:rsidR="00BD3D11" w:rsidRDefault="00BD3D11" w:rsidP="00E03BDC">
      <w:pPr>
        <w:rPr>
          <w:sz w:val="24"/>
          <w:szCs w:val="24"/>
        </w:rPr>
      </w:pPr>
      <w:r>
        <w:rPr>
          <w:sz w:val="24"/>
          <w:szCs w:val="24"/>
        </w:rPr>
        <w:t>Clench jaw</w:t>
      </w:r>
    </w:p>
    <w:p w:rsidR="00BD3D11" w:rsidRDefault="00BD3D11" w:rsidP="00E03BDC">
      <w:pPr>
        <w:rPr>
          <w:sz w:val="24"/>
          <w:szCs w:val="24"/>
        </w:rPr>
      </w:pPr>
      <w:r>
        <w:rPr>
          <w:sz w:val="24"/>
          <w:szCs w:val="24"/>
        </w:rPr>
        <w:t>Blink fast 10 times</w:t>
      </w:r>
    </w:p>
    <w:p w:rsidR="00BD3D11" w:rsidRDefault="00BD3D11" w:rsidP="00E03BDC">
      <w:pPr>
        <w:rPr>
          <w:sz w:val="24"/>
          <w:szCs w:val="24"/>
        </w:rPr>
      </w:pPr>
      <w:r>
        <w:rPr>
          <w:sz w:val="24"/>
          <w:szCs w:val="24"/>
        </w:rPr>
        <w:t>Blink hard</w:t>
      </w:r>
    </w:p>
    <w:p w:rsidR="00BD3D11" w:rsidRDefault="00BD3D11" w:rsidP="00E03BDC">
      <w:pPr>
        <w:rPr>
          <w:sz w:val="24"/>
          <w:szCs w:val="24"/>
        </w:rPr>
      </w:pPr>
      <w:r>
        <w:rPr>
          <w:sz w:val="24"/>
          <w:szCs w:val="24"/>
        </w:rPr>
        <w:t xml:space="preserve">Move eyes up and </w:t>
      </w:r>
      <w:proofErr w:type="spellStart"/>
      <w:proofErr w:type="gramStart"/>
      <w:r>
        <w:rPr>
          <w:sz w:val="24"/>
          <w:szCs w:val="24"/>
        </w:rPr>
        <w:t>dow</w:t>
      </w:r>
      <w:proofErr w:type="spellEnd"/>
      <w:proofErr w:type="gramEnd"/>
    </w:p>
    <w:p w:rsidR="00BD3D11" w:rsidRDefault="00BD3D11" w:rsidP="00E03BDC">
      <w:pPr>
        <w:rPr>
          <w:sz w:val="24"/>
          <w:szCs w:val="24"/>
        </w:rPr>
      </w:pPr>
      <w:r>
        <w:rPr>
          <w:sz w:val="24"/>
          <w:szCs w:val="24"/>
        </w:rPr>
        <w:t>Move eye left and right</w:t>
      </w:r>
    </w:p>
    <w:p w:rsidR="00BD3D11" w:rsidRDefault="00BD3D11" w:rsidP="00E03BDC">
      <w:pPr>
        <w:rPr>
          <w:sz w:val="24"/>
          <w:szCs w:val="24"/>
        </w:rPr>
      </w:pPr>
      <w:r>
        <w:rPr>
          <w:sz w:val="24"/>
          <w:szCs w:val="24"/>
        </w:rPr>
        <w:t>Blink hard</w:t>
      </w:r>
    </w:p>
    <w:p w:rsidR="00BD3D11" w:rsidRDefault="00BD3D11" w:rsidP="00E03BDC">
      <w:pPr>
        <w:rPr>
          <w:sz w:val="24"/>
          <w:szCs w:val="24"/>
        </w:rPr>
      </w:pPr>
      <w:r>
        <w:rPr>
          <w:sz w:val="24"/>
          <w:szCs w:val="24"/>
        </w:rPr>
        <w:t xml:space="preserve">Blink fast 10 times </w:t>
      </w:r>
    </w:p>
    <w:p w:rsidR="00BD3D11" w:rsidRDefault="00BD3D11" w:rsidP="00E03BDC">
      <w:pPr>
        <w:rPr>
          <w:sz w:val="24"/>
          <w:szCs w:val="24"/>
        </w:rPr>
      </w:pPr>
      <w:r>
        <w:rPr>
          <w:sz w:val="24"/>
          <w:szCs w:val="24"/>
        </w:rPr>
        <w:t>Talk</w:t>
      </w:r>
    </w:p>
    <w:p w:rsidR="00BD3D11" w:rsidRDefault="00BD3D11" w:rsidP="00E03BDC">
      <w:pPr>
        <w:rPr>
          <w:sz w:val="24"/>
          <w:szCs w:val="24"/>
        </w:rPr>
      </w:pPr>
      <w:r>
        <w:rPr>
          <w:sz w:val="24"/>
          <w:szCs w:val="24"/>
        </w:rPr>
        <w:t xml:space="preserve">Move head front and back </w:t>
      </w:r>
    </w:p>
    <w:p w:rsidR="00BD3D11" w:rsidRDefault="00BD3D11" w:rsidP="00E03BDC">
      <w:pPr>
        <w:rPr>
          <w:sz w:val="24"/>
          <w:szCs w:val="24"/>
        </w:rPr>
      </w:pPr>
      <w:r>
        <w:rPr>
          <w:sz w:val="24"/>
          <w:szCs w:val="24"/>
        </w:rPr>
        <w:t>Move legs</w:t>
      </w:r>
    </w:p>
    <w:p w:rsidR="00BD3D11" w:rsidRDefault="00BD3D11" w:rsidP="00E03BDC">
      <w:pPr>
        <w:rPr>
          <w:sz w:val="24"/>
          <w:szCs w:val="24"/>
        </w:rPr>
      </w:pPr>
      <w:r>
        <w:rPr>
          <w:sz w:val="24"/>
          <w:szCs w:val="24"/>
        </w:rPr>
        <w:t>Move arms</w:t>
      </w:r>
    </w:p>
    <w:p w:rsidR="00BD3D11" w:rsidRDefault="00BD3D11" w:rsidP="00E03BDC">
      <w:pPr>
        <w:rPr>
          <w:sz w:val="24"/>
          <w:szCs w:val="24"/>
        </w:rPr>
      </w:pPr>
    </w:p>
    <w:p w:rsidR="00E03BDC" w:rsidRDefault="00E03BDC" w:rsidP="00E03BDC">
      <w:pPr>
        <w:rPr>
          <w:sz w:val="24"/>
          <w:szCs w:val="24"/>
        </w:rPr>
      </w:pPr>
    </w:p>
    <w:sectPr w:rsidR="00E03BDC" w:rsidSect="002E491D">
      <w:headerReference w:type="default" r:id="rId9"/>
      <w:pgSz w:w="12240" w:h="15840"/>
      <w:pgMar w:top="721" w:right="1440" w:bottom="117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0A7" w:rsidRDefault="00A830A7" w:rsidP="001C6236">
      <w:pPr>
        <w:spacing w:after="0" w:line="240" w:lineRule="auto"/>
      </w:pPr>
      <w:r>
        <w:separator/>
      </w:r>
    </w:p>
  </w:endnote>
  <w:endnote w:type="continuationSeparator" w:id="0">
    <w:p w:rsidR="00A830A7" w:rsidRDefault="00A830A7" w:rsidP="001C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0A7" w:rsidRDefault="00A830A7" w:rsidP="001C6236">
      <w:pPr>
        <w:spacing w:after="0" w:line="240" w:lineRule="auto"/>
      </w:pPr>
      <w:r>
        <w:separator/>
      </w:r>
    </w:p>
  </w:footnote>
  <w:footnote w:type="continuationSeparator" w:id="0">
    <w:p w:rsidR="00A830A7" w:rsidRDefault="00A830A7" w:rsidP="001C62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91D" w:rsidRPr="001C6236" w:rsidRDefault="002E491D" w:rsidP="002E491D">
    <w:pPr>
      <w:spacing w:after="0" w:line="240" w:lineRule="auto"/>
      <w:jc w:val="right"/>
      <w:rPr>
        <w:rFonts w:eastAsia="Times New Roman" w:cs="Arial"/>
        <w:b/>
        <w:bCs/>
        <w:color w:val="1F497D" w:themeColor="text2"/>
        <w:sz w:val="28"/>
        <w:szCs w:val="28"/>
      </w:rPr>
    </w:pPr>
    <w:r>
      <w:rPr>
        <w:noProof/>
        <w:color w:val="BFBFBF" w:themeColor="background1" w:themeShade="BF"/>
      </w:rPr>
      <w:drawing>
        <wp:inline distT="0" distB="0" distL="0" distR="0" wp14:anchorId="54E0174A" wp14:editId="33EA41FB">
          <wp:extent cx="1089805" cy="368385"/>
          <wp:effectExtent l="0" t="0" r="0" b="0"/>
          <wp:docPr id="2" name="Picture 2" descr="C:\Users\Administrator\Documents\BU\Speechlab\Unlock\Documents\unlockedProject_logo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BU\Speechlab\Unlock\Documents\unlockedProject_logoFinal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3583" cy="369662"/>
                  </a:xfrm>
                  <a:prstGeom prst="rect">
                    <a:avLst/>
                  </a:prstGeom>
                  <a:noFill/>
                  <a:ln>
                    <a:noFill/>
                  </a:ln>
                </pic:spPr>
              </pic:pic>
            </a:graphicData>
          </a:graphic>
        </wp:inline>
      </w:drawing>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r w:rsidRPr="002E491D">
      <w:rPr>
        <w:color w:val="BFBFBF" w:themeColor="background1" w:themeShade="BF"/>
      </w:rPr>
      <w:t>Speech Lab/ Neural Prosthesis Lab</w:t>
    </w:r>
    <w:r>
      <w:rPr>
        <w:color w:val="BFBFBF" w:themeColor="background1" w:themeShade="BF"/>
      </w:rPr>
      <w:t xml:space="preserve"> </w:t>
    </w:r>
    <w:r w:rsidRPr="002E491D">
      <w:rPr>
        <w:color w:val="BFBFBF" w:themeColor="background1" w:themeShade="BF"/>
      </w:rPr>
      <w:t>| Boston University</w:t>
    </w:r>
    <w:r>
      <w:rPr>
        <w:color w:val="BFBFBF" w:themeColor="background1" w:themeShade="BF"/>
      </w:rPr>
      <w:t>. Last Modified. 7</w:t>
    </w:r>
    <w:r w:rsidRPr="002E491D">
      <w:rPr>
        <w:color w:val="BFBFBF" w:themeColor="background1" w:themeShade="BF"/>
      </w:rPr>
      <w:t>th</w:t>
    </w:r>
    <w:r>
      <w:rPr>
        <w:color w:val="BFBFBF" w:themeColor="background1" w:themeShade="BF"/>
      </w:rPr>
      <w:t xml:space="preserve"> Jan. 2014</w:t>
    </w:r>
  </w:p>
  <w:p w:rsidR="001C6236" w:rsidRPr="00A32B05" w:rsidRDefault="008F6250" w:rsidP="008F6250">
    <w:pPr>
      <w:pStyle w:val="Header"/>
      <w:tabs>
        <w:tab w:val="clear" w:pos="4680"/>
        <w:tab w:val="center" w:pos="0"/>
      </w:tabs>
      <w:rPr>
        <w:color w:val="BFBFBF" w:themeColor="background1" w:themeShade="BF"/>
      </w:rPr>
    </w:pPr>
    <w:r>
      <w:rPr>
        <w:color w:val="BFBFBF" w:themeColor="background1" w:themeShade="BF"/>
      </w:rPr>
      <w:t xml:space="preserve"> </w:t>
    </w:r>
    <w:r>
      <w:rPr>
        <w:color w:val="BFBFBF" w:themeColor="background1" w:themeShade="BF"/>
      </w:rPr>
      <w:tab/>
      <w:t xml:space="preserve">  </w:t>
    </w:r>
    <w:r>
      <w:rPr>
        <w:color w:val="BFBFBF" w:themeColor="background1" w:themeShade="B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7AC"/>
    <w:multiLevelType w:val="hybridMultilevel"/>
    <w:tmpl w:val="F97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B3DAA"/>
    <w:multiLevelType w:val="multilevel"/>
    <w:tmpl w:val="E76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F3A88"/>
    <w:multiLevelType w:val="multilevel"/>
    <w:tmpl w:val="60D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F6884"/>
    <w:multiLevelType w:val="hybridMultilevel"/>
    <w:tmpl w:val="3C00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223AE"/>
    <w:multiLevelType w:val="hybridMultilevel"/>
    <w:tmpl w:val="E5745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36"/>
    <w:rsid w:val="00045445"/>
    <w:rsid w:val="000C47BF"/>
    <w:rsid w:val="001C6236"/>
    <w:rsid w:val="001F758D"/>
    <w:rsid w:val="00212F35"/>
    <w:rsid w:val="00224591"/>
    <w:rsid w:val="00231343"/>
    <w:rsid w:val="0028226F"/>
    <w:rsid w:val="002E491D"/>
    <w:rsid w:val="00333103"/>
    <w:rsid w:val="00374DFB"/>
    <w:rsid w:val="003E1BB0"/>
    <w:rsid w:val="004209D2"/>
    <w:rsid w:val="005A3132"/>
    <w:rsid w:val="005C687C"/>
    <w:rsid w:val="00674936"/>
    <w:rsid w:val="0069410B"/>
    <w:rsid w:val="006A4285"/>
    <w:rsid w:val="007419BD"/>
    <w:rsid w:val="007C017F"/>
    <w:rsid w:val="00810D70"/>
    <w:rsid w:val="00883A37"/>
    <w:rsid w:val="008F6250"/>
    <w:rsid w:val="00A32B05"/>
    <w:rsid w:val="00A830A7"/>
    <w:rsid w:val="00B80944"/>
    <w:rsid w:val="00BD0D96"/>
    <w:rsid w:val="00BD3D11"/>
    <w:rsid w:val="00BF45AA"/>
    <w:rsid w:val="00C1068F"/>
    <w:rsid w:val="00C264A8"/>
    <w:rsid w:val="00C744A8"/>
    <w:rsid w:val="00CB0348"/>
    <w:rsid w:val="00CC2837"/>
    <w:rsid w:val="00CD2C99"/>
    <w:rsid w:val="00DC661B"/>
    <w:rsid w:val="00E03BDC"/>
    <w:rsid w:val="00EE42DE"/>
    <w:rsid w:val="00F43679"/>
    <w:rsid w:val="00F73A9A"/>
    <w:rsid w:val="00FD0574"/>
    <w:rsid w:val="00FE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6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236"/>
  </w:style>
  <w:style w:type="paragraph" w:styleId="Footer">
    <w:name w:val="footer"/>
    <w:basedOn w:val="Normal"/>
    <w:link w:val="FooterChar"/>
    <w:uiPriority w:val="99"/>
    <w:unhideWhenUsed/>
    <w:rsid w:val="001C6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36"/>
  </w:style>
  <w:style w:type="table" w:styleId="TableGrid">
    <w:name w:val="Table Grid"/>
    <w:basedOn w:val="TableNormal"/>
    <w:uiPriority w:val="59"/>
    <w:rsid w:val="00A32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758D"/>
    <w:pPr>
      <w:ind w:left="720"/>
      <w:contextualSpacing/>
    </w:pPr>
  </w:style>
  <w:style w:type="character" w:customStyle="1" w:styleId="hw">
    <w:name w:val="hw"/>
    <w:basedOn w:val="DefaultParagraphFont"/>
    <w:rsid w:val="00333103"/>
  </w:style>
  <w:style w:type="paragraph" w:styleId="BalloonText">
    <w:name w:val="Balloon Text"/>
    <w:basedOn w:val="Normal"/>
    <w:link w:val="BalloonTextChar"/>
    <w:uiPriority w:val="99"/>
    <w:semiHidden/>
    <w:unhideWhenUsed/>
    <w:rsid w:val="003E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6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236"/>
  </w:style>
  <w:style w:type="paragraph" w:styleId="Footer">
    <w:name w:val="footer"/>
    <w:basedOn w:val="Normal"/>
    <w:link w:val="FooterChar"/>
    <w:uiPriority w:val="99"/>
    <w:unhideWhenUsed/>
    <w:rsid w:val="001C6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36"/>
  </w:style>
  <w:style w:type="table" w:styleId="TableGrid">
    <w:name w:val="Table Grid"/>
    <w:basedOn w:val="TableNormal"/>
    <w:uiPriority w:val="59"/>
    <w:rsid w:val="00A32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758D"/>
    <w:pPr>
      <w:ind w:left="720"/>
      <w:contextualSpacing/>
    </w:pPr>
  </w:style>
  <w:style w:type="character" w:customStyle="1" w:styleId="hw">
    <w:name w:val="hw"/>
    <w:basedOn w:val="DefaultParagraphFont"/>
    <w:rsid w:val="00333103"/>
  </w:style>
  <w:style w:type="paragraph" w:styleId="BalloonText">
    <w:name w:val="Balloon Text"/>
    <w:basedOn w:val="Normal"/>
    <w:link w:val="BalloonTextChar"/>
    <w:uiPriority w:val="99"/>
    <w:semiHidden/>
    <w:unhideWhenUsed/>
    <w:rsid w:val="003E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1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Salacho</dc:creator>
  <cp:lastModifiedBy>RevBME</cp:lastModifiedBy>
  <cp:revision>9</cp:revision>
  <dcterms:created xsi:type="dcterms:W3CDTF">2014-01-07T17:01:00Z</dcterms:created>
  <dcterms:modified xsi:type="dcterms:W3CDTF">2014-01-08T21:26:00Z</dcterms:modified>
</cp:coreProperties>
</file>