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96EC80" w14:textId="46481118" w:rsidR="0019350D" w:rsidRPr="0019350D" w:rsidRDefault="0019350D" w:rsidP="00B15A55">
      <w:pPr>
        <w:bidi/>
        <w:jc w:val="right"/>
        <w:rPr>
          <w:rtl/>
        </w:rPr>
      </w:pPr>
      <w:r w:rsidRPr="0019350D">
        <w:rPr>
          <w:rFonts w:hint="cs"/>
          <w:rtl/>
        </w:rPr>
        <w:t xml:space="preserve">תאריך: </w:t>
      </w:r>
      <w:r w:rsidR="00B15A55">
        <w:rPr>
          <w:rFonts w:hint="cs"/>
          <w:rtl/>
        </w:rPr>
        <w:t>01</w:t>
      </w:r>
      <w:r>
        <w:rPr>
          <w:rFonts w:hint="cs"/>
          <w:rtl/>
        </w:rPr>
        <w:t>.08</w:t>
      </w:r>
      <w:r w:rsidRPr="0019350D">
        <w:rPr>
          <w:rFonts w:hint="cs"/>
          <w:rtl/>
        </w:rPr>
        <w:t>.202</w:t>
      </w:r>
      <w:r w:rsidR="00B15A55">
        <w:rPr>
          <w:rFonts w:hint="cs"/>
          <w:rtl/>
        </w:rPr>
        <w:t>2</w:t>
      </w:r>
    </w:p>
    <w:p w14:paraId="5BFBDE1D" w14:textId="77777777" w:rsidR="0019350D" w:rsidRPr="0019350D" w:rsidRDefault="0019350D" w:rsidP="0019350D">
      <w:pPr>
        <w:bidi/>
        <w:rPr>
          <w:u w:val="single"/>
          <w:rtl/>
        </w:rPr>
      </w:pPr>
    </w:p>
    <w:p w14:paraId="6884E2DD" w14:textId="6CB6D42B" w:rsidR="0019350D" w:rsidRDefault="0019350D" w:rsidP="00B15A55">
      <w:pPr>
        <w:bidi/>
        <w:jc w:val="center"/>
        <w:rPr>
          <w:u w:val="single"/>
          <w:rtl/>
        </w:rPr>
      </w:pPr>
      <w:r w:rsidRPr="0019350D">
        <w:rPr>
          <w:u w:val="single"/>
          <w:rtl/>
        </w:rPr>
        <w:t xml:space="preserve">דרישות מבנה וציוד </w:t>
      </w:r>
      <w:r w:rsidRPr="0019350D">
        <w:rPr>
          <w:rFonts w:hint="cs"/>
          <w:u w:val="single"/>
          <w:rtl/>
        </w:rPr>
        <w:t xml:space="preserve">ראשוניים </w:t>
      </w:r>
      <w:r w:rsidRPr="0019350D">
        <w:rPr>
          <w:u w:val="single"/>
          <w:rtl/>
        </w:rPr>
        <w:t>למעבד</w:t>
      </w:r>
      <w:r w:rsidRPr="0019350D">
        <w:rPr>
          <w:rFonts w:hint="cs"/>
          <w:u w:val="single"/>
          <w:rtl/>
        </w:rPr>
        <w:t>ו</w:t>
      </w:r>
      <w:r w:rsidRPr="0019350D">
        <w:rPr>
          <w:u w:val="single"/>
          <w:rtl/>
        </w:rPr>
        <w:t>ת לייזר</w:t>
      </w:r>
      <w:r w:rsidRPr="0019350D">
        <w:rPr>
          <w:rFonts w:hint="cs"/>
          <w:u w:val="single"/>
          <w:rtl/>
        </w:rPr>
        <w:t xml:space="preserve"> ד"ר </w:t>
      </w:r>
      <w:r w:rsidR="00B15A55">
        <w:rPr>
          <w:rFonts w:hint="cs"/>
          <w:u w:val="single"/>
          <w:rtl/>
        </w:rPr>
        <w:t>ירדן כהן בניין אריסון</w:t>
      </w:r>
    </w:p>
    <w:p w14:paraId="281D54A8" w14:textId="0845846E" w:rsidR="0019350D" w:rsidRDefault="0019350D" w:rsidP="0019350D">
      <w:pPr>
        <w:bidi/>
        <w:jc w:val="center"/>
        <w:rPr>
          <w:u w:val="single"/>
          <w:rtl/>
        </w:rPr>
      </w:pPr>
    </w:p>
    <w:p w14:paraId="6DF629CE" w14:textId="081DF4BB" w:rsidR="0019350D" w:rsidRPr="007C2E7A" w:rsidRDefault="00B15A55" w:rsidP="00B15A55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מעבדה 151</w:t>
      </w:r>
      <w:r w:rsidR="0019350D" w:rsidRPr="007C2E7A">
        <w:rPr>
          <w:rFonts w:hint="cs"/>
          <w:b/>
          <w:bCs/>
          <w:u w:val="single"/>
          <w:rtl/>
        </w:rPr>
        <w:t xml:space="preserve"> בניין </w:t>
      </w:r>
      <w:r>
        <w:rPr>
          <w:rFonts w:hint="cs"/>
          <w:b/>
          <w:bCs/>
          <w:u w:val="single"/>
          <w:rtl/>
        </w:rPr>
        <w:t>אריסון קומת מרתף,</w:t>
      </w:r>
      <w:r w:rsidR="007C2E7A" w:rsidRPr="007C2E7A">
        <w:rPr>
          <w:rFonts w:hint="cs"/>
          <w:b/>
          <w:bCs/>
          <w:u w:val="single"/>
          <w:rtl/>
        </w:rPr>
        <w:t xml:space="preserve"> לייזר ברמת סיכון </w:t>
      </w:r>
      <w:r w:rsidR="007C2E7A" w:rsidRPr="007C2E7A">
        <w:rPr>
          <w:b/>
          <w:bCs/>
          <w:u w:val="single"/>
        </w:rPr>
        <w:t>CLASS 4</w:t>
      </w:r>
      <w:r w:rsidR="007C2E7A" w:rsidRPr="007C2E7A">
        <w:rPr>
          <w:rFonts w:hint="cs"/>
          <w:b/>
          <w:bCs/>
          <w:u w:val="single"/>
          <w:rtl/>
        </w:rPr>
        <w:t xml:space="preserve"> </w:t>
      </w:r>
    </w:p>
    <w:p w14:paraId="55164767" w14:textId="77777777" w:rsidR="0019350D" w:rsidRPr="0019350D" w:rsidRDefault="0019350D" w:rsidP="0019350D">
      <w:pPr>
        <w:bidi/>
        <w:rPr>
          <w:rtl/>
        </w:rPr>
      </w:pPr>
    </w:p>
    <w:p w14:paraId="4D001A71" w14:textId="77777777" w:rsidR="0019350D" w:rsidRPr="0019350D" w:rsidRDefault="0019350D" w:rsidP="0019350D">
      <w:pPr>
        <w:numPr>
          <w:ilvl w:val="0"/>
          <w:numId w:val="1"/>
        </w:numPr>
        <w:bidi/>
        <w:rPr>
          <w:u w:val="single"/>
        </w:rPr>
      </w:pPr>
      <w:r w:rsidRPr="0019350D">
        <w:rPr>
          <w:rFonts w:hint="cs"/>
          <w:u w:val="single"/>
          <w:rtl/>
        </w:rPr>
        <w:t>כניסה למעבדה</w:t>
      </w:r>
    </w:p>
    <w:p w14:paraId="180338F2" w14:textId="638DC978" w:rsidR="0019350D" w:rsidRPr="0019350D" w:rsidRDefault="0019350D" w:rsidP="007C2E7A">
      <w:pPr>
        <w:numPr>
          <w:ilvl w:val="1"/>
          <w:numId w:val="1"/>
        </w:numPr>
        <w:bidi/>
      </w:pPr>
      <w:r w:rsidRPr="0019350D">
        <w:rPr>
          <w:rFonts w:hint="cs"/>
          <w:rtl/>
        </w:rPr>
        <w:t>מעל דלת הכניסה ל</w:t>
      </w:r>
      <w:r w:rsidR="007C2E7A">
        <w:rPr>
          <w:rFonts w:hint="cs"/>
          <w:rtl/>
        </w:rPr>
        <w:t xml:space="preserve">כל </w:t>
      </w:r>
      <w:r w:rsidRPr="0019350D">
        <w:rPr>
          <w:rFonts w:hint="cs"/>
          <w:rtl/>
        </w:rPr>
        <w:t xml:space="preserve">מעבדה יש להתקין נורת אתראה </w:t>
      </w:r>
      <w:r w:rsidR="007C2E7A">
        <w:rPr>
          <w:rFonts w:hint="cs"/>
          <w:rtl/>
        </w:rPr>
        <w:t xml:space="preserve">לסיכוני </w:t>
      </w:r>
      <w:r w:rsidRPr="0019350D">
        <w:rPr>
          <w:rFonts w:hint="cs"/>
          <w:rtl/>
        </w:rPr>
        <w:t xml:space="preserve">לייזר </w:t>
      </w:r>
      <w:r w:rsidR="007C2E7A">
        <w:rPr>
          <w:rFonts w:hint="cs"/>
          <w:rtl/>
        </w:rPr>
        <w:t xml:space="preserve">שתאושר ע"י ממונה בטיחות הלייזר, הח"מ. מנורה זו </w:t>
      </w:r>
      <w:r w:rsidRPr="0019350D">
        <w:rPr>
          <w:rtl/>
        </w:rPr>
        <w:t>תופעל</w:t>
      </w:r>
      <w:r w:rsidRPr="0019350D">
        <w:t xml:space="preserve"> </w:t>
      </w:r>
      <w:r w:rsidRPr="0019350D">
        <w:rPr>
          <w:rtl/>
        </w:rPr>
        <w:t>אוטומטית</w:t>
      </w:r>
      <w:r w:rsidRPr="0019350D">
        <w:t xml:space="preserve"> </w:t>
      </w:r>
      <w:r w:rsidRPr="0019350D">
        <w:rPr>
          <w:rFonts w:hint="cs"/>
          <w:rtl/>
        </w:rPr>
        <w:t xml:space="preserve">כאשר מערכות הלייזר במצב </w:t>
      </w:r>
      <w:r w:rsidRPr="0019350D">
        <w:t>ON</w:t>
      </w:r>
      <w:r w:rsidRPr="0019350D">
        <w:rPr>
          <w:rFonts w:hint="cs"/>
          <w:rtl/>
        </w:rPr>
        <w:t xml:space="preserve"> </w:t>
      </w:r>
      <w:r w:rsidRPr="0019350D">
        <w:rPr>
          <w:rtl/>
        </w:rPr>
        <w:t>ותכבה</w:t>
      </w:r>
      <w:r w:rsidRPr="0019350D">
        <w:t xml:space="preserve"> </w:t>
      </w:r>
      <w:r w:rsidRPr="0019350D">
        <w:rPr>
          <w:rtl/>
        </w:rPr>
        <w:t>עם</w:t>
      </w:r>
      <w:r w:rsidRPr="0019350D">
        <w:rPr>
          <w:rFonts w:hint="cs"/>
          <w:rtl/>
        </w:rPr>
        <w:t xml:space="preserve"> </w:t>
      </w:r>
      <w:r w:rsidRPr="0019350D">
        <w:rPr>
          <w:rtl/>
        </w:rPr>
        <w:t>הפסקת</w:t>
      </w:r>
      <w:r w:rsidRPr="0019350D">
        <w:t xml:space="preserve"> </w:t>
      </w:r>
      <w:r w:rsidRPr="0019350D">
        <w:rPr>
          <w:rtl/>
        </w:rPr>
        <w:t>פעולתו</w:t>
      </w:r>
      <w:r w:rsidRPr="0019350D">
        <w:rPr>
          <w:rFonts w:hint="cs"/>
          <w:rtl/>
        </w:rPr>
        <w:t>.</w:t>
      </w:r>
    </w:p>
    <w:p w14:paraId="4EAC51DD" w14:textId="77777777" w:rsidR="0019350D" w:rsidRPr="0019350D" w:rsidRDefault="0019350D" w:rsidP="0019350D">
      <w:pPr>
        <w:numPr>
          <w:ilvl w:val="1"/>
          <w:numId w:val="1"/>
        </w:numPr>
        <w:bidi/>
      </w:pPr>
      <w:r w:rsidRPr="0019350D">
        <w:rPr>
          <w:rFonts w:hint="cs"/>
          <w:rtl/>
        </w:rPr>
        <w:t xml:space="preserve">דלתות הכניסה </w:t>
      </w:r>
      <w:proofErr w:type="spellStart"/>
      <w:r w:rsidRPr="0019350D">
        <w:rPr>
          <w:rFonts w:hint="cs"/>
          <w:rtl/>
        </w:rPr>
        <w:t>ישולטו</w:t>
      </w:r>
      <w:proofErr w:type="spellEnd"/>
      <w:r w:rsidRPr="0019350D">
        <w:rPr>
          <w:rFonts w:hint="cs"/>
          <w:rtl/>
        </w:rPr>
        <w:t xml:space="preserve"> בשלט אזהרה תקני המתאים לאלומות בשימוש במעבדה וכן בהוראות בטיחות בשפה העברית והאנגלית (יסופק ע"י יחידת הבטיחות). </w:t>
      </w:r>
    </w:p>
    <w:p w14:paraId="43CD5CBB" w14:textId="77777777" w:rsidR="0019350D" w:rsidRPr="0019350D" w:rsidRDefault="0019350D" w:rsidP="0019350D">
      <w:pPr>
        <w:numPr>
          <w:ilvl w:val="1"/>
          <w:numId w:val="1"/>
        </w:numPr>
        <w:bidi/>
      </w:pPr>
      <w:r w:rsidRPr="0019350D">
        <w:rPr>
          <w:rtl/>
        </w:rPr>
        <w:t>מומלץ</w:t>
      </w:r>
      <w:r w:rsidRPr="0019350D">
        <w:t xml:space="preserve"> </w:t>
      </w:r>
      <w:r w:rsidRPr="0019350D">
        <w:rPr>
          <w:rtl/>
        </w:rPr>
        <w:t>להתקין</w:t>
      </w:r>
      <w:r w:rsidRPr="0019350D">
        <w:t xml:space="preserve"> </w:t>
      </w:r>
      <w:r w:rsidRPr="0019350D">
        <w:rPr>
          <w:rtl/>
        </w:rPr>
        <w:t>בט</w:t>
      </w:r>
      <w:r w:rsidRPr="0019350D">
        <w:rPr>
          <w:rFonts w:hint="cs"/>
          <w:rtl/>
        </w:rPr>
        <w:t>ור</w:t>
      </w:r>
      <w:r w:rsidRPr="0019350D">
        <w:t xml:space="preserve"> </w:t>
      </w:r>
      <w:r w:rsidRPr="0019350D">
        <w:rPr>
          <w:rtl/>
        </w:rPr>
        <w:t>עם</w:t>
      </w:r>
      <w:r w:rsidRPr="0019350D">
        <w:t xml:space="preserve"> </w:t>
      </w:r>
      <w:r w:rsidRPr="0019350D">
        <w:rPr>
          <w:rFonts w:hint="cs"/>
          <w:rtl/>
        </w:rPr>
        <w:t>נורת האתראה</w:t>
      </w:r>
      <w:r w:rsidRPr="0019350D">
        <w:t xml:space="preserve"> </w:t>
      </w:r>
      <w:r w:rsidRPr="0019350D">
        <w:rPr>
          <w:rtl/>
        </w:rPr>
        <w:t>החיצונית</w:t>
      </w:r>
      <w:r w:rsidRPr="0019350D">
        <w:t xml:space="preserve"> </w:t>
      </w:r>
      <w:r w:rsidRPr="0019350D">
        <w:rPr>
          <w:rtl/>
        </w:rPr>
        <w:t>נורה</w:t>
      </w:r>
      <w:r w:rsidRPr="0019350D">
        <w:t xml:space="preserve"> </w:t>
      </w:r>
      <w:r w:rsidRPr="0019350D">
        <w:rPr>
          <w:rtl/>
        </w:rPr>
        <w:t>נוספת</w:t>
      </w:r>
      <w:r w:rsidRPr="0019350D">
        <w:t xml:space="preserve"> </w:t>
      </w:r>
      <w:r w:rsidRPr="0019350D">
        <w:rPr>
          <w:rtl/>
        </w:rPr>
        <w:t>פנימית</w:t>
      </w:r>
      <w:r w:rsidRPr="0019350D">
        <w:t xml:space="preserve"> </w:t>
      </w:r>
      <w:r w:rsidRPr="0019350D">
        <w:rPr>
          <w:rFonts w:hint="cs"/>
          <w:rtl/>
        </w:rPr>
        <w:t>לווידוי פעולת הנורה</w:t>
      </w:r>
      <w:r w:rsidRPr="0019350D">
        <w:t xml:space="preserve"> </w:t>
      </w:r>
      <w:r w:rsidRPr="0019350D">
        <w:rPr>
          <w:rFonts w:hint="cs"/>
          <w:rtl/>
        </w:rPr>
        <w:t>החיצונית.</w:t>
      </w:r>
      <w:r w:rsidRPr="0019350D">
        <w:t xml:space="preserve"> </w:t>
      </w:r>
      <w:r w:rsidRPr="0019350D">
        <w:rPr>
          <w:rtl/>
        </w:rPr>
        <w:t>בחדר</w:t>
      </w:r>
      <w:r w:rsidRPr="0019350D">
        <w:t xml:space="preserve"> </w:t>
      </w:r>
      <w:r w:rsidRPr="0019350D">
        <w:rPr>
          <w:rtl/>
        </w:rPr>
        <w:t>עם</w:t>
      </w:r>
      <w:r w:rsidRPr="0019350D">
        <w:t xml:space="preserve"> </w:t>
      </w:r>
      <w:r w:rsidRPr="0019350D">
        <w:rPr>
          <w:rtl/>
        </w:rPr>
        <w:t>מספר</w:t>
      </w:r>
      <w:r w:rsidRPr="0019350D">
        <w:t xml:space="preserve"> </w:t>
      </w:r>
      <w:r w:rsidRPr="0019350D">
        <w:rPr>
          <w:rtl/>
        </w:rPr>
        <w:t>לייזרים</w:t>
      </w:r>
      <w:r w:rsidRPr="0019350D">
        <w:rPr>
          <w:rFonts w:hint="cs"/>
          <w:rtl/>
        </w:rPr>
        <w:t xml:space="preserve"> </w:t>
      </w:r>
      <w:r w:rsidRPr="0019350D">
        <w:rPr>
          <w:rtl/>
        </w:rPr>
        <w:t>תופעלנה</w:t>
      </w:r>
      <w:r w:rsidRPr="0019350D">
        <w:t xml:space="preserve"> </w:t>
      </w:r>
      <w:r w:rsidRPr="0019350D">
        <w:rPr>
          <w:rtl/>
        </w:rPr>
        <w:t>נורות</w:t>
      </w:r>
      <w:r w:rsidRPr="0019350D">
        <w:t xml:space="preserve"> </w:t>
      </w:r>
      <w:r w:rsidRPr="0019350D">
        <w:rPr>
          <w:rtl/>
        </w:rPr>
        <w:t>האזהרה</w:t>
      </w:r>
      <w:r w:rsidRPr="0019350D">
        <w:t xml:space="preserve"> </w:t>
      </w:r>
      <w:r w:rsidRPr="0019350D">
        <w:rPr>
          <w:rtl/>
        </w:rPr>
        <w:t>עם</w:t>
      </w:r>
      <w:r w:rsidRPr="0019350D">
        <w:t xml:space="preserve"> </w:t>
      </w:r>
      <w:r w:rsidRPr="0019350D">
        <w:rPr>
          <w:rFonts w:hint="cs"/>
          <w:rtl/>
        </w:rPr>
        <w:t>הדלקת</w:t>
      </w:r>
      <w:r w:rsidRPr="0019350D">
        <w:t xml:space="preserve"> </w:t>
      </w:r>
      <w:r w:rsidRPr="0019350D">
        <w:rPr>
          <w:rFonts w:hint="cs"/>
          <w:rtl/>
        </w:rPr>
        <w:t>ה</w:t>
      </w:r>
      <w:r w:rsidRPr="0019350D">
        <w:rPr>
          <w:rtl/>
        </w:rPr>
        <w:t>לייזר</w:t>
      </w:r>
      <w:r w:rsidRPr="0019350D">
        <w:t xml:space="preserve"> </w:t>
      </w:r>
      <w:r w:rsidRPr="0019350D">
        <w:rPr>
          <w:rtl/>
        </w:rPr>
        <w:t>ראשון</w:t>
      </w:r>
      <w:r w:rsidRPr="0019350D">
        <w:t xml:space="preserve"> </w:t>
      </w:r>
      <w:r w:rsidRPr="0019350D">
        <w:rPr>
          <w:rtl/>
        </w:rPr>
        <w:t>בחדר</w:t>
      </w:r>
      <w:r w:rsidRPr="0019350D">
        <w:t>.</w:t>
      </w:r>
    </w:p>
    <w:p w14:paraId="386B5CC8" w14:textId="77777777" w:rsidR="0019350D" w:rsidRPr="0019350D" w:rsidRDefault="0019350D" w:rsidP="0019350D">
      <w:pPr>
        <w:numPr>
          <w:ilvl w:val="1"/>
          <w:numId w:val="1"/>
        </w:numPr>
        <w:bidi/>
      </w:pPr>
      <w:r w:rsidRPr="0019350D">
        <w:rPr>
          <w:rFonts w:hint="cs"/>
          <w:rtl/>
        </w:rPr>
        <w:t xml:space="preserve">יש להתקין 'מחזיר' בדלת הכניסה לחדר. </w:t>
      </w:r>
    </w:p>
    <w:p w14:paraId="09D33F40" w14:textId="77777777" w:rsidR="0019350D" w:rsidRPr="0019350D" w:rsidRDefault="0019350D" w:rsidP="0019350D">
      <w:pPr>
        <w:numPr>
          <w:ilvl w:val="1"/>
          <w:numId w:val="1"/>
        </w:numPr>
        <w:bidi/>
      </w:pPr>
      <w:r w:rsidRPr="0019350D">
        <w:rPr>
          <w:rFonts w:hint="cs"/>
          <w:rtl/>
        </w:rPr>
        <w:t>לא יהיו חלונות בדלתות הכניסה.</w:t>
      </w:r>
    </w:p>
    <w:p w14:paraId="082E1E85" w14:textId="77777777" w:rsidR="0019350D" w:rsidRPr="0019350D" w:rsidRDefault="0019350D" w:rsidP="0019350D">
      <w:pPr>
        <w:numPr>
          <w:ilvl w:val="1"/>
          <w:numId w:val="1"/>
        </w:numPr>
        <w:bidi/>
      </w:pPr>
      <w:r w:rsidRPr="0019350D">
        <w:rPr>
          <w:rFonts w:hint="cs"/>
          <w:rtl/>
        </w:rPr>
        <w:t xml:space="preserve">הכניסה לחדר תהיה באמצעות קודן או כרטיס מגנטי בלבד. </w:t>
      </w:r>
    </w:p>
    <w:p w14:paraId="6C55847E" w14:textId="77777777" w:rsidR="0019350D" w:rsidRPr="0019350D" w:rsidRDefault="0019350D" w:rsidP="0019350D">
      <w:pPr>
        <w:bidi/>
      </w:pPr>
    </w:p>
    <w:p w14:paraId="27C8CE1C" w14:textId="77777777" w:rsidR="0019350D" w:rsidRPr="0019350D" w:rsidRDefault="0019350D" w:rsidP="0019350D">
      <w:pPr>
        <w:numPr>
          <w:ilvl w:val="0"/>
          <w:numId w:val="1"/>
        </w:numPr>
        <w:bidi/>
        <w:rPr>
          <w:u w:val="single"/>
        </w:rPr>
      </w:pPr>
      <w:r w:rsidRPr="0019350D">
        <w:rPr>
          <w:rFonts w:hint="cs"/>
          <w:u w:val="single"/>
          <w:rtl/>
        </w:rPr>
        <w:t>פנים המעבדה</w:t>
      </w:r>
    </w:p>
    <w:p w14:paraId="5D97D738" w14:textId="77777777" w:rsidR="0019350D" w:rsidRPr="0019350D" w:rsidRDefault="0019350D" w:rsidP="0019350D">
      <w:pPr>
        <w:numPr>
          <w:ilvl w:val="1"/>
          <w:numId w:val="1"/>
        </w:numPr>
        <w:bidi/>
      </w:pPr>
      <w:r w:rsidRPr="0019350D">
        <w:rPr>
          <w:rFonts w:hint="cs"/>
          <w:rtl/>
        </w:rPr>
        <w:t xml:space="preserve">בכניסה למעבדה תהיה רחבה בשטח של </w:t>
      </w:r>
      <w:r w:rsidRPr="0019350D">
        <w:t>1.5</w:t>
      </w:r>
      <w:r w:rsidRPr="0019350D">
        <w:rPr>
          <w:rFonts w:hint="cs"/>
          <w:rtl/>
        </w:rPr>
        <w:t xml:space="preserve"> מ"ר לפחות, באמצעות דלת פנימית או וילון שיקיף את אזור הכניסה (שני כנפי וילון עם חפיפה של כ-20 ס"מ ביניהם). גובה הווילון יהיה לפחות 2 מטר.</w:t>
      </w:r>
    </w:p>
    <w:p w14:paraId="25287163" w14:textId="22D682C5" w:rsidR="0019350D" w:rsidRPr="0019350D" w:rsidRDefault="0019350D" w:rsidP="0019350D">
      <w:pPr>
        <w:numPr>
          <w:ilvl w:val="1"/>
          <w:numId w:val="1"/>
        </w:numPr>
        <w:bidi/>
      </w:pPr>
      <w:r w:rsidRPr="0019350D">
        <w:rPr>
          <w:rFonts w:hint="cs"/>
          <w:rtl/>
        </w:rPr>
        <w:t xml:space="preserve">ברחבת הכניסה יש להתקין תאים לאחסון משקפי מגן </w:t>
      </w:r>
      <w:r w:rsidR="00B15A55">
        <w:rPr>
          <w:rFonts w:hint="cs"/>
          <w:rtl/>
        </w:rPr>
        <w:t xml:space="preserve">ללייזר </w:t>
      </w:r>
      <w:r w:rsidRPr="0019350D">
        <w:rPr>
          <w:rFonts w:hint="cs"/>
          <w:rtl/>
        </w:rPr>
        <w:t>+ מטף + ערכת עזרה ראשונה</w:t>
      </w:r>
      <w:r w:rsidR="00B15A55">
        <w:rPr>
          <w:rFonts w:hint="cs"/>
          <w:rtl/>
        </w:rPr>
        <w:t xml:space="preserve"> + תאורת התמצאות (במידה </w:t>
      </w:r>
      <w:proofErr w:type="spellStart"/>
      <w:r w:rsidR="00B15A55">
        <w:rPr>
          <w:rFonts w:hint="cs"/>
          <w:rtl/>
        </w:rPr>
        <w:t>והוילון</w:t>
      </w:r>
      <w:proofErr w:type="spellEnd"/>
      <w:r w:rsidR="00B15A55">
        <w:rPr>
          <w:rFonts w:hint="cs"/>
          <w:rtl/>
        </w:rPr>
        <w:t xml:space="preserve"> מהתקרה ועד </w:t>
      </w:r>
      <w:proofErr w:type="spellStart"/>
      <w:r w:rsidR="00B15A55">
        <w:rPr>
          <w:rFonts w:hint="cs"/>
          <w:rtl/>
        </w:rPr>
        <w:t>לריצפה</w:t>
      </w:r>
      <w:proofErr w:type="spellEnd"/>
      <w:r w:rsidR="00B15A55">
        <w:rPr>
          <w:rFonts w:hint="cs"/>
          <w:rtl/>
        </w:rPr>
        <w:t>)</w:t>
      </w:r>
      <w:r w:rsidRPr="0019350D">
        <w:rPr>
          <w:rFonts w:hint="cs"/>
          <w:rtl/>
        </w:rPr>
        <w:t>.</w:t>
      </w:r>
    </w:p>
    <w:p w14:paraId="74A9E302" w14:textId="77777777" w:rsidR="0019350D" w:rsidRPr="0019350D" w:rsidRDefault="0019350D" w:rsidP="0019350D">
      <w:pPr>
        <w:numPr>
          <w:ilvl w:val="1"/>
          <w:numId w:val="1"/>
        </w:numPr>
        <w:bidi/>
      </w:pPr>
      <w:r w:rsidRPr="0019350D">
        <w:rPr>
          <w:rFonts w:hint="cs"/>
          <w:rtl/>
        </w:rPr>
        <w:t>דלתות</w:t>
      </w:r>
      <w:r w:rsidRPr="0019350D">
        <w:rPr>
          <w:rtl/>
        </w:rPr>
        <w:t xml:space="preserve">, </w:t>
      </w:r>
      <w:r w:rsidRPr="0019350D">
        <w:rPr>
          <w:rFonts w:hint="cs"/>
          <w:rtl/>
        </w:rPr>
        <w:t>ארונות</w:t>
      </w:r>
      <w:r w:rsidRPr="0019350D">
        <w:rPr>
          <w:rtl/>
        </w:rPr>
        <w:t xml:space="preserve">, </w:t>
      </w:r>
      <w:r w:rsidRPr="0019350D">
        <w:rPr>
          <w:rFonts w:hint="cs"/>
          <w:rtl/>
        </w:rPr>
        <w:t>קירות</w:t>
      </w:r>
      <w:r w:rsidRPr="0019350D">
        <w:rPr>
          <w:rtl/>
        </w:rPr>
        <w:t xml:space="preserve">, </w:t>
      </w:r>
      <w:r w:rsidRPr="0019350D">
        <w:rPr>
          <w:rFonts w:hint="cs"/>
          <w:rtl/>
        </w:rPr>
        <w:t>וילונות</w:t>
      </w:r>
      <w:r w:rsidRPr="0019350D">
        <w:rPr>
          <w:rtl/>
        </w:rPr>
        <w:t xml:space="preserve"> </w:t>
      </w:r>
      <w:r w:rsidRPr="0019350D">
        <w:rPr>
          <w:rFonts w:hint="cs"/>
          <w:rtl/>
        </w:rPr>
        <w:t>וכל</w:t>
      </w:r>
      <w:r w:rsidRPr="0019350D">
        <w:rPr>
          <w:rtl/>
        </w:rPr>
        <w:t xml:space="preserve"> </w:t>
      </w:r>
      <w:r w:rsidRPr="0019350D">
        <w:rPr>
          <w:rFonts w:hint="cs"/>
          <w:rtl/>
        </w:rPr>
        <w:t>המשטחים</w:t>
      </w:r>
      <w:r w:rsidRPr="0019350D">
        <w:rPr>
          <w:rtl/>
        </w:rPr>
        <w:t xml:space="preserve"> </w:t>
      </w:r>
      <w:r w:rsidRPr="0019350D">
        <w:rPr>
          <w:rFonts w:hint="cs"/>
          <w:rtl/>
        </w:rPr>
        <w:t>האחרים</w:t>
      </w:r>
      <w:r w:rsidRPr="0019350D">
        <w:rPr>
          <w:rtl/>
        </w:rPr>
        <w:t xml:space="preserve"> </w:t>
      </w:r>
      <w:r w:rsidRPr="0019350D">
        <w:rPr>
          <w:rFonts w:hint="cs"/>
          <w:rtl/>
        </w:rPr>
        <w:t>במעבדה</w:t>
      </w:r>
      <w:r w:rsidRPr="0019350D">
        <w:rPr>
          <w:rtl/>
        </w:rPr>
        <w:t xml:space="preserve"> </w:t>
      </w:r>
      <w:r w:rsidRPr="0019350D">
        <w:rPr>
          <w:rFonts w:hint="cs"/>
          <w:rtl/>
        </w:rPr>
        <w:t>יהיו</w:t>
      </w:r>
      <w:r w:rsidRPr="0019350D">
        <w:rPr>
          <w:rtl/>
        </w:rPr>
        <w:t xml:space="preserve"> </w:t>
      </w:r>
      <w:r w:rsidRPr="0019350D">
        <w:rPr>
          <w:rFonts w:hint="cs"/>
          <w:rtl/>
        </w:rPr>
        <w:t>מחומר</w:t>
      </w:r>
      <w:r w:rsidRPr="0019350D">
        <w:rPr>
          <w:rtl/>
        </w:rPr>
        <w:t xml:space="preserve"> /</w:t>
      </w:r>
      <w:r w:rsidRPr="0019350D">
        <w:rPr>
          <w:rFonts w:hint="cs"/>
          <w:rtl/>
        </w:rPr>
        <w:t>צבע</w:t>
      </w:r>
      <w:r w:rsidRPr="0019350D">
        <w:rPr>
          <w:rtl/>
        </w:rPr>
        <w:t xml:space="preserve"> </w:t>
      </w:r>
      <w:r w:rsidRPr="0019350D">
        <w:rPr>
          <w:rFonts w:hint="cs"/>
          <w:rtl/>
        </w:rPr>
        <w:t>לא</w:t>
      </w:r>
      <w:r w:rsidRPr="0019350D">
        <w:rPr>
          <w:rtl/>
        </w:rPr>
        <w:t xml:space="preserve"> </w:t>
      </w:r>
      <w:r w:rsidRPr="0019350D">
        <w:rPr>
          <w:rFonts w:hint="cs"/>
          <w:rtl/>
        </w:rPr>
        <w:t>מבריק</w:t>
      </w:r>
      <w:r w:rsidRPr="0019350D">
        <w:rPr>
          <w:rtl/>
        </w:rPr>
        <w:t xml:space="preserve"> </w:t>
      </w:r>
      <w:r w:rsidRPr="0019350D">
        <w:rPr>
          <w:rFonts w:hint="cs"/>
          <w:rtl/>
        </w:rPr>
        <w:t>אלא</w:t>
      </w:r>
      <w:r w:rsidRPr="0019350D">
        <w:rPr>
          <w:rtl/>
        </w:rPr>
        <w:t xml:space="preserve"> "</w:t>
      </w:r>
      <w:r w:rsidRPr="0019350D">
        <w:rPr>
          <w:rFonts w:hint="cs"/>
          <w:rtl/>
        </w:rPr>
        <w:t>מט</w:t>
      </w:r>
      <w:r w:rsidRPr="0019350D">
        <w:rPr>
          <w:rtl/>
        </w:rPr>
        <w:t xml:space="preserve">". </w:t>
      </w:r>
      <w:r w:rsidRPr="0019350D">
        <w:rPr>
          <w:rFonts w:hint="cs"/>
          <w:rtl/>
        </w:rPr>
        <w:t>הארונות</w:t>
      </w:r>
      <w:r w:rsidRPr="0019350D">
        <w:rPr>
          <w:rtl/>
        </w:rPr>
        <w:t xml:space="preserve"> </w:t>
      </w:r>
      <w:r w:rsidRPr="0019350D">
        <w:rPr>
          <w:rFonts w:hint="cs"/>
          <w:rtl/>
        </w:rPr>
        <w:t>בחדר</w:t>
      </w:r>
      <w:r w:rsidRPr="0019350D">
        <w:rPr>
          <w:rtl/>
        </w:rPr>
        <w:t xml:space="preserve"> </w:t>
      </w:r>
      <w:r w:rsidRPr="0019350D">
        <w:rPr>
          <w:rFonts w:hint="cs"/>
          <w:rtl/>
        </w:rPr>
        <w:t>יהיו</w:t>
      </w:r>
      <w:r w:rsidRPr="0019350D">
        <w:rPr>
          <w:rtl/>
        </w:rPr>
        <w:t xml:space="preserve"> </w:t>
      </w:r>
      <w:r w:rsidRPr="0019350D">
        <w:rPr>
          <w:rFonts w:hint="cs"/>
          <w:rtl/>
        </w:rPr>
        <w:t>מעל</w:t>
      </w:r>
      <w:r w:rsidRPr="0019350D">
        <w:rPr>
          <w:rtl/>
        </w:rPr>
        <w:t xml:space="preserve"> </w:t>
      </w:r>
      <w:r w:rsidRPr="0019350D">
        <w:rPr>
          <w:rFonts w:hint="cs"/>
          <w:rtl/>
        </w:rPr>
        <w:t>לגובה</w:t>
      </w:r>
      <w:r w:rsidRPr="0019350D">
        <w:rPr>
          <w:rtl/>
        </w:rPr>
        <w:t xml:space="preserve"> 165 </w:t>
      </w:r>
      <w:r w:rsidRPr="0019350D">
        <w:rPr>
          <w:rFonts w:hint="cs"/>
          <w:rtl/>
        </w:rPr>
        <w:t>ס</w:t>
      </w:r>
      <w:r w:rsidRPr="0019350D">
        <w:rPr>
          <w:rtl/>
        </w:rPr>
        <w:t>"</w:t>
      </w:r>
      <w:r w:rsidRPr="0019350D">
        <w:rPr>
          <w:rFonts w:hint="cs"/>
          <w:rtl/>
        </w:rPr>
        <w:t>מ</w:t>
      </w:r>
      <w:r w:rsidRPr="0019350D">
        <w:rPr>
          <w:rtl/>
        </w:rPr>
        <w:t>.</w:t>
      </w:r>
    </w:p>
    <w:p w14:paraId="3476C341" w14:textId="77777777" w:rsidR="0019350D" w:rsidRPr="0019350D" w:rsidRDefault="0019350D" w:rsidP="0019350D">
      <w:pPr>
        <w:numPr>
          <w:ilvl w:val="1"/>
          <w:numId w:val="1"/>
        </w:numPr>
        <w:bidi/>
      </w:pPr>
      <w:r w:rsidRPr="0019350D">
        <w:rPr>
          <w:rFonts w:hint="cs"/>
          <w:rtl/>
        </w:rPr>
        <w:t>אין לכלול במעבדה מתקנים או משטחים מבריקים כמו מתכות מבריקות.</w:t>
      </w:r>
    </w:p>
    <w:p w14:paraId="29D91F78" w14:textId="77777777" w:rsidR="0019350D" w:rsidRPr="0019350D" w:rsidRDefault="0019350D" w:rsidP="0019350D">
      <w:pPr>
        <w:numPr>
          <w:ilvl w:val="1"/>
          <w:numId w:val="1"/>
        </w:numPr>
        <w:bidi/>
      </w:pPr>
      <w:r w:rsidRPr="0019350D">
        <w:rPr>
          <w:rtl/>
        </w:rPr>
        <w:t>המעבדה</w:t>
      </w:r>
      <w:r w:rsidRPr="0019350D">
        <w:t xml:space="preserve"> </w:t>
      </w:r>
      <w:r w:rsidRPr="0019350D">
        <w:rPr>
          <w:rtl/>
        </w:rPr>
        <w:t>תצויד</w:t>
      </w:r>
      <w:r w:rsidRPr="0019350D">
        <w:t xml:space="preserve"> </w:t>
      </w:r>
      <w:r w:rsidRPr="0019350D">
        <w:rPr>
          <w:rtl/>
        </w:rPr>
        <w:t>במטף</w:t>
      </w:r>
      <w:r w:rsidRPr="0019350D">
        <w:t xml:space="preserve"> </w:t>
      </w:r>
      <w:r w:rsidRPr="0019350D">
        <w:rPr>
          <w:rtl/>
        </w:rPr>
        <w:t>לכיבוי</w:t>
      </w:r>
      <w:r w:rsidRPr="0019350D">
        <w:t xml:space="preserve"> </w:t>
      </w:r>
      <w:r w:rsidRPr="0019350D">
        <w:rPr>
          <w:rtl/>
        </w:rPr>
        <w:t>אש</w:t>
      </w:r>
      <w:r w:rsidRPr="0019350D">
        <w:t xml:space="preserve"> </w:t>
      </w:r>
      <w:r w:rsidRPr="0019350D">
        <w:rPr>
          <w:rtl/>
        </w:rPr>
        <w:t>מסוג</w:t>
      </w:r>
      <w:r w:rsidRPr="0019350D">
        <w:rPr>
          <w:rFonts w:hint="cs"/>
          <w:rtl/>
        </w:rPr>
        <w:t xml:space="preserve"> </w:t>
      </w:r>
      <w:r w:rsidRPr="0019350D">
        <w:t>BCF</w:t>
      </w:r>
      <w:r w:rsidRPr="0019350D">
        <w:rPr>
          <w:rFonts w:hint="cs"/>
          <w:rtl/>
        </w:rPr>
        <w:t xml:space="preserve"> או 'האלון'. </w:t>
      </w:r>
    </w:p>
    <w:p w14:paraId="09990135" w14:textId="77777777" w:rsidR="0019350D" w:rsidRPr="0019350D" w:rsidRDefault="0019350D" w:rsidP="0019350D">
      <w:pPr>
        <w:numPr>
          <w:ilvl w:val="1"/>
          <w:numId w:val="1"/>
        </w:numPr>
        <w:bidi/>
      </w:pPr>
      <w:r w:rsidRPr="0019350D">
        <w:rPr>
          <w:rFonts w:hint="cs"/>
          <w:rtl/>
        </w:rPr>
        <w:t xml:space="preserve">בכניסה לחדר יותקן מפסק חירום למערכות הלייזר </w:t>
      </w:r>
      <w:proofErr w:type="spellStart"/>
      <w:r w:rsidRPr="0019350D">
        <w:rPr>
          <w:rFonts w:hint="cs"/>
          <w:rtl/>
        </w:rPr>
        <w:t>וישולט</w:t>
      </w:r>
      <w:proofErr w:type="spellEnd"/>
      <w:r w:rsidRPr="0019350D">
        <w:rPr>
          <w:rFonts w:hint="cs"/>
          <w:rtl/>
        </w:rPr>
        <w:t xml:space="preserve"> בהתאם. </w:t>
      </w:r>
    </w:p>
    <w:p w14:paraId="4DD01416" w14:textId="097394E8" w:rsidR="0019350D" w:rsidRPr="0019350D" w:rsidRDefault="0019350D" w:rsidP="0019350D">
      <w:pPr>
        <w:numPr>
          <w:ilvl w:val="1"/>
          <w:numId w:val="1"/>
        </w:numPr>
        <w:bidi/>
      </w:pPr>
      <w:r w:rsidRPr="0019350D">
        <w:rPr>
          <w:rFonts w:hint="cs"/>
          <w:rtl/>
        </w:rPr>
        <w:t>ככלל לא</w:t>
      </w:r>
      <w:r w:rsidRPr="0019350D">
        <w:rPr>
          <w:rtl/>
        </w:rPr>
        <w:t xml:space="preserve"> </w:t>
      </w:r>
      <w:r w:rsidRPr="0019350D">
        <w:rPr>
          <w:rFonts w:hint="cs"/>
          <w:rtl/>
        </w:rPr>
        <w:t>תהיינה</w:t>
      </w:r>
      <w:r w:rsidRPr="0019350D">
        <w:rPr>
          <w:rtl/>
        </w:rPr>
        <w:t xml:space="preserve"> </w:t>
      </w:r>
      <w:r w:rsidRPr="0019350D">
        <w:rPr>
          <w:rFonts w:hint="cs"/>
          <w:rtl/>
        </w:rPr>
        <w:t>עמדות</w:t>
      </w:r>
      <w:r w:rsidRPr="0019350D">
        <w:rPr>
          <w:rtl/>
        </w:rPr>
        <w:t xml:space="preserve"> </w:t>
      </w:r>
      <w:r w:rsidRPr="0019350D">
        <w:rPr>
          <w:rFonts w:hint="cs"/>
          <w:rtl/>
        </w:rPr>
        <w:t>עבודה</w:t>
      </w:r>
      <w:r w:rsidRPr="0019350D">
        <w:rPr>
          <w:rtl/>
        </w:rPr>
        <w:t xml:space="preserve"> </w:t>
      </w:r>
      <w:r w:rsidRPr="0019350D">
        <w:rPr>
          <w:rFonts w:hint="cs"/>
          <w:rtl/>
        </w:rPr>
        <w:t>משרדיות</w:t>
      </w:r>
      <w:r w:rsidRPr="0019350D">
        <w:rPr>
          <w:rtl/>
        </w:rPr>
        <w:t xml:space="preserve"> </w:t>
      </w:r>
      <w:r w:rsidRPr="0019350D">
        <w:rPr>
          <w:rFonts w:hint="cs"/>
          <w:rtl/>
        </w:rPr>
        <w:t>במעבדות</w:t>
      </w:r>
      <w:r w:rsidRPr="0019350D">
        <w:rPr>
          <w:rtl/>
        </w:rPr>
        <w:t xml:space="preserve"> </w:t>
      </w:r>
      <w:r w:rsidRPr="0019350D">
        <w:rPr>
          <w:rFonts w:hint="cs"/>
          <w:rtl/>
        </w:rPr>
        <w:t>לייזר</w:t>
      </w:r>
      <w:r>
        <w:rPr>
          <w:rFonts w:hint="cs"/>
          <w:rtl/>
        </w:rPr>
        <w:t>.</w:t>
      </w:r>
    </w:p>
    <w:p w14:paraId="429F74EC" w14:textId="77777777" w:rsidR="0019350D" w:rsidRPr="0019350D" w:rsidRDefault="0019350D" w:rsidP="0019350D">
      <w:pPr>
        <w:numPr>
          <w:ilvl w:val="1"/>
          <w:numId w:val="1"/>
        </w:numPr>
        <w:bidi/>
      </w:pPr>
      <w:r w:rsidRPr="0019350D">
        <w:rPr>
          <w:rFonts w:hint="cs"/>
          <w:rtl/>
        </w:rPr>
        <w:t xml:space="preserve">יש להימנע מצפיפות במעבדה. </w:t>
      </w:r>
    </w:p>
    <w:p w14:paraId="35C11DEE" w14:textId="77777777" w:rsidR="0019350D" w:rsidRPr="0019350D" w:rsidRDefault="0019350D" w:rsidP="0019350D">
      <w:pPr>
        <w:bidi/>
      </w:pPr>
    </w:p>
    <w:p w14:paraId="4CA612D8" w14:textId="283C6C84" w:rsidR="0019350D" w:rsidRPr="0019350D" w:rsidRDefault="0019350D" w:rsidP="0019350D">
      <w:pPr>
        <w:numPr>
          <w:ilvl w:val="0"/>
          <w:numId w:val="1"/>
        </w:numPr>
        <w:bidi/>
        <w:rPr>
          <w:u w:val="single"/>
        </w:rPr>
      </w:pPr>
      <w:r>
        <w:rPr>
          <w:rFonts w:hint="cs"/>
          <w:u w:val="single"/>
          <w:rtl/>
        </w:rPr>
        <w:t>שולחן</w:t>
      </w:r>
      <w:r w:rsidRPr="0019350D">
        <w:rPr>
          <w:rFonts w:hint="cs"/>
          <w:u w:val="single"/>
          <w:rtl/>
        </w:rPr>
        <w:t xml:space="preserve"> </w:t>
      </w:r>
      <w:r>
        <w:rPr>
          <w:rFonts w:hint="cs"/>
          <w:u w:val="single"/>
          <w:rtl/>
        </w:rPr>
        <w:t>אופטי</w:t>
      </w:r>
    </w:p>
    <w:p w14:paraId="69D4733D" w14:textId="311BD267" w:rsidR="0019350D" w:rsidRDefault="0019350D" w:rsidP="0019350D">
      <w:pPr>
        <w:numPr>
          <w:ilvl w:val="1"/>
          <w:numId w:val="1"/>
        </w:numPr>
        <w:bidi/>
      </w:pPr>
      <w:r w:rsidRPr="0019350D">
        <w:rPr>
          <w:rFonts w:hint="cs"/>
          <w:rtl/>
        </w:rPr>
        <w:t xml:space="preserve">מסביב להיקף השולחן יותקנו מגנים שניתן להוריד ולהעלות אותם. </w:t>
      </w:r>
    </w:p>
    <w:p w14:paraId="13639A14" w14:textId="3E0F01E8" w:rsidR="0019350D" w:rsidRPr="0019350D" w:rsidRDefault="0019350D" w:rsidP="0019350D">
      <w:pPr>
        <w:numPr>
          <w:ilvl w:val="1"/>
          <w:numId w:val="1"/>
        </w:numPr>
        <w:bidi/>
      </w:pPr>
      <w:r>
        <w:rPr>
          <w:rFonts w:hint="cs"/>
          <w:rtl/>
        </w:rPr>
        <w:t>ככלל, כל מהלך אלומת הלייזר יהיה מכוסה. הנחיות נוספות יינתנ</w:t>
      </w:r>
      <w:r>
        <w:rPr>
          <w:rFonts w:hint="eastAsia"/>
          <w:rtl/>
        </w:rPr>
        <w:t>ו</w:t>
      </w:r>
      <w:r>
        <w:rPr>
          <w:rFonts w:hint="cs"/>
          <w:rtl/>
        </w:rPr>
        <w:t xml:space="preserve"> לחוקר בעת תכנון הקמת מערכת הלייזר במעבדה.</w:t>
      </w:r>
    </w:p>
    <w:p w14:paraId="1655D51D" w14:textId="77777777" w:rsidR="0019350D" w:rsidRPr="0019350D" w:rsidRDefault="0019350D" w:rsidP="0019350D">
      <w:pPr>
        <w:numPr>
          <w:ilvl w:val="1"/>
          <w:numId w:val="1"/>
        </w:numPr>
        <w:bidi/>
      </w:pPr>
      <w:r w:rsidRPr="0019350D">
        <w:rPr>
          <w:rFonts w:hint="cs"/>
          <w:rtl/>
        </w:rPr>
        <w:t xml:space="preserve">באזור שולחן העבודה יותקן מפסק חירום ללייזרים. </w:t>
      </w:r>
    </w:p>
    <w:p w14:paraId="75DD66DD" w14:textId="77777777" w:rsidR="0019350D" w:rsidRPr="0019350D" w:rsidRDefault="0019350D" w:rsidP="0019350D">
      <w:pPr>
        <w:numPr>
          <w:ilvl w:val="1"/>
          <w:numId w:val="1"/>
        </w:numPr>
        <w:bidi/>
      </w:pPr>
      <w:r w:rsidRPr="0019350D">
        <w:rPr>
          <w:rFonts w:hint="cs"/>
          <w:rtl/>
        </w:rPr>
        <w:t>שולחנות המעבדה יהיו מחוברים לארקה, בהתאם להנחיות יועץ החשמל.</w:t>
      </w:r>
    </w:p>
    <w:p w14:paraId="49C0285E" w14:textId="77777777" w:rsidR="0019350D" w:rsidRPr="0019350D" w:rsidRDefault="0019350D" w:rsidP="0019350D">
      <w:pPr>
        <w:bidi/>
        <w:rPr>
          <w:rtl/>
        </w:rPr>
      </w:pPr>
    </w:p>
    <w:p w14:paraId="3B51870A" w14:textId="7213FF86" w:rsidR="0019350D" w:rsidRPr="0019350D" w:rsidRDefault="0019350D" w:rsidP="007C2E7A">
      <w:pPr>
        <w:bidi/>
        <w:jc w:val="center"/>
        <w:rPr>
          <w:rtl/>
        </w:rPr>
      </w:pPr>
      <w:r w:rsidRPr="0019350D">
        <w:rPr>
          <w:rFonts w:hint="cs"/>
          <w:rtl/>
        </w:rPr>
        <w:t>בברכה,</w:t>
      </w:r>
    </w:p>
    <w:p w14:paraId="41B66632" w14:textId="77777777" w:rsidR="0019350D" w:rsidRPr="0019350D" w:rsidRDefault="0019350D" w:rsidP="007C2E7A">
      <w:pPr>
        <w:bidi/>
        <w:jc w:val="center"/>
        <w:rPr>
          <w:rtl/>
        </w:rPr>
      </w:pPr>
      <w:proofErr w:type="spellStart"/>
      <w:r w:rsidRPr="0019350D">
        <w:rPr>
          <w:rFonts w:hint="cs"/>
          <w:rtl/>
        </w:rPr>
        <w:t>מושיאב</w:t>
      </w:r>
      <w:proofErr w:type="spellEnd"/>
      <w:r w:rsidRPr="0019350D">
        <w:rPr>
          <w:rFonts w:hint="cs"/>
          <w:rtl/>
        </w:rPr>
        <w:t xml:space="preserve"> יהודה</w:t>
      </w:r>
    </w:p>
    <w:p w14:paraId="0D7B64A8" w14:textId="77777777" w:rsidR="0019350D" w:rsidRPr="0019350D" w:rsidRDefault="0019350D" w:rsidP="007C2E7A">
      <w:pPr>
        <w:bidi/>
        <w:jc w:val="center"/>
        <w:rPr>
          <w:rtl/>
        </w:rPr>
      </w:pPr>
      <w:r w:rsidRPr="0019350D">
        <w:rPr>
          <w:rFonts w:hint="cs"/>
          <w:rtl/>
        </w:rPr>
        <w:t>ממונה בטיחות קרינה ולייזר</w:t>
      </w:r>
    </w:p>
    <w:p w14:paraId="69617D2D" w14:textId="1296270C" w:rsidR="00C05810" w:rsidRDefault="0019350D" w:rsidP="005218BA">
      <w:pPr>
        <w:bidi/>
        <w:jc w:val="center"/>
      </w:pPr>
      <w:r w:rsidRPr="0019350D">
        <w:rPr>
          <w:rFonts w:hint="cs"/>
          <w:rtl/>
        </w:rPr>
        <w:t>מכון ויצמן למדע</w:t>
      </w:r>
      <w:bookmarkStart w:id="0" w:name="_GoBack"/>
      <w:bookmarkEnd w:id="0"/>
    </w:p>
    <w:sectPr w:rsidR="00C05810" w:rsidSect="00E9773B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7FFC5F" w14:textId="77777777" w:rsidR="007E0C60" w:rsidRDefault="007E0C60" w:rsidP="00956831">
      <w:r>
        <w:separator/>
      </w:r>
    </w:p>
  </w:endnote>
  <w:endnote w:type="continuationSeparator" w:id="0">
    <w:p w14:paraId="08EBFACB" w14:textId="77777777" w:rsidR="007E0C60" w:rsidRDefault="007E0C60" w:rsidP="00956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E68AE8" w14:textId="77777777" w:rsidR="007E0C60" w:rsidRDefault="007E0C60" w:rsidP="00956831">
      <w:r>
        <w:separator/>
      </w:r>
    </w:p>
  </w:footnote>
  <w:footnote w:type="continuationSeparator" w:id="0">
    <w:p w14:paraId="5FD2731C" w14:textId="77777777" w:rsidR="007E0C60" w:rsidRDefault="007E0C60" w:rsidP="009568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49E434" w14:textId="77777777" w:rsidR="00956831" w:rsidRDefault="00956831">
    <w:pPr>
      <w:pStyle w:val="Header"/>
    </w:pPr>
    <w:r>
      <w:rPr>
        <w:noProof/>
      </w:rPr>
      <w:drawing>
        <wp:anchor distT="0" distB="180340" distL="114300" distR="114300" simplePos="0" relativeHeight="251658240" behindDoc="0" locked="0" layoutInCell="1" allowOverlap="0" wp14:anchorId="375252E7" wp14:editId="5F992E68">
          <wp:simplePos x="0" y="0"/>
          <wp:positionH relativeFrom="page">
            <wp:align>right</wp:align>
          </wp:positionH>
          <wp:positionV relativeFrom="paragraph">
            <wp:posOffset>-448945</wp:posOffset>
          </wp:positionV>
          <wp:extent cx="7541895" cy="1419225"/>
          <wp:effectExtent l="0" t="0" r="1905" b="952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7564_LetterHead_31535_Yehuda_Moshayev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1895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0775B"/>
    <w:multiLevelType w:val="hybridMultilevel"/>
    <w:tmpl w:val="799A70B2"/>
    <w:lvl w:ilvl="0" w:tplc="FA4A85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B44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831"/>
    <w:rsid w:val="00014B11"/>
    <w:rsid w:val="0019350D"/>
    <w:rsid w:val="001C5E95"/>
    <w:rsid w:val="00501590"/>
    <w:rsid w:val="005218BA"/>
    <w:rsid w:val="00771453"/>
    <w:rsid w:val="007C2E7A"/>
    <w:rsid w:val="007E0C60"/>
    <w:rsid w:val="00956831"/>
    <w:rsid w:val="00B15A55"/>
    <w:rsid w:val="00E9773B"/>
    <w:rsid w:val="00FF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A2EE8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8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831"/>
  </w:style>
  <w:style w:type="paragraph" w:styleId="Footer">
    <w:name w:val="footer"/>
    <w:basedOn w:val="Normal"/>
    <w:link w:val="FooterChar"/>
    <w:uiPriority w:val="99"/>
    <w:unhideWhenUsed/>
    <w:rsid w:val="009568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Yehuda Moshayev</cp:lastModifiedBy>
  <cp:revision>3</cp:revision>
  <dcterms:created xsi:type="dcterms:W3CDTF">2022-08-01T12:08:00Z</dcterms:created>
  <dcterms:modified xsi:type="dcterms:W3CDTF">2022-08-01T13:12:00Z</dcterms:modified>
</cp:coreProperties>
</file>