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SCOPE &amp; TIMELINE</w:t>
      </w:r>
    </w:p>
    <w:p>
      <w:pPr>
        <w:pStyle w:val="MdParagraph"/>
      </w:pPr>
      <w:r>
        <w:rPr>
          <w:rStyle w:val="MdStrong"/>
          <w:b/>
          <w:bCs/>
        </w:rPr>
        <w:t xml:space="preserve">Portal Rancajaya - Platform Website Desa</w:t>
      </w:r>
    </w:p>
    <w:p>
      <w:pPr>
        <w:pStyle w:val="MdSpace"/>
      </w:pPr>
    </w:p>
    <w:p>
      <w:pPr>
        <w:pStyle w:val="MdParagraph"/>
      </w:pPr>
      <w:r>
        <w:t xml:space="preserve">Dokumen ini merangkum batasan pengerjaan proyek (</w:t>
      </w:r>
      <w:r>
        <w:rPr>
          <w:rStyle w:val="MdEm"/>
          <w:i/>
          <w:iCs/>
        </w:rPr>
        <w:t xml:space="preserve">Scope</w:t>
      </w:r>
      <w:r>
        <w:t xml:space="preserve">) dan linimasa (</w:t>
      </w:r>
      <w:r>
        <w:rPr>
          <w:rStyle w:val="MdEm"/>
          <w:i/>
          <w:iCs/>
        </w:rPr>
        <w:t xml:space="preserve">Timeline</w:t>
      </w:r>
      <w:r>
        <w:t xml:space="preserve">) pengembangan yang dilakukan selama masa pengabdian Mahasiswa KKN. Dokumen ini bertujuan untuk memperjelas batas tanggung jawab, fitur yang diserahkan, serta manajemen risiko.</w:t>
      </w:r>
    </w:p>
    <w:p>
      <w:pPr>
        <w:pStyle w:val="MdSpace"/>
      </w:pPr>
    </w:p>
    <w:p>
      <w:pPr>
        <w:pStyle w:val="Heading2"/>
        <w:pStyle w:val="MdHeading2"/>
      </w:pPr>
      <w:r>
        <w:t xml:space="preserve">1. Scope Project</w:t>
      </w:r>
    </w:p>
    <w:p>
      <w:pPr>
        <w:pStyle w:val="MdParagraph"/>
      </w:pPr>
      <w:r>
        <w:t xml:space="preserve">Proyek "Portal Rancajaya" ini berfokus pada pengembangan dan peluncuran website representatif desa berbasis </w:t>
      </w:r>
      <w:r>
        <w:rPr>
          <w:rStyle w:val="MdEm"/>
          <w:i/>
          <w:iCs/>
        </w:rPr>
        <w:t xml:space="preserve">Static Site Generator</w:t>
      </w:r>
      <w:r>
        <w:t xml:space="preserve"> (Astro) yang diintegrasikan dengan Sistem Manajemen Konten (</w:t>
      </w:r>
      <w:r>
        <w:rPr>
          <w:rStyle w:val="MdEm"/>
          <w:i/>
          <w:iCs/>
        </w:rPr>
        <w:t xml:space="preserve">Headless CMS</w:t>
      </w:r>
      <w:r>
        <w:t xml:space="preserve"> Decap). Website ini ditargetkan untuk melayani kebutuhan informasi satu arah (berita, profil) dan etalase digital (UMKM &amp; Pertanian).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2. Fitur yang Sudah Selesai (In-Scope)</w:t>
      </w:r>
    </w:p>
    <w:p>
      <w:pPr>
        <w:pStyle w:val="MdParagraph"/>
      </w:pPr>
      <w:r>
        <w:t xml:space="preserve">Berdasarkan implementasi kode saat ini, fitur yang telah sukses dirampungkan meliputi: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Infrastruktur Web Statis:</w:t>
      </w:r>
      <w:r>
        <w:t xml:space="preserve"> Kecepatan tinggi dengan Astro dan TailwindCSS.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Decap CMS Terintegrasi:</w:t>
      </w:r>
      <w:r>
        <w:t xml:space="preserve"> Dasbor admin (di </w:t>
      </w:r>
      <w:r>
        <w:rPr>
          <w:rStyle w:val="MdCodespan"/>
          <w:u w:val="single"/>
        </w:rPr>
        <w:t xml:space="preserve">/admin/</w:t>
      </w:r>
      <w:r>
        <w:t xml:space="preserve">) dengan 9 koleksi skema konten (Berita, Halaman Beranda, Profil, Pertanian, Layanan, Wisata, UMKM, Galeri, Kelompok Tani).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Otentikasi Netlify Identity:</w:t>
      </w:r>
      <w:r>
        <w:t xml:space="preserve"> Akses log masuk (</w:t>
      </w:r>
      <w:r>
        <w:rPr>
          <w:rStyle w:val="MdEm"/>
          <w:i/>
          <w:iCs/>
        </w:rPr>
        <w:t xml:space="preserve">login</w:t>
      </w:r>
      <w:r>
        <w:t xml:space="preserve">) menggunakan sistem </w:t>
      </w:r>
      <w:r>
        <w:rPr>
          <w:rStyle w:val="MdEm"/>
          <w:i/>
          <w:iCs/>
        </w:rPr>
        <w:t xml:space="preserve">Email &amp; Password</w:t>
      </w:r>
      <w:r>
        <w:t xml:space="preserve"> (Git Gateway) tanpa perlu akun GitHub bagi aparat desa.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Routing Dinamis:</w:t>
      </w:r>
      <w:r>
        <w:t xml:space="preserve"> Laman detail berita dan portofolio terbentuk secara otomatis sesuai </w:t>
      </w:r>
      <w:r>
        <w:rPr>
          <w:rStyle w:val="MdEm"/>
          <w:i/>
          <w:iCs/>
        </w:rPr>
        <w:t xml:space="preserve">input</w:t>
      </w:r>
      <w:r>
        <w:t xml:space="preserve"> dari CMS.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Optimasi SEO Fundamental:</w:t>
      </w:r>
      <w:r>
        <w:t xml:space="preserve"> Title tags, Meta Description, Open Graph (OG), dan implementasi Sitemap XML.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Desain Responsif:</w:t>
      </w:r>
      <w:r>
        <w:t xml:space="preserve"> Kompatibilitas optimal untuk resolusi </w:t>
      </w:r>
      <w:r>
        <w:rPr>
          <w:rStyle w:val="MdEm"/>
          <w:i/>
          <w:iCs/>
        </w:rPr>
        <w:t xml:space="preserve">mobile</w:t>
      </w:r>
      <w:r>
        <w:t xml:space="preserve"> (ponsel) hingga monitor </w:t>
      </w:r>
      <w:r>
        <w:rPr>
          <w:rStyle w:val="MdEm"/>
          <w:i/>
          <w:iCs/>
        </w:rPr>
        <w:t xml:space="preserve">desktop</w:t>
      </w:r>
      <w:r>
        <w:t xml:space="preserve">.</w:t>
      </w:r>
    </w:p>
    <w:p>
      <w:pPr>
        <w:pStyle w:val="MdSpace"/>
      </w:pPr>
    </w:p>
    <w:p>
      <w:pPr>
        <w:pStyle w:val="Heading2"/>
        <w:pStyle w:val="MdHeading2"/>
      </w:pPr>
      <w:r>
        <w:t xml:space="preserve">3. Fitur yang Membutuhkan Data Stakeholder</w:t>
      </w:r>
    </w:p>
    <w:p>
      <w:pPr>
        <w:pStyle w:val="MdParagraph"/>
      </w:pPr>
      <w:r>
        <w:t xml:space="preserve">Sistem dan strukturnya telah selesai, namun konten sesungguhnya masih menanti ketersediaan dari pihak desa: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Teks utuh sejarah desa, visi, misi, dan sambutan Kepala Desa.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Data inventaris Kelompok Tani (Gapoktan) beserta luasan lahannya.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Katalog produk UMKM unggulan desa.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Foto-foto otentik untuk latar belakang (</w:t>
      </w:r>
      <w:r>
        <w:rPr>
          <w:rStyle w:val="MdEm"/>
          <w:i/>
          <w:iCs/>
        </w:rPr>
        <w:t xml:space="preserve">hero image</w:t>
      </w:r>
      <w:r>
        <w:t xml:space="preserve">) beranda, wajah perangkat desa, dan thumbnail kegiatan.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4. Fitur Opsional (Bisa diaktifkan di kemudian hari)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Halaman Spesifik UMKM:</w:t>
      </w:r>
      <w:r>
        <w:t xml:space="preserve"> Skema data </w:t>
      </w:r>
      <w:r>
        <w:rPr>
          <w:rStyle w:val="MdCodespan"/>
          <w:u w:val="single"/>
        </w:rPr>
        <w:t xml:space="preserve">umkm</w:t>
      </w:r>
      <w:r>
        <w:t xml:space="preserve"> dan </w:t>
      </w:r>
      <w:r>
        <w:rPr>
          <w:rStyle w:val="MdCodespan"/>
          <w:u w:val="single"/>
        </w:rPr>
        <w:t xml:space="preserve">wisata</w:t>
      </w:r>
      <w:r>
        <w:t xml:space="preserve"> telah dirancang di CMS, namun </w:t>
      </w:r>
      <w:r>
        <w:rPr>
          <w:rStyle w:val="MdEm"/>
          <w:i/>
          <w:iCs/>
        </w:rPr>
        <w:t xml:space="preserve">layout</w:t>
      </w:r>
      <w:r>
        <w:t xml:space="preserve"> halaman khusus untuk memamerkannya secara masif dapat dikembangkan di fase mendatang jika dirasa mendesak.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Galeri Video:</w:t>
      </w:r>
      <w:r>
        <w:t xml:space="preserve"> Saat ini difokuskan pada galeri gambar.</w:t>
      </w:r>
    </w:p>
    <w:p>
      <w:pPr>
        <w:pStyle w:val="MdSpace"/>
      </w:pPr>
    </w:p>
    <w:p>
      <w:pPr>
        <w:pStyle w:val="Heading2"/>
        <w:pStyle w:val="MdHeading2"/>
      </w:pPr>
      <w:r>
        <w:t xml:space="preserve">5. Fitur di Luar Scope KKN (Out-of-Scope)</w:t>
      </w:r>
    </w:p>
    <w:p>
      <w:pPr>
        <w:pStyle w:val="MdParagraph"/>
      </w:pPr>
      <w:r>
        <w:t xml:space="preserve">Hal-hal berikut ini </w:t>
      </w:r>
      <w:r>
        <w:rPr>
          <w:rStyle w:val="MdStrong"/>
          <w:b/>
          <w:bCs/>
        </w:rPr>
        <w:t xml:space="preserve">tidak termasuk</w:t>
      </w:r>
      <w:r>
        <w:t xml:space="preserve"> dalam pengembangan pada fase ini: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Sistem Pelayanan Surat Online Interaktif:</w:t>
      </w:r>
      <w:r>
        <w:t xml:space="preserve"> Warga memproses dan mencetak KTP/KK secara otomatis via website (terlalu kompleks dan terkait privasi kependudukan Dukcapil).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Payment Gateway / E-Commerce:</w:t>
      </w:r>
      <w:r>
        <w:t xml:space="preserve"> Website tidak melayani transaksi jual-beli UMKM secara langsung; fungsi UMKM hanya sebatas etalase yang mengarah ke nomor WhatsApp penjual.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Integrasi Database Kependudukan Nasional:</w:t>
      </w:r>
      <w:r>
        <w:t xml:space="preserve"> Proyek ini merupakan website portal publik, bukan Sistem Informasi Desa (SID) untuk pendataan NIK rahasia.</w:t>
      </w:r>
    </w:p>
    <w:p>
      <w:pPr>
        <w:pStyle w:val="MdSpace"/>
      </w:pPr>
    </w:p>
    <w:p>
      <w:pPr>
        <w:pStyle w:val="Heading2"/>
        <w:pStyle w:val="MdHeading2"/>
      </w:pPr>
      <w:r>
        <w:t xml:space="preserve">6. Risiko Project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Kurangnya Adopsi Teknologi:</w:t>
      </w:r>
      <w:r>
        <w:t xml:space="preserve"> Perangkat desa mungkin mengalami kendala adaptasi awal dalam menggunakan dasbor CMS, sehingga pembaruan berita menjadi mandek.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Aset Resolusi Rendah:</w:t>
      </w:r>
      <w:r>
        <w:t xml:space="preserve"> Jika foto yang disediakan pecah (blur) atau terlalu raksasa (berat), estetika desain agraris dan kecepatan website akan terkompromi.</w:t>
      </w:r>
    </w:p>
    <w:p>
      <w:pPr>
        <w:pStyle w:val="MdSpace"/>
      </w:pPr>
    </w:p>
    <w:p>
      <w:pPr>
        <w:pStyle w:val="Heading2"/>
        <w:pStyle w:val="MdHeading2"/>
      </w:pPr>
      <w:r>
        <w:t xml:space="preserve">7. Asumsi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Pemerintah desa memiliki setidaknya satu operator atau perangkat komputer dengan akses internet dasar untuk mengelola CMS.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Pemerintah desa bersedia menyediakan dokumen teks Visi/Misi dan Sejarah secara resmi (bukan draf lisan).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8. Dependensi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Netlify Platform:</w:t>
      </w:r>
      <w:r>
        <w:t xml:space="preserve"> Website sangat bergantung pada ekosistem gratis Netlify (Identity &amp; Git Gateway) agar </w:t>
      </w:r>
      <w:r>
        <w:rPr>
          <w:rStyle w:val="MdEm"/>
          <w:i/>
          <w:iCs/>
        </w:rPr>
        <w:t xml:space="preserve">pipeline</w:t>
      </w:r>
      <w:r>
        <w:t xml:space="preserve"> build berjalan.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GitHub Repository:</w:t>
      </w:r>
      <w:r>
        <w:t xml:space="preserve"> Repositori GitHub diperlukan sebagai basis penyimpanan kode. Admin/operator tidak perlu tahu cara kerja GitHub, tetapi repositori ini tidak boleh dihapus.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9. Timeline Mingguan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Minggu 1: Riset &amp; Prototipe</w:t>
      </w:r>
      <w:r>
        <w:t xml:space="preserve"> (Analisis TitikTemu lama, Pembuatan Struktur Astro).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Minggu 2: Pengembangan UI/UX</w:t>
      </w:r>
      <w:r>
        <w:t xml:space="preserve"> (Pembuatan komponen </w:t>
      </w:r>
      <w:r>
        <w:rPr>
          <w:rStyle w:val="MdEm"/>
          <w:i/>
          <w:iCs/>
        </w:rPr>
        <w:t xml:space="preserve">Tailwind</w:t>
      </w:r>
      <w:r>
        <w:t xml:space="preserve">, Hero, Footer, Layout).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Minggu 3: Integrasi CMS &amp; Otentikasi</w:t>
      </w:r>
      <w:r>
        <w:t xml:space="preserve"> (Pemasangan Decap CMS, </w:t>
      </w:r>
      <w:r>
        <w:rPr>
          <w:rStyle w:val="MdEm"/>
          <w:i/>
          <w:iCs/>
        </w:rPr>
        <w:t xml:space="preserve">Netlify Identity</w:t>
      </w:r>
      <w:r>
        <w:t xml:space="preserve">, migrasi </w:t>
      </w:r>
      <w:r>
        <w:rPr>
          <w:rStyle w:val="MdEm"/>
          <w:i/>
          <w:iCs/>
        </w:rPr>
        <w:t xml:space="preserve">hardcoded</w:t>
      </w:r>
      <w:r>
        <w:t xml:space="preserve"> teks menjadi </w:t>
      </w:r>
      <w:r>
        <w:rPr>
          <w:rStyle w:val="MdEm"/>
          <w:i/>
          <w:iCs/>
        </w:rPr>
        <w:t xml:space="preserve">Collections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Minggu 4: Pengumpulan Data &amp; UAT (</w:t>
      </w:r>
      <w:r>
        <w:rPr>
          <w:rStyle w:val="MdEm"/>
          <w:b/>
          <w:bCs/>
          <w:i/>
          <w:iCs/>
        </w:rPr>
        <w:t xml:space="preserve">User Acceptance Testing</w:t>
      </w:r>
      <w:r>
        <w:rPr>
          <w:rStyle w:val="MdStrong"/>
          <w:b/>
          <w:bCs/>
        </w:rPr>
        <w:t xml:space="preserve">)</w:t>
      </w:r>
      <w:r>
        <w:t xml:space="preserve"> (Saat ini: Pengisian konten asli, serah terima, dan pengarahan tata cara pemakaian admin).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10. Milestone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Repository Initialized &amp; Local Server Running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Desain Statis (Static Pages) Rampung</w:t>
      </w:r>
      <w:r>
        <w:t xml:space="preserve"> (Beranda, Profil, Pertanian, Layanan, Informasi).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CMS Decap &amp; Git Gateway Terhubung</w:t>
      </w:r>
      <w:r>
        <w:t xml:space="preserve"> (Mampu menarik data lokal ke panel web).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Deploy ke Production</w:t>
      </w:r>
      <w:r>
        <w:t xml:space="preserve"> (Netlify </w:t>
      </w:r>
      <w:r>
        <w:rPr>
          <w:rStyle w:val="MdEm"/>
          <w:i/>
          <w:iCs/>
        </w:rPr>
        <w:t xml:space="preserve">Live Link</w:t>
      </w:r>
      <w:r>
        <w:t xml:space="preserve"> aktif dan SSL terpasang).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Pengisian Data Awal (Seeding) oleh Mahasiswa &amp; Desa</w:t>
      </w:r>
      <w:r>
        <w:t xml:space="preserve">.</w:t>
      </w:r>
    </w:p>
    <w:p>
      <w:pPr>
        <w:pStyle w:val="MdSpace"/>
      </w:pPr>
    </w:p>
    <w:p>
      <w:pPr>
        <w:pStyle w:val="Heading2"/>
        <w:pStyle w:val="MdHeading2"/>
      </w:pPr>
      <w:r>
        <w:t xml:space="preserve">11. Deliverables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Kode Sumber Website (Repository GitHub).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URL </w:t>
      </w:r>
      <w:r>
        <w:rPr>
          <w:rStyle w:val="MdEm"/>
          <w:i/>
          <w:iCs/>
        </w:rPr>
        <w:t xml:space="preserve">Live Production</w:t>
      </w:r>
      <w:r>
        <w:t xml:space="preserve"> (Portal Netlify).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Buku Panduan Teknis (</w:t>
      </w:r>
      <w:r>
        <w:rPr>
          <w:rStyle w:val="MdEm"/>
          <w:i/>
          <w:iCs/>
        </w:rPr>
        <w:t xml:space="preserve">Tutorial Setup Netlify CMS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Dokumen Analisis Bisnis (Paket 5 Dokumen ini).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12. Rencana Serah Terima</w:t>
      </w:r>
    </w:p>
    <w:p>
      <w:pPr>
        <w:pStyle w:val="MdParagraph"/>
      </w:pPr>
      <w:r>
        <w:t xml:space="preserve">Pelatihan admin akan dilakukan dengan demonstrasi langsung pengunggahan satu berita dari tahap mengetik hingga terbit (</w:t>
      </w:r>
      <w:r>
        <w:rPr>
          <w:rStyle w:val="MdEm"/>
          <w:i/>
          <w:iCs/>
        </w:rPr>
        <w:t xml:space="preserve">publish</w:t>
      </w:r>
      <w:r>
        <w:t xml:space="preserve">). Admin utama akan diundang (invite) melalui Netlify Identity dan dipandu hingga berhasil mengubah sandi (</w:t>
      </w:r>
      <w:r>
        <w:rPr>
          <w:rStyle w:val="MdEm"/>
          <w:i/>
          <w:iCs/>
        </w:rPr>
        <w:t xml:space="preserve">password</w:t>
      </w:r>
      <w:r>
        <w:t xml:space="preserve">) pertama kali.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2026-07-21T06:45:36.452Z</dcterms:created>
  <dcterms:modified xsi:type="dcterms:W3CDTF">2026-07-21T06:45:36.453Z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