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94A7" w14:textId="10FE320A" w:rsidR="00806515" w:rsidRPr="00DB19C3" w:rsidRDefault="00262448" w:rsidP="00DB19C3">
      <w:pPr>
        <w:jc w:val="center"/>
        <w:rPr>
          <w:b/>
          <w:bCs/>
          <w:sz w:val="36"/>
          <w:szCs w:val="36"/>
        </w:rPr>
      </w:pPr>
      <w:r w:rsidRPr="00DB19C3">
        <w:rPr>
          <w:b/>
          <w:bCs/>
          <w:sz w:val="36"/>
          <w:szCs w:val="36"/>
        </w:rPr>
        <w:t>Summary: A hitchhiker’s guide to diffusion tensor imaging</w:t>
      </w:r>
    </w:p>
    <w:p w14:paraId="02D27311" w14:textId="12744607" w:rsidR="00262448" w:rsidRPr="00DB19C3" w:rsidRDefault="00262448">
      <w:pPr>
        <w:rPr>
          <w:b/>
          <w:bCs/>
          <w:sz w:val="28"/>
          <w:szCs w:val="28"/>
        </w:rPr>
      </w:pPr>
      <w:proofErr w:type="gramStart"/>
      <w:r w:rsidRPr="00DB19C3">
        <w:rPr>
          <w:b/>
          <w:bCs/>
          <w:sz w:val="28"/>
          <w:szCs w:val="28"/>
        </w:rPr>
        <w:t>Basic fundamental</w:t>
      </w:r>
      <w:proofErr w:type="gramEnd"/>
      <w:r w:rsidRPr="00DB19C3">
        <w:rPr>
          <w:b/>
          <w:bCs/>
          <w:sz w:val="28"/>
          <w:szCs w:val="28"/>
        </w:rPr>
        <w:t xml:space="preserve"> of DTI:</w:t>
      </w:r>
    </w:p>
    <w:p w14:paraId="5BFBC25C" w14:textId="02A0803A" w:rsidR="00FA0AC0" w:rsidRDefault="00FA0AC0">
      <w:r>
        <w:t xml:space="preserve">When water diffuse in the brain, its motion will be influenced by lots of factor, such as tissue type, integrity, architecture. </w:t>
      </w:r>
      <w:proofErr w:type="gramStart"/>
      <w:r w:rsidR="00EC2C61">
        <w:t>So</w:t>
      </w:r>
      <w:proofErr w:type="gramEnd"/>
      <w:r w:rsidR="00EC2C61">
        <w:t xml:space="preserve"> the path of water molecule diffusion will show the construction information of the brain tissue.</w:t>
      </w:r>
    </w:p>
    <w:p w14:paraId="181B832D" w14:textId="3EA6C24B" w:rsidR="00FA0AC0" w:rsidRDefault="00FA0AC0">
      <w:r>
        <w:t xml:space="preserve">When water though White Matter (WM), it can only through the direction along the axon. </w:t>
      </w:r>
      <w:proofErr w:type="gramStart"/>
      <w:r>
        <w:t>So</w:t>
      </w:r>
      <w:proofErr w:type="gramEnd"/>
      <w:r>
        <w:t xml:space="preserve"> water motion is anisotropic in WM.</w:t>
      </w:r>
    </w:p>
    <w:p w14:paraId="34FA16E8" w14:textId="68B60168" w:rsidR="00FA0AC0" w:rsidRDefault="00FA0AC0">
      <w:r>
        <w:t xml:space="preserve">When water though Gray Matter (GM), it can through all direction. </w:t>
      </w:r>
      <w:proofErr w:type="gramStart"/>
      <w:r>
        <w:t>So</w:t>
      </w:r>
      <w:proofErr w:type="gramEnd"/>
      <w:r>
        <w:t xml:space="preserve"> water in GM is isotropic.</w:t>
      </w:r>
    </w:p>
    <w:p w14:paraId="2960DF0E" w14:textId="057F1158" w:rsidR="00EC2C61" w:rsidRPr="00DB19C3" w:rsidRDefault="00EC2C61">
      <w:pPr>
        <w:rPr>
          <w:b/>
          <w:bCs/>
          <w:sz w:val="28"/>
          <w:szCs w:val="28"/>
        </w:rPr>
      </w:pPr>
      <w:r w:rsidRPr="00DB19C3">
        <w:rPr>
          <w:b/>
          <w:bCs/>
          <w:sz w:val="28"/>
          <w:szCs w:val="28"/>
        </w:rPr>
        <w:t>Technology for obtaining diffusion motion information of water:</w:t>
      </w:r>
    </w:p>
    <w:p w14:paraId="76C90BDF" w14:textId="7820682B" w:rsidR="00B15C21" w:rsidRDefault="00B15C21">
      <w:r>
        <w:t xml:space="preserve">Magnetic resonance (MR) images can be made sensitive to this motion. </w:t>
      </w:r>
    </w:p>
    <w:p w14:paraId="2B8BD452" w14:textId="0E492226" w:rsidR="00EC2C61" w:rsidRPr="00DB19C3" w:rsidRDefault="00EC2C61">
      <w:pPr>
        <w:rPr>
          <w:b/>
          <w:bCs/>
          <w:sz w:val="28"/>
          <w:szCs w:val="28"/>
        </w:rPr>
      </w:pPr>
      <w:r w:rsidRPr="00DB19C3">
        <w:rPr>
          <w:b/>
          <w:bCs/>
          <w:sz w:val="28"/>
          <w:szCs w:val="28"/>
        </w:rPr>
        <w:t>The application of DTI:</w:t>
      </w:r>
    </w:p>
    <w:p w14:paraId="02D9E796" w14:textId="77777777" w:rsidR="00F726F7" w:rsidRDefault="00B15C21">
      <w:r>
        <w:t xml:space="preserve">Explore WM anatomy and structure in vivo, especially </w:t>
      </w:r>
      <w:r w:rsidR="00F726F7">
        <w:t>abnormalities in WM. Such as patients with acute stroke or brain tumors ……</w:t>
      </w:r>
    </w:p>
    <w:p w14:paraId="43A697F3" w14:textId="369FA483" w:rsidR="00F726F7" w:rsidRDefault="00F726F7">
      <w:r>
        <w:t>Expected to appl</w:t>
      </w:r>
      <w:r w:rsidR="00A5713A">
        <w:t>y</w:t>
      </w:r>
      <w:r>
        <w:t xml:space="preserve"> </w:t>
      </w:r>
      <w:r w:rsidR="00D63865">
        <w:t>to</w:t>
      </w:r>
      <w:r>
        <w:t xml:space="preserve"> disease treatment planning, detection of preclinical markers, and microstructural abnormalities and so on.   </w:t>
      </w:r>
    </w:p>
    <w:p w14:paraId="3FE5EB45" w14:textId="1CF58DBE" w:rsidR="00EC2C61" w:rsidRPr="00DB19C3" w:rsidRDefault="00EC2C61">
      <w:pPr>
        <w:rPr>
          <w:b/>
          <w:bCs/>
          <w:sz w:val="28"/>
          <w:szCs w:val="28"/>
        </w:rPr>
      </w:pPr>
      <w:r w:rsidRPr="00DB19C3">
        <w:rPr>
          <w:b/>
          <w:bCs/>
          <w:sz w:val="28"/>
          <w:szCs w:val="28"/>
        </w:rPr>
        <w:t>The workflow of DTI:</w:t>
      </w:r>
    </w:p>
    <w:p w14:paraId="134B80B4" w14:textId="4E7746B7" w:rsidR="00EC2C61" w:rsidRPr="00DB19C3" w:rsidRDefault="00EC2C61">
      <w:pPr>
        <w:rPr>
          <w:b/>
          <w:bCs/>
        </w:rPr>
      </w:pPr>
      <w:r w:rsidRPr="00DB19C3">
        <w:rPr>
          <w:b/>
          <w:bCs/>
        </w:rPr>
        <w:t>1, Artifacts and data acquisition techniques</w:t>
      </w:r>
    </w:p>
    <w:p w14:paraId="50E0BD03" w14:textId="2F084124" w:rsidR="00F726F7" w:rsidRDefault="00F726F7">
      <w:r>
        <w:t>Two main ar</w:t>
      </w:r>
      <w:r w:rsidR="00D63865">
        <w:t>tifacts: e</w:t>
      </w:r>
      <w:r w:rsidR="00A5713A">
        <w:t>ddy current distortions and head motion</w:t>
      </w:r>
    </w:p>
    <w:p w14:paraId="6AB7BE05" w14:textId="3206CAE3" w:rsidR="00A5713A" w:rsidRDefault="00A5713A">
      <w:r>
        <w:t xml:space="preserve">Ways to solve eddy current: based on </w:t>
      </w:r>
      <w:r w:rsidR="00511753">
        <w:t>twice-refocused spin echo pulse, bipolar gradients, field maps, and preprocessing approaches.</w:t>
      </w:r>
    </w:p>
    <w:p w14:paraId="53CC33A6" w14:textId="0E155800" w:rsidR="00511753" w:rsidRDefault="00511753">
      <w:r>
        <w:t>Ways to solve head motion: by synchronizing the acquisition with the source of motion, monitoring using “navigator echoes”, using specific protocols, applying real-time prospective motion and outlier detection methods and so on.</w:t>
      </w:r>
    </w:p>
    <w:p w14:paraId="4C9F51F3" w14:textId="45C15BC9" w:rsidR="00EC2C61" w:rsidRPr="00DB19C3" w:rsidRDefault="00EC2C61">
      <w:pPr>
        <w:rPr>
          <w:b/>
          <w:bCs/>
        </w:rPr>
      </w:pPr>
      <w:r w:rsidRPr="00DB19C3">
        <w:rPr>
          <w:b/>
          <w:bCs/>
        </w:rPr>
        <w:t>2, Quality control and preprocessing</w:t>
      </w:r>
    </w:p>
    <w:p w14:paraId="25EB09CF" w14:textId="4E8FA9DC" w:rsidR="00912A48" w:rsidRDefault="00912A48">
      <w:r>
        <w:t>The function of Quality control and preprocessing is to detect and correct artifacts in DWI and to exclude those that could not be corrected, providing consistency to reliable tensor estimation.</w:t>
      </w:r>
    </w:p>
    <w:p w14:paraId="442AD690" w14:textId="78744F09" w:rsidR="00EC2C61" w:rsidRPr="00DB19C3" w:rsidRDefault="00EC2C61">
      <w:pPr>
        <w:rPr>
          <w:b/>
          <w:bCs/>
        </w:rPr>
      </w:pPr>
      <w:r w:rsidRPr="00DB19C3">
        <w:rPr>
          <w:b/>
          <w:bCs/>
        </w:rPr>
        <w:t>3, Processing visualization</w:t>
      </w:r>
    </w:p>
    <w:p w14:paraId="2108FE9D" w14:textId="1A6D183B" w:rsidR="00912A48" w:rsidRDefault="00912A48">
      <w:r>
        <w:t>Three main method</w:t>
      </w:r>
      <w:r w:rsidR="00B00E36">
        <w:t xml:space="preserve"> are used to estimate the tensors: Ordinary Least </w:t>
      </w:r>
      <w:proofErr w:type="gramStart"/>
      <w:r w:rsidR="00B00E36">
        <w:t>Squares(</w:t>
      </w:r>
      <w:proofErr w:type="gramEnd"/>
      <w:r w:rsidR="00B00E36">
        <w:t>OLS), Weighted Linear Least Squares(WLLS), and Non-linear Least Squares(NLLS)</w:t>
      </w:r>
    </w:p>
    <w:p w14:paraId="4DCDFA49" w14:textId="66474FA5" w:rsidR="00EC2C61" w:rsidRPr="00DB19C3" w:rsidRDefault="00EC2C61">
      <w:pPr>
        <w:rPr>
          <w:b/>
          <w:bCs/>
        </w:rPr>
      </w:pPr>
      <w:r w:rsidRPr="00DB19C3">
        <w:rPr>
          <w:b/>
          <w:bCs/>
        </w:rPr>
        <w:t>4, Quantitative analysis</w:t>
      </w:r>
    </w:p>
    <w:p w14:paraId="58C76054" w14:textId="77777777" w:rsidR="00B00E36" w:rsidRDefault="00B00E36">
      <w:bookmarkStart w:id="0" w:name="_GoBack"/>
      <w:bookmarkEnd w:id="0"/>
    </w:p>
    <w:p w14:paraId="514146BF" w14:textId="47BE28D9" w:rsidR="00EC2C61" w:rsidRPr="00DB19C3" w:rsidRDefault="00B15C21">
      <w:pPr>
        <w:rPr>
          <w:b/>
          <w:bCs/>
        </w:rPr>
      </w:pPr>
      <w:r w:rsidRPr="00DB19C3">
        <w:rPr>
          <w:b/>
          <w:bCs/>
        </w:rPr>
        <w:lastRenderedPageBreak/>
        <w:t>5, Multimodal studies</w:t>
      </w:r>
    </w:p>
    <w:p w14:paraId="6531F608" w14:textId="5895CA4F" w:rsidR="00B15C21" w:rsidRDefault="00B15C21">
      <w:r w:rsidRPr="00DB19C3">
        <w:rPr>
          <w:b/>
          <w:bCs/>
        </w:rPr>
        <w:t>6, Results interpretation</w:t>
      </w:r>
    </w:p>
    <w:p w14:paraId="65F6AA38" w14:textId="77777777" w:rsidR="00EC2C61" w:rsidRDefault="00EC2C61"/>
    <w:p w14:paraId="66A5262A" w14:textId="77777777" w:rsidR="00EC2C61" w:rsidRDefault="00EC2C61"/>
    <w:p w14:paraId="4292588E" w14:textId="77777777" w:rsidR="00FA0AC0" w:rsidRDefault="00FA0AC0"/>
    <w:p w14:paraId="284162A7" w14:textId="77777777" w:rsidR="00262448" w:rsidRDefault="00262448"/>
    <w:sectPr w:rsidR="0026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8"/>
    <w:rsid w:val="00262448"/>
    <w:rsid w:val="00511753"/>
    <w:rsid w:val="00806515"/>
    <w:rsid w:val="00912A48"/>
    <w:rsid w:val="00A5713A"/>
    <w:rsid w:val="00B00E36"/>
    <w:rsid w:val="00B15C21"/>
    <w:rsid w:val="00D63865"/>
    <w:rsid w:val="00DB19C3"/>
    <w:rsid w:val="00EC2C61"/>
    <w:rsid w:val="00F726F7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9E84"/>
  <w15:chartTrackingRefBased/>
  <w15:docId w15:val="{B95998F7-E7D6-4171-8500-EE51C961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kang</dc:creator>
  <cp:keywords/>
  <dc:description/>
  <cp:lastModifiedBy>jialin kang</cp:lastModifiedBy>
  <cp:revision>1</cp:revision>
  <cp:lastPrinted>2019-09-13T02:35:00Z</cp:lastPrinted>
  <dcterms:created xsi:type="dcterms:W3CDTF">2019-09-12T20:04:00Z</dcterms:created>
  <dcterms:modified xsi:type="dcterms:W3CDTF">2019-09-13T04:05:00Z</dcterms:modified>
</cp:coreProperties>
</file>