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Registered</w:t>
      </w:r>
      <w:r>
        <w:t xml:space="preserve"> </w:t>
      </w:r>
      <w:r>
        <w:t xml:space="preserve">reports</w:t>
      </w:r>
      <w:r>
        <w:t xml:space="preserve"> </w:t>
      </w:r>
      <w:r>
        <w:t xml:space="preserve">funding</w:t>
      </w:r>
      <w:r>
        <w:t xml:space="preserve"> </w:t>
      </w:r>
      <w:r>
        <w:t xml:space="preserve">models:</w:t>
      </w:r>
      <w:r>
        <w:t xml:space="preserve"> </w:t>
      </w:r>
      <w:r>
        <w:t xml:space="preserve">a</w:t>
      </w:r>
      <w:r>
        <w:t xml:space="preserve"> </w:t>
      </w:r>
      <w:r>
        <w:t xml:space="preserve">feasibility</w:t>
      </w:r>
      <w:r>
        <w:t xml:space="preserve"> </w:t>
      </w:r>
      <w:r>
        <w:t xml:space="preserve">study</w:t>
      </w:r>
    </w:p>
    <w:p>
      <w:pPr>
        <w:pStyle w:val="Author"/>
      </w:pPr>
      <w:r>
        <w:t xml:space="preserve">Katie</w:t>
      </w:r>
      <w:r>
        <w:t xml:space="preserve"> </w:t>
      </w:r>
      <w:r>
        <w:t xml:space="preserve">Drax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2019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rep"/>
      <w:bookmarkEnd w:id="21"/>
      <w:r>
        <w:t xml:space="preserve">rep</w:t>
      </w:r>
    </w:p>
    <w:p>
      <w:pPr>
        <w:pStyle w:val="FirstParagraph"/>
      </w:pPr>
      <w:r>
        <w:t xml:space="preserve">df</w:t>
      </w:r>
      <w:r>
        <w:t xml:space="preserve"> </w:t>
      </w:r>
      <w:r>
        <w:t xml:space="preserve">#fjkd</w:t>
      </w:r>
    </w:p>
    <w:p>
      <w:pPr>
        <w:pStyle w:val="BodyText"/>
      </w:pPr>
      <w:r>
        <w:t xml:space="preserve">df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26b2b5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Registered reports funding models: a feasibility study</dc:title>
  <dc:creator>Katie Drax</dc:creator>
  <dcterms:created xsi:type="dcterms:W3CDTF">2019-11-03T19:36:44Z</dcterms:created>
  <dcterms:modified xsi:type="dcterms:W3CDTF">2019-11-03T19:36:44Z</dcterms:modified>
</cp:coreProperties>
</file>